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right"/>
        <w:rPr>
          <w:lang w:val="ru-RU" w:eastAsia="zxx"/>
        </w:rPr>
      </w:pPr>
      <w:r>
        <w:rPr/>
        <w:drawing>
          <wp:anchor behindDoc="0" distT="0" distB="0" distL="114935" distR="114935" simplePos="0" locked="0" layoutInCell="1" allowOverlap="1" relativeHeight="83">
            <wp:simplePos x="0" y="0"/>
            <wp:positionH relativeFrom="column">
              <wp:posOffset>2853055</wp:posOffset>
            </wp:positionH>
            <wp:positionV relativeFrom="paragraph">
              <wp:posOffset>-18415</wp:posOffset>
            </wp:positionV>
            <wp:extent cx="569595" cy="855345"/>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3312" t="-2010" r="-3312" b="-2010"/>
                    <a:stretch>
                      <a:fillRect/>
                    </a:stretch>
                  </pic:blipFill>
                  <pic:spPr bwMode="auto">
                    <a:xfrm>
                      <a:off x="0" y="0"/>
                      <a:ext cx="569595" cy="855345"/>
                    </a:xfrm>
                    <a:prstGeom prst="rect">
                      <a:avLst/>
                    </a:prstGeom>
                  </pic:spPr>
                </pic:pic>
              </a:graphicData>
            </a:graphic>
          </wp:anchor>
        </w:drawing>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jc w:val="center"/>
        <w:rPr/>
      </w:pPr>
      <w:r>
        <w:rPr>
          <w:b/>
          <w:sz w:val="32"/>
        </w:rPr>
        <w:t>Администрация города Кирсанова</w:t>
      </w:r>
    </w:p>
    <w:p>
      <w:pPr>
        <w:pStyle w:val="1"/>
        <w:numPr>
          <w:ilvl w:val="0"/>
          <w:numId w:val="2"/>
        </w:numPr>
        <w:rPr/>
      </w:pPr>
      <w:r>
        <w:rPr/>
        <w:t>Тамбовской области</w:t>
      </w:r>
    </w:p>
    <w:p>
      <w:pPr>
        <w:pStyle w:val="Normal"/>
        <w:jc w:val="center"/>
        <w:rPr>
          <w:b/>
          <w:b/>
          <w:sz w:val="32"/>
        </w:rPr>
      </w:pPr>
      <w:r>
        <w:rPr>
          <w:b/>
          <w:sz w:val="32"/>
        </w:rPr>
      </w:r>
    </w:p>
    <w:p>
      <w:pPr>
        <w:pStyle w:val="2"/>
        <w:numPr>
          <w:ilvl w:val="1"/>
          <w:numId w:val="2"/>
        </w:numPr>
        <w:rPr/>
      </w:pPr>
      <w:r>
        <w:rPr/>
        <w:t>ПОСТАНОВЛЕНИЕ</w:t>
      </w:r>
    </w:p>
    <w:p>
      <w:pPr>
        <w:pStyle w:val="Normal"/>
        <w:jc w:val="center"/>
        <w:rPr>
          <w:b/>
          <w:b/>
          <w:sz w:val="48"/>
        </w:rPr>
      </w:pPr>
      <w:r>
        <w:rPr>
          <w:b/>
          <w:sz w:val="48"/>
        </w:rPr>
      </w:r>
    </w:p>
    <w:p>
      <w:pPr>
        <w:pStyle w:val="Normal"/>
        <w:ind w:left="0" w:right="0" w:hanging="0"/>
        <w:jc w:val="both"/>
        <w:rPr/>
      </w:pPr>
      <w:r>
        <w:rPr>
          <w:b/>
          <w:sz w:val="28"/>
          <w:szCs w:val="28"/>
          <w:u w:val="none"/>
        </w:rPr>
        <w:t>«</w:t>
      </w:r>
      <w:r>
        <w:rPr>
          <w:b/>
          <w:sz w:val="28"/>
          <w:szCs w:val="28"/>
          <w:u w:val="none"/>
        </w:rPr>
        <w:t>05</w:t>
      </w:r>
      <w:r>
        <w:rPr>
          <w:b/>
          <w:sz w:val="28"/>
          <w:szCs w:val="28"/>
          <w:u w:val="none"/>
        </w:rPr>
        <w:t xml:space="preserve">» </w:t>
      </w:r>
      <w:r>
        <w:rPr>
          <w:b/>
          <w:sz w:val="28"/>
          <w:szCs w:val="28"/>
          <w:u w:val="none"/>
        </w:rPr>
        <w:t>марта</w:t>
      </w:r>
      <w:r>
        <w:rPr>
          <w:b/>
          <w:sz w:val="28"/>
          <w:szCs w:val="28"/>
          <w:u w:val="none"/>
        </w:rPr>
        <w:t xml:space="preserve"> 2026 г.                                г. Кирсанов                            № </w:t>
      </w:r>
      <w:r>
        <w:rPr>
          <w:b/>
          <w:sz w:val="28"/>
          <w:szCs w:val="28"/>
          <w:u w:val="single"/>
        </w:rPr>
        <w:t>89</w:t>
      </w:r>
    </w:p>
    <w:p>
      <w:pPr>
        <w:pStyle w:val="Normal"/>
        <w:ind w:left="0" w:right="0" w:firstLine="709"/>
        <w:jc w:val="both"/>
        <w:rPr>
          <w:rFonts w:ascii="Times New Roman" w:hAnsi="Times New Roman" w:cs="Times New Roman"/>
          <w:i w:val="false"/>
          <w:i w:val="false"/>
          <w:iCs w:val="false"/>
          <w:sz w:val="28"/>
          <w:szCs w:val="28"/>
          <w:highlight w:val="white"/>
        </w:rPr>
      </w:pPr>
      <w:r>
        <w:rPr>
          <w:rFonts w:cs="Times New Roman"/>
          <w:i w:val="false"/>
          <w:iCs w:val="false"/>
          <w:sz w:val="28"/>
          <w:szCs w:val="28"/>
          <w:highlight w:val="white"/>
        </w:rPr>
      </w:r>
    </w:p>
    <w:p>
      <w:pPr>
        <w:pStyle w:val="Normal"/>
        <w:ind w:left="0" w:right="0" w:firstLine="709"/>
        <w:jc w:val="both"/>
        <w:rPr/>
      </w:pPr>
      <w:r>
        <w:rPr>
          <w:rFonts w:cs="Times New Roman"/>
          <w:i w:val="false"/>
          <w:iCs w:val="false"/>
          <w:sz w:val="28"/>
          <w:szCs w:val="28"/>
          <w:highlight w:val="white"/>
        </w:rPr>
        <w:t xml:space="preserve">О внесении изменений в постановление администрации города Кирсанова от 27.02.2025г. №132 «Об утверждении административного регламента предоставления муниципальной услуги </w:t>
      </w:r>
      <w:bookmarkStart w:id="0" w:name="_Hlk9807271711"/>
      <w:r>
        <w:rPr>
          <w:rFonts w:cs="Times New Roman"/>
          <w:i w:val="false"/>
          <w:iCs w:val="false"/>
          <w:sz w:val="28"/>
          <w:szCs w:val="28"/>
          <w:highlight w:val="white"/>
        </w:rPr>
        <w:t>«</w:t>
      </w:r>
      <w:bookmarkEnd w:id="0"/>
      <w:r>
        <w:rPr>
          <w:rFonts w:eastAsia="Times New Roman" w:cs="Times New Roman"/>
          <w:b w:val="false"/>
          <w:bCs w:val="false"/>
          <w:i w:val="false"/>
          <w:iCs w:val="false"/>
          <w:color w:val="000000"/>
          <w:kern w:val="0"/>
          <w:sz w:val="28"/>
          <w:szCs w:val="28"/>
          <w:highlight w:val="white"/>
          <w:lang w:eastAsia="ru-RU" w:bidi="ar-SA"/>
        </w:rPr>
        <w:t>Согласование</w:t>
      </w:r>
      <w:r>
        <w:rPr>
          <w:rFonts w:eastAsia="Times New Roman" w:cs="Times New Roman"/>
          <w:b w:val="false"/>
          <w:bCs w:val="false"/>
          <w:i w:val="false"/>
          <w:iCs w:val="false"/>
          <w:color w:val="000000"/>
          <w:spacing w:val="-9"/>
          <w:kern w:val="0"/>
          <w:sz w:val="28"/>
          <w:szCs w:val="28"/>
          <w:highlight w:val="white"/>
          <w:lang w:eastAsia="ru-RU" w:bidi="ar-SA"/>
        </w:rPr>
        <w:t xml:space="preserve"> </w:t>
      </w:r>
      <w:r>
        <w:rPr>
          <w:rFonts w:eastAsia="Times New Roman" w:cs="Times New Roman"/>
          <w:b w:val="false"/>
          <w:bCs w:val="false"/>
          <w:i w:val="false"/>
          <w:iCs w:val="false"/>
          <w:color w:val="000000"/>
          <w:kern w:val="0"/>
          <w:sz w:val="28"/>
          <w:szCs w:val="28"/>
          <w:highlight w:val="white"/>
          <w:lang w:eastAsia="ru-RU" w:bidi="ar-SA"/>
        </w:rPr>
        <w:t>проведения</w:t>
      </w:r>
      <w:r>
        <w:rPr>
          <w:rFonts w:eastAsia="Times New Roman" w:cs="Times New Roman"/>
          <w:b w:val="false"/>
          <w:bCs w:val="false"/>
          <w:i w:val="false"/>
          <w:iCs w:val="false"/>
          <w:color w:val="000000"/>
          <w:spacing w:val="-8"/>
          <w:kern w:val="0"/>
          <w:sz w:val="28"/>
          <w:szCs w:val="28"/>
          <w:highlight w:val="white"/>
          <w:lang w:eastAsia="ru-RU" w:bidi="ar-SA"/>
        </w:rPr>
        <w:t xml:space="preserve"> </w:t>
      </w:r>
      <w:r>
        <w:rPr>
          <w:rFonts w:eastAsia="Times New Roman" w:cs="Times New Roman"/>
          <w:b w:val="false"/>
          <w:bCs w:val="false"/>
          <w:i w:val="false"/>
          <w:iCs w:val="false"/>
          <w:color w:val="000000"/>
          <w:kern w:val="0"/>
          <w:sz w:val="28"/>
          <w:szCs w:val="28"/>
          <w:highlight w:val="white"/>
          <w:lang w:eastAsia="ru-RU" w:bidi="ar-SA"/>
        </w:rPr>
        <w:t>переустройства</w:t>
      </w:r>
      <w:r>
        <w:rPr>
          <w:rFonts w:eastAsia="Times New Roman" w:cs="Times New Roman"/>
          <w:b w:val="false"/>
          <w:bCs w:val="false"/>
          <w:i w:val="false"/>
          <w:iCs w:val="false"/>
          <w:color w:val="000000"/>
          <w:spacing w:val="-8"/>
          <w:kern w:val="0"/>
          <w:sz w:val="28"/>
          <w:szCs w:val="28"/>
          <w:highlight w:val="white"/>
          <w:lang w:eastAsia="ru-RU" w:bidi="ar-SA"/>
        </w:rPr>
        <w:t xml:space="preserve"> </w:t>
      </w:r>
      <w:r>
        <w:rPr>
          <w:rFonts w:eastAsia="Times New Roman" w:cs="Times New Roman"/>
          <w:b w:val="false"/>
          <w:bCs w:val="false"/>
          <w:i w:val="false"/>
          <w:iCs w:val="false"/>
          <w:color w:val="000000"/>
          <w:kern w:val="0"/>
          <w:sz w:val="28"/>
          <w:szCs w:val="28"/>
          <w:highlight w:val="white"/>
          <w:lang w:eastAsia="ru-RU" w:bidi="ar-SA"/>
        </w:rPr>
        <w:t>и</w:t>
      </w:r>
      <w:r>
        <w:rPr>
          <w:rFonts w:eastAsia="Times New Roman" w:cs="Times New Roman"/>
          <w:b w:val="false"/>
          <w:bCs w:val="false"/>
          <w:i w:val="false"/>
          <w:iCs w:val="false"/>
          <w:color w:val="000000"/>
          <w:spacing w:val="-8"/>
          <w:kern w:val="0"/>
          <w:sz w:val="28"/>
          <w:szCs w:val="28"/>
          <w:highlight w:val="white"/>
          <w:lang w:eastAsia="ru-RU" w:bidi="ar-SA"/>
        </w:rPr>
        <w:t xml:space="preserve"> </w:t>
      </w:r>
      <w:r>
        <w:rPr>
          <w:rFonts w:eastAsia="Times New Roman" w:cs="Times New Roman"/>
          <w:b w:val="false"/>
          <w:bCs w:val="false"/>
          <w:i w:val="false"/>
          <w:iCs w:val="false"/>
          <w:color w:val="000000"/>
          <w:kern w:val="0"/>
          <w:sz w:val="28"/>
          <w:szCs w:val="28"/>
          <w:highlight w:val="white"/>
          <w:lang w:eastAsia="ru-RU" w:bidi="ar-SA"/>
        </w:rPr>
        <w:t>(или)</w:t>
      </w:r>
      <w:r>
        <w:rPr>
          <w:rFonts w:eastAsia="Times New Roman" w:cs="Times New Roman"/>
          <w:b w:val="false"/>
          <w:bCs w:val="false"/>
          <w:i w:val="false"/>
          <w:iCs w:val="false"/>
          <w:color w:val="000000"/>
          <w:spacing w:val="-8"/>
          <w:kern w:val="0"/>
          <w:sz w:val="28"/>
          <w:szCs w:val="28"/>
          <w:highlight w:val="white"/>
          <w:lang w:eastAsia="ru-RU" w:bidi="ar-SA"/>
        </w:rPr>
        <w:t xml:space="preserve"> </w:t>
      </w:r>
      <w:r>
        <w:rPr>
          <w:rFonts w:eastAsia="Times New Roman" w:cs="Times New Roman"/>
          <w:b w:val="false"/>
          <w:bCs w:val="false"/>
          <w:i w:val="false"/>
          <w:iCs w:val="false"/>
          <w:color w:val="000000"/>
          <w:kern w:val="0"/>
          <w:sz w:val="28"/>
          <w:szCs w:val="28"/>
          <w:highlight w:val="white"/>
          <w:lang w:eastAsia="ru-RU" w:bidi="ar-SA"/>
        </w:rPr>
        <w:t>перепланировки помещения в многоквартирном доме</w:t>
      </w:r>
      <w:r>
        <w:rPr>
          <w:rFonts w:cs="Times New Roman"/>
          <w:i w:val="false"/>
          <w:iCs w:val="false"/>
          <w:sz w:val="28"/>
          <w:szCs w:val="28"/>
          <w:highlight w:val="white"/>
        </w:rPr>
        <w:t xml:space="preserve">» </w:t>
      </w:r>
    </w:p>
    <w:p>
      <w:pPr>
        <w:pStyle w:val="Normal"/>
        <w:ind w:left="0" w:right="0" w:firstLine="709"/>
        <w:jc w:val="both"/>
        <w:rPr>
          <w:rFonts w:ascii="Times New Roman" w:hAnsi="Times New Roman" w:cs="Times New Roman"/>
          <w:i w:val="false"/>
          <w:i w:val="false"/>
          <w:iCs w:val="false"/>
          <w:sz w:val="28"/>
          <w:szCs w:val="28"/>
          <w:highlight w:val="white"/>
        </w:rPr>
      </w:pPr>
      <w:r>
        <w:rPr>
          <w:rFonts w:cs="Times New Roman"/>
          <w:i w:val="false"/>
          <w:iCs w:val="false"/>
          <w:sz w:val="28"/>
          <w:szCs w:val="28"/>
          <w:highlight w:val="white"/>
        </w:rPr>
      </w:r>
    </w:p>
    <w:p>
      <w:pPr>
        <w:pStyle w:val="Normal"/>
        <w:ind w:left="0" w:right="0" w:firstLine="709"/>
        <w:jc w:val="both"/>
        <w:rPr/>
      </w:pPr>
      <w:r>
        <w:rPr>
          <w:rFonts w:eastAsia="Times New Roman" w:cs="Times New Roman"/>
          <w:i w:val="false"/>
          <w:iCs w:val="false"/>
          <w:color w:val="000000"/>
          <w:kern w:val="0"/>
          <w:sz w:val="28"/>
          <w:szCs w:val="28"/>
          <w:highlight w:val="white"/>
          <w:lang w:eastAsia="ru-RU" w:bidi="ar-SA"/>
        </w:rPr>
        <w:t>В соответствии с</w:t>
      </w:r>
      <w:r>
        <w:rPr>
          <w:rFonts w:cs="Times New Roman"/>
          <w:i w:val="false"/>
          <w:iCs w:val="false"/>
          <w:kern w:val="2"/>
          <w:sz w:val="28"/>
          <w:szCs w:val="28"/>
          <w:highlight w:val="white"/>
        </w:rPr>
        <w:t xml:space="preserve"> </w:t>
      </w:r>
      <w:r>
        <w:rPr>
          <w:rFonts w:cs="Times New Roman"/>
          <w:i w:val="false"/>
          <w:iCs w:val="false"/>
          <w:sz w:val="28"/>
          <w:szCs w:val="28"/>
          <w:highlight w:val="white"/>
        </w:rPr>
        <w:t xml:space="preserve">Федеральным законом </w:t>
      </w:r>
      <w:r>
        <w:rPr>
          <w:rFonts w:eastAsia="Times New Roman CYR" w:cs="Times New Roman"/>
          <w:i w:val="false"/>
          <w:iCs w:val="false"/>
          <w:sz w:val="28"/>
          <w:szCs w:val="28"/>
          <w:highlight w:val="white"/>
        </w:rPr>
        <w:t xml:space="preserve">от 27.07.2010 № 210-ФЗ </w:t>
      </w:r>
      <w:r>
        <w:rPr>
          <w:rFonts w:cs="Times New Roman"/>
          <w:i w:val="false"/>
          <w:iCs w:val="false"/>
          <w:sz w:val="28"/>
          <w:szCs w:val="28"/>
          <w:highlight w:val="white"/>
        </w:rPr>
        <w:br/>
        <w:t xml:space="preserve">Об организации предоставления государственных и муниципальных услуг» (с изменениями от </w:t>
      </w:r>
      <w:r>
        <w:rPr>
          <w:rFonts w:cs="Times New Roman"/>
          <w:b w:val="false"/>
          <w:i w:val="false"/>
          <w:iCs w:val="false"/>
          <w:caps w:val="false"/>
          <w:smallCaps w:val="false"/>
          <w:color w:val="22272F"/>
          <w:spacing w:val="0"/>
          <w:sz w:val="28"/>
          <w:szCs w:val="28"/>
          <w:highlight w:val="white"/>
        </w:rPr>
        <w:t>29 декабря 2025</w:t>
      </w:r>
      <w:r>
        <w:rPr>
          <w:rFonts w:cs="Times New Roman"/>
          <w:i w:val="false"/>
          <w:iCs w:val="false"/>
          <w:sz w:val="28"/>
          <w:szCs w:val="28"/>
          <w:highlight w:val="white"/>
        </w:rPr>
        <w:t xml:space="preserve"> г.),</w:t>
      </w:r>
      <w:r>
        <w:rPr>
          <w:rFonts w:cs="Times New Roman"/>
          <w:i w:val="false"/>
          <w:iCs w:val="false"/>
          <w:color w:val="000000"/>
          <w:kern w:val="2"/>
          <w:sz w:val="28"/>
          <w:szCs w:val="28"/>
          <w:highlight w:val="white"/>
          <w:lang w:bidi="hi-IN"/>
        </w:rPr>
        <w:t xml:space="preserve"> </w:t>
      </w:r>
      <w:r>
        <w:rPr>
          <w:rFonts w:cs="Times New Roman" w:ascii="Times New Roman;serif" w:hAnsi="Times New Roman;serif"/>
          <w:b w:val="false"/>
          <w:i w:val="false"/>
          <w:iCs w:val="false"/>
          <w:caps w:val="false"/>
          <w:smallCaps w:val="false"/>
          <w:color w:val="000000"/>
          <w:spacing w:val="0"/>
          <w:kern w:val="2"/>
          <w:sz w:val="27"/>
          <w:szCs w:val="28"/>
          <w:highlight w:val="white"/>
          <w:lang w:bidi="hi-IN"/>
        </w:rPr>
        <w:t>постановлением администрации города Кирсанова от 31.10.2025 № 693 «Об утверждении Порядка разработки и утверждения административных регламентов предоставления муниципальных услуг и Порядка проведения экспертизы проектов административных регламентов предоставления муниципальных услуг», администрация города постановляет:</w:t>
      </w:r>
    </w:p>
    <w:p>
      <w:pPr>
        <w:pStyle w:val="Normal"/>
        <w:ind w:left="0" w:right="0" w:firstLine="709"/>
        <w:jc w:val="both"/>
        <w:rPr/>
      </w:pPr>
      <w:r>
        <w:rPr>
          <w:rFonts w:cs="Times New Roman"/>
          <w:i w:val="false"/>
          <w:iCs w:val="false"/>
          <w:sz w:val="28"/>
          <w:szCs w:val="28"/>
          <w:highlight w:val="white"/>
        </w:rPr>
        <w:t xml:space="preserve">1. Внести в приложение к постановлению администрации города Кирсанова от 27.02.2025г. №132 «Об утверждении административного регламента предоставления муниципальной услуги </w:t>
      </w:r>
      <w:bookmarkStart w:id="1" w:name="_Hlk980727171"/>
      <w:r>
        <w:rPr>
          <w:rFonts w:cs="Times New Roman"/>
          <w:i w:val="false"/>
          <w:iCs w:val="false"/>
          <w:sz w:val="28"/>
          <w:szCs w:val="28"/>
          <w:highlight w:val="white"/>
        </w:rPr>
        <w:t>«</w:t>
      </w:r>
      <w:bookmarkEnd w:id="1"/>
      <w:r>
        <w:rPr>
          <w:rFonts w:eastAsia="Times New Roman" w:cs="Times New Roman"/>
          <w:b w:val="false"/>
          <w:bCs w:val="false"/>
          <w:i w:val="false"/>
          <w:iCs w:val="false"/>
          <w:color w:val="000000"/>
          <w:kern w:val="0"/>
          <w:sz w:val="28"/>
          <w:szCs w:val="28"/>
          <w:highlight w:val="white"/>
          <w:lang w:eastAsia="ru-RU" w:bidi="ar-SA"/>
        </w:rPr>
        <w:t>Согласование</w:t>
      </w:r>
      <w:r>
        <w:rPr>
          <w:rFonts w:eastAsia="Times New Roman" w:cs="Times New Roman"/>
          <w:b w:val="false"/>
          <w:bCs w:val="false"/>
          <w:i w:val="false"/>
          <w:iCs w:val="false"/>
          <w:color w:val="000000"/>
          <w:spacing w:val="-9"/>
          <w:kern w:val="0"/>
          <w:sz w:val="28"/>
          <w:szCs w:val="28"/>
          <w:highlight w:val="white"/>
          <w:lang w:eastAsia="ru-RU" w:bidi="ar-SA"/>
        </w:rPr>
        <w:t xml:space="preserve"> </w:t>
      </w:r>
      <w:r>
        <w:rPr>
          <w:rFonts w:eastAsia="Times New Roman" w:cs="Times New Roman"/>
          <w:b w:val="false"/>
          <w:bCs w:val="false"/>
          <w:i w:val="false"/>
          <w:iCs w:val="false"/>
          <w:color w:val="000000"/>
          <w:kern w:val="0"/>
          <w:sz w:val="28"/>
          <w:szCs w:val="28"/>
          <w:highlight w:val="white"/>
          <w:lang w:eastAsia="ru-RU" w:bidi="ar-SA"/>
        </w:rPr>
        <w:t>проведения</w:t>
      </w:r>
      <w:r>
        <w:rPr>
          <w:rFonts w:eastAsia="Times New Roman" w:cs="Times New Roman"/>
          <w:b w:val="false"/>
          <w:bCs w:val="false"/>
          <w:i w:val="false"/>
          <w:iCs w:val="false"/>
          <w:color w:val="000000"/>
          <w:spacing w:val="-8"/>
          <w:kern w:val="0"/>
          <w:sz w:val="28"/>
          <w:szCs w:val="28"/>
          <w:highlight w:val="white"/>
          <w:lang w:eastAsia="ru-RU" w:bidi="ar-SA"/>
        </w:rPr>
        <w:t xml:space="preserve"> </w:t>
      </w:r>
      <w:r>
        <w:rPr>
          <w:rFonts w:eastAsia="Times New Roman" w:cs="Times New Roman"/>
          <w:b w:val="false"/>
          <w:bCs w:val="false"/>
          <w:i w:val="false"/>
          <w:iCs w:val="false"/>
          <w:color w:val="000000"/>
          <w:kern w:val="0"/>
          <w:sz w:val="28"/>
          <w:szCs w:val="28"/>
          <w:highlight w:val="white"/>
          <w:lang w:eastAsia="ru-RU" w:bidi="ar-SA"/>
        </w:rPr>
        <w:t>переустройства</w:t>
      </w:r>
      <w:r>
        <w:rPr>
          <w:rFonts w:eastAsia="Times New Roman" w:cs="Times New Roman"/>
          <w:b w:val="false"/>
          <w:bCs w:val="false"/>
          <w:i w:val="false"/>
          <w:iCs w:val="false"/>
          <w:color w:val="000000"/>
          <w:spacing w:val="-8"/>
          <w:kern w:val="0"/>
          <w:sz w:val="28"/>
          <w:szCs w:val="28"/>
          <w:highlight w:val="white"/>
          <w:lang w:eastAsia="ru-RU" w:bidi="ar-SA"/>
        </w:rPr>
        <w:t xml:space="preserve"> </w:t>
      </w:r>
      <w:r>
        <w:rPr>
          <w:rFonts w:eastAsia="Times New Roman" w:cs="Times New Roman"/>
          <w:b w:val="false"/>
          <w:bCs w:val="false"/>
          <w:i w:val="false"/>
          <w:iCs w:val="false"/>
          <w:color w:val="000000"/>
          <w:kern w:val="0"/>
          <w:sz w:val="28"/>
          <w:szCs w:val="28"/>
          <w:highlight w:val="white"/>
          <w:lang w:eastAsia="ru-RU" w:bidi="ar-SA"/>
        </w:rPr>
        <w:t>и</w:t>
      </w:r>
      <w:r>
        <w:rPr>
          <w:rFonts w:eastAsia="Times New Roman" w:cs="Times New Roman"/>
          <w:b w:val="false"/>
          <w:bCs w:val="false"/>
          <w:i w:val="false"/>
          <w:iCs w:val="false"/>
          <w:color w:val="000000"/>
          <w:spacing w:val="-8"/>
          <w:kern w:val="0"/>
          <w:sz w:val="28"/>
          <w:szCs w:val="28"/>
          <w:highlight w:val="white"/>
          <w:lang w:eastAsia="ru-RU" w:bidi="ar-SA"/>
        </w:rPr>
        <w:t xml:space="preserve"> </w:t>
      </w:r>
      <w:r>
        <w:rPr>
          <w:rFonts w:eastAsia="Times New Roman" w:cs="Times New Roman"/>
          <w:b w:val="false"/>
          <w:bCs w:val="false"/>
          <w:i w:val="false"/>
          <w:iCs w:val="false"/>
          <w:color w:val="000000"/>
          <w:kern w:val="0"/>
          <w:sz w:val="28"/>
          <w:szCs w:val="28"/>
          <w:highlight w:val="white"/>
          <w:lang w:eastAsia="ru-RU" w:bidi="ar-SA"/>
        </w:rPr>
        <w:t>(или)</w:t>
      </w:r>
      <w:r>
        <w:rPr>
          <w:rFonts w:eastAsia="Times New Roman" w:cs="Times New Roman"/>
          <w:b w:val="false"/>
          <w:bCs w:val="false"/>
          <w:i w:val="false"/>
          <w:iCs w:val="false"/>
          <w:color w:val="000000"/>
          <w:spacing w:val="-8"/>
          <w:kern w:val="0"/>
          <w:sz w:val="28"/>
          <w:szCs w:val="28"/>
          <w:highlight w:val="white"/>
          <w:lang w:eastAsia="ru-RU" w:bidi="ar-SA"/>
        </w:rPr>
        <w:t xml:space="preserve"> </w:t>
      </w:r>
      <w:r>
        <w:rPr>
          <w:rFonts w:eastAsia="Times New Roman" w:cs="Times New Roman"/>
          <w:b w:val="false"/>
          <w:bCs w:val="false"/>
          <w:i w:val="false"/>
          <w:iCs w:val="false"/>
          <w:color w:val="000000"/>
          <w:kern w:val="0"/>
          <w:sz w:val="28"/>
          <w:szCs w:val="28"/>
          <w:highlight w:val="white"/>
          <w:lang w:eastAsia="ru-RU" w:bidi="ar-SA"/>
        </w:rPr>
        <w:t>перепланировки помещения в многоквартирном доме</w:t>
      </w:r>
      <w:r>
        <w:rPr>
          <w:rFonts w:cs="Times New Roman"/>
          <w:i w:val="false"/>
          <w:iCs w:val="false"/>
          <w:sz w:val="28"/>
          <w:szCs w:val="28"/>
          <w:highlight w:val="white"/>
        </w:rPr>
        <w:t>» следующие изменения:</w:t>
      </w:r>
    </w:p>
    <w:p>
      <w:pPr>
        <w:pStyle w:val="Normal"/>
        <w:ind w:left="0" w:right="0" w:firstLine="709"/>
        <w:jc w:val="both"/>
        <w:rPr/>
      </w:pPr>
      <w:r>
        <w:rPr>
          <w:rFonts w:cs="Times New Roman"/>
          <w:i w:val="false"/>
          <w:iCs w:val="false"/>
          <w:sz w:val="28"/>
          <w:szCs w:val="28"/>
          <w:highlight w:val="white"/>
        </w:rPr>
        <w:t>1) в разделе 2 «Стандарт предоставления муниципальной услуги»:</w:t>
      </w:r>
    </w:p>
    <w:p>
      <w:pPr>
        <w:pStyle w:val="Normal"/>
        <w:ind w:left="0" w:right="0" w:firstLine="709"/>
        <w:jc w:val="both"/>
        <w:rPr/>
      </w:pPr>
      <w:r>
        <w:rPr>
          <w:rFonts w:cs="Times New Roman"/>
          <w:b w:val="false"/>
          <w:bCs w:val="false"/>
          <w:i w:val="false"/>
          <w:iCs w:val="false"/>
          <w:sz w:val="28"/>
          <w:szCs w:val="28"/>
          <w:highlight w:val="white"/>
        </w:rPr>
        <w:t>подраздел 2.9 «</w:t>
      </w:r>
      <w:r>
        <w:rPr>
          <w:rFonts w:eastAsia="Times New Roman" w:cs="Times New Roman"/>
          <w:b w:val="false"/>
          <w:bCs w:val="false"/>
          <w:i w:val="false"/>
          <w:iCs w:val="false"/>
          <w:color w:val="00000A"/>
          <w:kern w:val="0"/>
          <w:sz w:val="28"/>
          <w:szCs w:val="28"/>
          <w:highlight w:val="white"/>
          <w:lang w:bidi="ar-SA"/>
        </w:rPr>
        <w:t xml:space="preserve">Максимальный срок ожидания в очереди при подаче </w:t>
      </w:r>
    </w:p>
    <w:p>
      <w:pPr>
        <w:pStyle w:val="Normal"/>
        <w:widowControl/>
        <w:bidi w:val="0"/>
        <w:spacing w:lineRule="auto" w:line="240" w:before="0" w:after="0"/>
        <w:ind w:left="0" w:right="0" w:hanging="0"/>
        <w:jc w:val="both"/>
        <w:rPr/>
      </w:pPr>
      <w:r>
        <w:rPr>
          <w:rFonts w:eastAsia="Times New Roman" w:cs="Times New Roman"/>
          <w:b w:val="false"/>
          <w:bCs w:val="false"/>
          <w:i w:val="false"/>
          <w:iCs w:val="false"/>
          <w:color w:val="00000A"/>
          <w:kern w:val="0"/>
          <w:sz w:val="28"/>
          <w:szCs w:val="28"/>
          <w:highlight w:val="white"/>
          <w:lang w:bidi="ar-SA"/>
        </w:rPr>
        <w:t xml:space="preserve">заявителем запроса о предоставлении </w:t>
      </w:r>
      <w:r>
        <w:rPr>
          <w:rFonts w:eastAsia="Times New Roman" w:cs="Times New Roman"/>
          <w:b w:val="false"/>
          <w:bCs w:val="false"/>
          <w:i w:val="false"/>
          <w:iCs w:val="false"/>
          <w:color w:val="000000"/>
          <w:kern w:val="0"/>
          <w:sz w:val="28"/>
          <w:szCs w:val="28"/>
          <w:highlight w:val="white"/>
          <w:lang w:bidi="ar-SA"/>
        </w:rPr>
        <w:t>муниципальной</w:t>
      </w:r>
      <w:r>
        <w:rPr>
          <w:rFonts w:eastAsia="Times New Roman" w:cs="Times New Roman"/>
          <w:b w:val="false"/>
          <w:bCs w:val="false"/>
          <w:i w:val="false"/>
          <w:iCs w:val="false"/>
          <w:color w:val="00000A"/>
          <w:kern w:val="0"/>
          <w:sz w:val="28"/>
          <w:szCs w:val="28"/>
          <w:highlight w:val="white"/>
          <w:lang w:bidi="ar-SA"/>
        </w:rPr>
        <w:t xml:space="preserve"> услуги и при получении результата предоставления </w:t>
      </w:r>
      <w:r>
        <w:rPr>
          <w:rFonts w:eastAsia="Times New Roman" w:cs="Times New Roman"/>
          <w:b w:val="false"/>
          <w:bCs w:val="false"/>
          <w:i w:val="false"/>
          <w:iCs w:val="false"/>
          <w:color w:val="000000"/>
          <w:kern w:val="0"/>
          <w:sz w:val="28"/>
          <w:szCs w:val="28"/>
          <w:highlight w:val="white"/>
          <w:lang w:bidi="ar-SA"/>
        </w:rPr>
        <w:t>муниципальной</w:t>
      </w:r>
      <w:r>
        <w:rPr>
          <w:rFonts w:eastAsia="Times New Roman" w:cs="Times New Roman"/>
          <w:b w:val="false"/>
          <w:bCs w:val="false"/>
          <w:i w:val="false"/>
          <w:iCs w:val="false"/>
          <w:color w:val="00000A"/>
          <w:kern w:val="0"/>
          <w:sz w:val="28"/>
          <w:szCs w:val="28"/>
          <w:highlight w:val="white"/>
          <w:lang w:bidi="ar-SA"/>
        </w:rPr>
        <w:t xml:space="preserve"> услуги изложить в следующей редакции</w:t>
      </w:r>
    </w:p>
    <w:p>
      <w:pPr>
        <w:pStyle w:val="Normal"/>
        <w:ind w:left="0" w:right="0" w:firstLine="709"/>
        <w:jc w:val="both"/>
        <w:rPr/>
      </w:pPr>
      <w:r>
        <w:rPr>
          <w:rFonts w:eastAsia="Times New Roman" w:cs="Times New Roman"/>
          <w:b w:val="false"/>
          <w:bCs w:val="false"/>
          <w:i w:val="false"/>
          <w:iCs w:val="false"/>
          <w:color w:val="00000A"/>
          <w:kern w:val="0"/>
          <w:sz w:val="28"/>
          <w:szCs w:val="28"/>
          <w:highlight w:val="white"/>
          <w:lang w:bidi="ar-SA"/>
        </w:rPr>
        <w:t xml:space="preserve">«2.9. Максимальный срок ожидания в очереди при подаче заявителем запроса о предоставлении </w:t>
      </w:r>
      <w:r>
        <w:rPr>
          <w:rFonts w:eastAsia="Times New Roman" w:cs="Times New Roman"/>
          <w:b w:val="false"/>
          <w:bCs w:val="false"/>
          <w:i w:val="false"/>
          <w:iCs w:val="false"/>
          <w:color w:val="000000"/>
          <w:kern w:val="0"/>
          <w:sz w:val="28"/>
          <w:szCs w:val="28"/>
          <w:highlight w:val="white"/>
          <w:lang w:bidi="ar-SA"/>
        </w:rPr>
        <w:t>муниципальной</w:t>
      </w:r>
      <w:r>
        <w:rPr>
          <w:rFonts w:eastAsia="Times New Roman" w:cs="Times New Roman"/>
          <w:b w:val="false"/>
          <w:bCs w:val="false"/>
          <w:i w:val="false"/>
          <w:iCs w:val="false"/>
          <w:color w:val="00000A"/>
          <w:kern w:val="0"/>
          <w:sz w:val="28"/>
          <w:szCs w:val="28"/>
          <w:highlight w:val="white"/>
          <w:lang w:bidi="ar-SA"/>
        </w:rPr>
        <w:t xml:space="preserve"> услуги и при получении результата предоставления </w:t>
      </w:r>
      <w:r>
        <w:rPr>
          <w:rFonts w:eastAsia="Times New Roman" w:cs="Times New Roman"/>
          <w:b w:val="false"/>
          <w:bCs w:val="false"/>
          <w:i w:val="false"/>
          <w:iCs w:val="false"/>
          <w:color w:val="000000"/>
          <w:kern w:val="0"/>
          <w:sz w:val="28"/>
          <w:szCs w:val="28"/>
          <w:highlight w:val="white"/>
          <w:lang w:bidi="ar-SA"/>
        </w:rPr>
        <w:t>муниципальной</w:t>
      </w:r>
      <w:r>
        <w:rPr>
          <w:rFonts w:eastAsia="Times New Roman" w:cs="Times New Roman"/>
          <w:b w:val="false"/>
          <w:bCs w:val="false"/>
          <w:i w:val="false"/>
          <w:iCs w:val="false"/>
          <w:color w:val="00000A"/>
          <w:kern w:val="0"/>
          <w:sz w:val="28"/>
          <w:szCs w:val="28"/>
          <w:highlight w:val="white"/>
          <w:lang w:bidi="ar-SA"/>
        </w:rPr>
        <w:t xml:space="preserve"> услуги в случае обращения заявителя непосредственно в орган, предоставляющий муниципальные услуги, или МФЦ</w:t>
      </w:r>
    </w:p>
    <w:p>
      <w:pPr>
        <w:pStyle w:val="Normal"/>
        <w:ind w:left="0" w:right="0" w:firstLine="709"/>
        <w:jc w:val="both"/>
        <w:rPr/>
      </w:pPr>
      <w:r>
        <w:rPr>
          <w:rFonts w:eastAsia="Times New Roman" w:cs="Times New Roman"/>
          <w:b w:val="false"/>
          <w:bCs w:val="false"/>
          <w:i w:val="false"/>
          <w:iCs w:val="false"/>
          <w:color w:val="00000A"/>
          <w:kern w:val="0"/>
          <w:sz w:val="28"/>
          <w:szCs w:val="28"/>
          <w:highlight w:val="white"/>
          <w:lang w:bidi="ar-SA"/>
        </w:rPr>
        <w:t xml:space="preserve">Максимальный срок ожидания в очереди при подаче заявителем запроса о предоставлении </w:t>
      </w:r>
      <w:r>
        <w:rPr>
          <w:rFonts w:eastAsia="Times New Roman" w:cs="Times New Roman"/>
          <w:b w:val="false"/>
          <w:bCs w:val="false"/>
          <w:i w:val="false"/>
          <w:iCs w:val="false"/>
          <w:color w:val="000000"/>
          <w:kern w:val="0"/>
          <w:sz w:val="28"/>
          <w:szCs w:val="28"/>
          <w:highlight w:val="white"/>
          <w:lang w:bidi="ar-SA"/>
        </w:rPr>
        <w:t>муниципальной</w:t>
      </w:r>
      <w:r>
        <w:rPr>
          <w:rFonts w:eastAsia="Times New Roman" w:cs="Times New Roman"/>
          <w:b w:val="false"/>
          <w:bCs w:val="false"/>
          <w:i w:val="false"/>
          <w:iCs w:val="false"/>
          <w:color w:val="00000A"/>
          <w:kern w:val="0"/>
          <w:sz w:val="28"/>
          <w:szCs w:val="28"/>
          <w:highlight w:val="white"/>
          <w:lang w:bidi="ar-SA"/>
        </w:rPr>
        <w:t xml:space="preserve"> услуги непосредственно в Администрацию, МФЦ составляет 15 минут.</w:t>
      </w:r>
    </w:p>
    <w:p>
      <w:pPr>
        <w:pStyle w:val="Normal"/>
        <w:ind w:left="0" w:right="0" w:firstLine="709"/>
        <w:jc w:val="both"/>
        <w:rPr/>
      </w:pPr>
      <w:r>
        <w:rPr>
          <w:rFonts w:eastAsia="Times New Roman" w:cs="Times New Roman"/>
          <w:b w:val="false"/>
          <w:bCs w:val="false"/>
          <w:i w:val="false"/>
          <w:iCs w:val="false"/>
          <w:color w:val="00000A"/>
          <w:kern w:val="0"/>
          <w:sz w:val="28"/>
          <w:szCs w:val="28"/>
          <w:highlight w:val="white"/>
          <w:lang w:bidi="ar-SA"/>
        </w:rPr>
        <w:t xml:space="preserve">Максимальный срок ожидания в очереди при получении результата предоставления </w:t>
      </w:r>
      <w:r>
        <w:rPr>
          <w:rFonts w:eastAsia="Times New Roman" w:cs="Times New Roman"/>
          <w:b w:val="false"/>
          <w:bCs w:val="false"/>
          <w:i w:val="false"/>
          <w:iCs w:val="false"/>
          <w:color w:val="000000"/>
          <w:kern w:val="0"/>
          <w:sz w:val="28"/>
          <w:szCs w:val="28"/>
          <w:highlight w:val="white"/>
          <w:lang w:bidi="ar-SA"/>
        </w:rPr>
        <w:t>муниципальной</w:t>
      </w:r>
      <w:r>
        <w:rPr>
          <w:rFonts w:eastAsia="Times New Roman" w:cs="Times New Roman"/>
          <w:b w:val="false"/>
          <w:bCs w:val="false"/>
          <w:i w:val="false"/>
          <w:iCs w:val="false"/>
          <w:color w:val="00000A"/>
          <w:kern w:val="0"/>
          <w:sz w:val="28"/>
          <w:szCs w:val="28"/>
          <w:highlight w:val="white"/>
          <w:lang w:bidi="ar-SA"/>
        </w:rPr>
        <w:t xml:space="preserve"> услуги непосредственно в Администрацию, МФЦ составляет 15 минут.»</w:t>
      </w:r>
    </w:p>
    <w:p>
      <w:pPr>
        <w:pStyle w:val="Normal"/>
        <w:ind w:left="0" w:right="0" w:firstLine="709"/>
        <w:jc w:val="both"/>
        <w:rPr/>
      </w:pPr>
      <w:r>
        <w:rPr>
          <w:rFonts w:eastAsia="Times New Roman" w:cs="Times New Roman"/>
          <w:b w:val="false"/>
          <w:bCs w:val="false"/>
          <w:i w:val="false"/>
          <w:iCs w:val="false"/>
          <w:color w:val="00000A"/>
          <w:kern w:val="0"/>
          <w:sz w:val="28"/>
          <w:szCs w:val="28"/>
          <w:highlight w:val="white"/>
          <w:lang w:bidi="ar-SA"/>
        </w:rPr>
        <w:t>2) в разделе 3 «</w:t>
      </w:r>
      <w:r>
        <w:rPr>
          <w:rFonts w:eastAsia="Times New Roman" w:cs="Times New Roman"/>
          <w:b w:val="false"/>
          <w:bCs w:val="false"/>
          <w:i w:val="false"/>
          <w:iCs w:val="false"/>
          <w:color w:val="000000"/>
          <w:kern w:val="0"/>
          <w:sz w:val="28"/>
          <w:szCs w:val="28"/>
          <w:highlight w:val="white"/>
          <w:lang w:bidi="ar-SA"/>
        </w:rPr>
        <w:t>Состав, последовательность и сроки выполнения административных процедур»:</w:t>
      </w:r>
    </w:p>
    <w:p>
      <w:pPr>
        <w:pStyle w:val="Normal"/>
        <w:ind w:left="0" w:right="0" w:firstLine="709"/>
        <w:jc w:val="both"/>
        <w:rPr/>
      </w:pPr>
      <w:r>
        <w:rPr>
          <w:rFonts w:eastAsia="Times New Roman" w:cs="Times New Roman"/>
          <w:b w:val="false"/>
          <w:bCs w:val="false"/>
          <w:i w:val="false"/>
          <w:iCs w:val="false"/>
          <w:color w:val="000000"/>
          <w:kern w:val="0"/>
          <w:sz w:val="28"/>
          <w:szCs w:val="28"/>
          <w:highlight w:val="white"/>
          <w:lang w:bidi="ar-SA"/>
        </w:rPr>
        <w:t>Абзац третий подпункта 3.3.3.4 (способы установления личности заявителя) пункта 3.3, абзац третий подпункта 3.4.3.3 пункта 3.4, абзац третий подпункта 3.5.3.4 пункта 3.5 изложить</w:t>
      </w:r>
      <w:r>
        <w:rPr>
          <w:rFonts w:eastAsia="Times New Roman" w:cs="Times New Roman"/>
          <w:b w:val="false"/>
          <w:bCs w:val="false"/>
          <w:i w:val="false"/>
          <w:iCs w:val="false"/>
          <w:color w:val="000000"/>
          <w:kern w:val="0"/>
          <w:sz w:val="28"/>
          <w:szCs w:val="28"/>
          <w:lang w:val="ru-RU" w:bidi="ar-SA"/>
        </w:rPr>
        <w:t xml:space="preserve"> в следующей редакции:</w:t>
      </w:r>
    </w:p>
    <w:p>
      <w:pPr>
        <w:pStyle w:val="Normal"/>
        <w:ind w:left="0" w:right="0" w:firstLine="709"/>
        <w:jc w:val="both"/>
        <w:rPr/>
      </w:pPr>
      <w:bookmarkStart w:id="2" w:name="__DdeLink__6873_2801810373"/>
      <w:r>
        <w:rPr>
          <w:rFonts w:eastAsia="Times New Roman" w:cs="Times New Roman"/>
          <w:b w:val="false"/>
          <w:bCs w:val="false"/>
          <w:i w:val="false"/>
          <w:iCs w:val="false"/>
          <w:color w:val="000000"/>
          <w:kern w:val="0"/>
          <w:sz w:val="28"/>
          <w:szCs w:val="28"/>
          <w:lang w:val="ru-RU" w:bidi="ar-SA"/>
        </w:rPr>
        <w:t>посредством предъявления паспорта гражданина Российской Федер</w:t>
      </w:r>
      <w:bookmarkEnd w:id="2"/>
      <w:r>
        <w:rPr>
          <w:rFonts w:eastAsia="Times New Roman" w:cs="Times New Roman"/>
          <w:b w:val="false"/>
          <w:bCs w:val="false"/>
          <w:i w:val="false"/>
          <w:iCs w:val="false"/>
          <w:color w:val="000000"/>
          <w:kern w:val="0"/>
          <w:sz w:val="28"/>
          <w:szCs w:val="28"/>
          <w:lang w:val="ru-RU" w:bidi="ar-SA"/>
        </w:rPr>
        <w:t>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№572-ФЗ «Об осуществлении идентификации и и(или)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pPr>
        <w:pStyle w:val="Normal"/>
        <w:widowControl/>
        <w:suppressAutoHyphens w:val="true"/>
        <w:spacing w:before="0" w:after="120"/>
        <w:ind w:left="0" w:right="0" w:firstLine="737"/>
        <w:jc w:val="both"/>
        <w:rPr/>
      </w:pPr>
      <w:r>
        <w:rPr>
          <w:rFonts w:eastAsia="Times New Roman" w:cs="Times New Roman"/>
          <w:i w:val="false"/>
          <w:iCs w:val="false"/>
          <w:color w:val="000000"/>
          <w:sz w:val="28"/>
          <w:szCs w:val="28"/>
          <w:lang w:eastAsia="ru-RU"/>
        </w:rPr>
        <w:t>2. Разместить (опубликовать) настоящее  постановление в сетевом издании «Кирсанов.Онлайн» (</w:t>
      </w:r>
      <w:hyperlink r:id="rId3">
        <w:r>
          <w:rPr>
            <w:rStyle w:val="Style12"/>
            <w:rFonts w:eastAsia="Times New Roman" w:cs="Times New Roman"/>
            <w:i w:val="false"/>
            <w:iCs w:val="false"/>
            <w:color w:val="000000"/>
            <w:sz w:val="28"/>
            <w:szCs w:val="28"/>
            <w:lang w:val="en-US" w:eastAsia="ru-RU"/>
          </w:rPr>
          <w:t>http</w:t>
        </w:r>
      </w:hyperlink>
      <w:hyperlink r:id="rId4">
        <w:r>
          <w:rPr>
            <w:rStyle w:val="Style12"/>
            <w:rFonts w:eastAsia="Times New Roman" w:cs="Times New Roman"/>
            <w:i w:val="false"/>
            <w:iCs w:val="false"/>
            <w:color w:val="000000"/>
            <w:sz w:val="28"/>
            <w:szCs w:val="28"/>
            <w:lang w:eastAsia="ru-RU"/>
          </w:rPr>
          <w:t>://</w:t>
        </w:r>
      </w:hyperlink>
      <w:hyperlink r:id="rId5">
        <w:r>
          <w:rPr>
            <w:rStyle w:val="Style12"/>
            <w:rFonts w:eastAsia="Times New Roman" w:cs="Times New Roman"/>
            <w:i w:val="false"/>
            <w:iCs w:val="false"/>
            <w:color w:val="000000"/>
            <w:sz w:val="28"/>
            <w:szCs w:val="28"/>
            <w:lang w:val="en-US" w:eastAsia="ru-RU"/>
          </w:rPr>
          <w:t>www</w:t>
        </w:r>
      </w:hyperlink>
      <w:hyperlink r:id="rId6">
        <w:r>
          <w:rPr>
            <w:rStyle w:val="Style12"/>
            <w:rFonts w:eastAsia="Times New Roman" w:cs="Times New Roman"/>
            <w:i w:val="false"/>
            <w:iCs w:val="false"/>
            <w:color w:val="000000"/>
            <w:sz w:val="28"/>
            <w:szCs w:val="28"/>
            <w:lang w:eastAsia="ru-RU"/>
          </w:rPr>
          <w:t>.</w:t>
        </w:r>
      </w:hyperlink>
      <w:hyperlink r:id="rId7">
        <w:r>
          <w:rPr>
            <w:rStyle w:val="Style12"/>
            <w:rFonts w:eastAsia="Times New Roman" w:cs="Times New Roman"/>
            <w:i w:val="false"/>
            <w:iCs w:val="false"/>
            <w:color w:val="000000"/>
            <w:sz w:val="28"/>
            <w:szCs w:val="28"/>
            <w:lang w:val="en-US" w:eastAsia="ru-RU"/>
          </w:rPr>
          <w:t>tvkirsanov</w:t>
        </w:r>
      </w:hyperlink>
      <w:hyperlink r:id="rId8">
        <w:r>
          <w:rPr>
            <w:rStyle w:val="Style12"/>
            <w:rFonts w:eastAsia="Times New Roman" w:cs="Times New Roman"/>
            <w:i w:val="false"/>
            <w:iCs w:val="false"/>
            <w:color w:val="000000"/>
            <w:sz w:val="28"/>
            <w:szCs w:val="28"/>
            <w:lang w:eastAsia="ru-RU"/>
          </w:rPr>
          <w:t>.</w:t>
        </w:r>
      </w:hyperlink>
      <w:hyperlink r:id="rId9">
        <w:r>
          <w:rPr>
            <w:rStyle w:val="Style12"/>
            <w:rFonts w:eastAsia="Times New Roman" w:cs="Times New Roman"/>
            <w:i w:val="false"/>
            <w:iCs w:val="false"/>
            <w:color w:val="000000"/>
            <w:sz w:val="28"/>
            <w:szCs w:val="28"/>
            <w:lang w:val="en-US" w:eastAsia="ru-RU"/>
          </w:rPr>
          <w:t>ru</w:t>
        </w:r>
      </w:hyperlink>
      <w:r>
        <w:rPr>
          <w:rFonts w:eastAsia="Times New Roman" w:cs="Times New Roman"/>
          <w:i w:val="false"/>
          <w:iCs w:val="false"/>
          <w:color w:val="000000"/>
          <w:sz w:val="28"/>
          <w:szCs w:val="28"/>
          <w:lang w:eastAsia="ru-RU"/>
        </w:rPr>
        <w:t xml:space="preserve">) и на официальном сайте администрации города </w:t>
      </w:r>
      <w:r>
        <w:rPr>
          <w:rFonts w:eastAsia="Times New Roman" w:cs="Times New Roman"/>
          <w:i w:val="false"/>
          <w:iCs w:val="false"/>
          <w:color w:val="000000"/>
          <w:sz w:val="28"/>
          <w:szCs w:val="28"/>
          <w:lang w:val="en-US" w:eastAsia="ru-RU"/>
        </w:rPr>
        <w:t>http</w:t>
      </w:r>
      <w:r>
        <w:rPr>
          <w:rFonts w:eastAsia="Times New Roman" w:cs="Times New Roman"/>
          <w:i w:val="false"/>
          <w:iCs w:val="false"/>
          <w:color w:val="000000"/>
          <w:sz w:val="28"/>
          <w:szCs w:val="28"/>
          <w:lang w:eastAsia="ru-RU"/>
        </w:rPr>
        <w:t>://</w:t>
      </w:r>
      <w:r>
        <w:rPr>
          <w:rFonts w:eastAsia="Times New Roman" w:cs="Times New Roman"/>
          <w:i w:val="false"/>
          <w:iCs w:val="false"/>
          <w:color w:val="000000"/>
          <w:sz w:val="28"/>
          <w:szCs w:val="28"/>
          <w:lang w:val="en-US" w:eastAsia="ru-RU"/>
        </w:rPr>
        <w:t>g</w:t>
      </w:r>
      <w:r>
        <w:rPr>
          <w:rFonts w:eastAsia="Times New Roman" w:cs="Times New Roman"/>
          <w:i w:val="false"/>
          <w:iCs w:val="false"/>
          <w:color w:val="000000"/>
          <w:sz w:val="28"/>
          <w:szCs w:val="28"/>
          <w:lang w:eastAsia="ru-RU"/>
        </w:rPr>
        <w:t>37.</w:t>
      </w:r>
      <w:r>
        <w:rPr>
          <w:rFonts w:eastAsia="Times New Roman" w:cs="Times New Roman"/>
          <w:i w:val="false"/>
          <w:iCs w:val="false"/>
          <w:color w:val="000000"/>
          <w:sz w:val="28"/>
          <w:szCs w:val="28"/>
          <w:lang w:val="en-US" w:eastAsia="ru-RU"/>
        </w:rPr>
        <w:t>tmbreg</w:t>
      </w:r>
      <w:r>
        <w:rPr>
          <w:rFonts w:eastAsia="Times New Roman" w:cs="Times New Roman"/>
          <w:i w:val="false"/>
          <w:iCs w:val="false"/>
          <w:color w:val="000000"/>
          <w:sz w:val="28"/>
          <w:szCs w:val="28"/>
          <w:lang w:eastAsia="ru-RU"/>
        </w:rPr>
        <w:t>.</w:t>
      </w:r>
      <w:r>
        <w:rPr>
          <w:rFonts w:eastAsia="Times New Roman" w:cs="Times New Roman"/>
          <w:i w:val="false"/>
          <w:iCs w:val="false"/>
          <w:color w:val="000000"/>
          <w:sz w:val="28"/>
          <w:szCs w:val="28"/>
          <w:lang w:val="en-US" w:eastAsia="ru-RU"/>
        </w:rPr>
        <w:t>ru</w:t>
      </w:r>
      <w:r>
        <w:rPr>
          <w:rFonts w:eastAsia="Times New Roman" w:cs="Times New Roman"/>
          <w:i w:val="false"/>
          <w:iCs w:val="false"/>
          <w:color w:val="000000"/>
          <w:sz w:val="28"/>
          <w:szCs w:val="28"/>
          <w:lang w:eastAsia="ru-RU"/>
        </w:rPr>
        <w:t>/.</w:t>
      </w:r>
    </w:p>
    <w:p>
      <w:pPr>
        <w:pStyle w:val="Normal"/>
        <w:spacing w:before="0" w:after="0"/>
        <w:ind w:left="0" w:right="0" w:firstLine="709"/>
        <w:jc w:val="both"/>
        <w:rPr/>
      </w:pPr>
      <w:r>
        <w:rPr>
          <w:rFonts w:eastAsia="Times New Roman" w:cs="Times New Roman"/>
          <w:i w:val="false"/>
          <w:iCs w:val="false"/>
          <w:color w:val="000000"/>
          <w:sz w:val="28"/>
          <w:szCs w:val="28"/>
          <w:lang w:eastAsia="ru-RU"/>
        </w:rPr>
        <w:t>3. Контроль за исполнением настоящего постановления возложить на заместителя главы администрации города Евсюткину Н.А.</w:t>
      </w:r>
    </w:p>
    <w:p>
      <w:pPr>
        <w:pStyle w:val="Normal"/>
        <w:spacing w:before="0" w:after="0"/>
        <w:ind w:left="0" w:right="0" w:hanging="0"/>
        <w:jc w:val="both"/>
        <w:rPr>
          <w:rFonts w:ascii="Times New Roman" w:hAnsi="Times New Roman" w:eastAsia="Times New Roman" w:cs="Times New Roman"/>
          <w:b w:val="false"/>
          <w:b w:val="false"/>
          <w:bCs w:val="false"/>
          <w:i w:val="false"/>
          <w:i w:val="false"/>
          <w:iCs w:val="false"/>
          <w:color w:val="000000"/>
          <w:sz w:val="28"/>
          <w:szCs w:val="28"/>
          <w:lang w:val="en-US" w:eastAsia="ru-RU"/>
        </w:rPr>
      </w:pPr>
      <w:r>
        <w:rPr>
          <w:rFonts w:eastAsia="Times New Roman" w:cs="Times New Roman"/>
          <w:b w:val="false"/>
          <w:bCs w:val="false"/>
          <w:i w:val="false"/>
          <w:iCs w:val="false"/>
          <w:color w:val="000000"/>
          <w:sz w:val="28"/>
          <w:szCs w:val="28"/>
          <w:lang w:val="en-US" w:eastAsia="ru-RU"/>
        </w:rPr>
      </w:r>
    </w:p>
    <w:p>
      <w:pPr>
        <w:pStyle w:val="Normal"/>
        <w:spacing w:before="0" w:after="0"/>
        <w:ind w:left="0" w:right="0" w:hanging="0"/>
        <w:jc w:val="both"/>
        <w:rPr>
          <w:rFonts w:ascii="Times New Roman" w:hAnsi="Times New Roman" w:eastAsia="Times New Roman" w:cs="Times New Roman"/>
          <w:b w:val="false"/>
          <w:b w:val="false"/>
          <w:bCs w:val="false"/>
          <w:i w:val="false"/>
          <w:i w:val="false"/>
          <w:iCs w:val="false"/>
          <w:color w:val="000000"/>
          <w:sz w:val="28"/>
          <w:szCs w:val="28"/>
          <w:lang w:val="en-US" w:eastAsia="ru-RU"/>
        </w:rPr>
      </w:pPr>
      <w:r>
        <w:rPr>
          <w:rFonts w:eastAsia="Times New Roman" w:cs="Times New Roman"/>
          <w:b w:val="false"/>
          <w:bCs w:val="false"/>
          <w:i w:val="false"/>
          <w:iCs w:val="false"/>
          <w:color w:val="000000"/>
          <w:sz w:val="28"/>
          <w:szCs w:val="28"/>
          <w:lang w:val="en-US" w:eastAsia="ru-RU"/>
        </w:rPr>
      </w:r>
    </w:p>
    <w:p>
      <w:pPr>
        <w:pStyle w:val="Normal"/>
        <w:spacing w:before="0" w:after="0"/>
        <w:ind w:left="0" w:right="0" w:hanging="0"/>
        <w:jc w:val="both"/>
        <w:rPr>
          <w:rFonts w:ascii="Times New Roman" w:hAnsi="Times New Roman" w:eastAsia="Times New Roman" w:cs="Times New Roman"/>
          <w:b w:val="false"/>
          <w:b w:val="false"/>
          <w:bCs w:val="false"/>
          <w:i w:val="false"/>
          <w:i w:val="false"/>
          <w:iCs w:val="false"/>
          <w:color w:val="000000"/>
          <w:sz w:val="28"/>
          <w:szCs w:val="28"/>
          <w:lang w:val="en-US" w:eastAsia="ru-RU"/>
        </w:rPr>
      </w:pPr>
      <w:r>
        <w:rPr>
          <w:rFonts w:eastAsia="Times New Roman" w:cs="Times New Roman"/>
          <w:b w:val="false"/>
          <w:bCs w:val="false"/>
          <w:i w:val="false"/>
          <w:iCs w:val="false"/>
          <w:color w:val="000000"/>
          <w:sz w:val="28"/>
          <w:szCs w:val="28"/>
          <w:lang w:val="en-US" w:eastAsia="ru-RU"/>
        </w:rPr>
      </w:r>
    </w:p>
    <w:p>
      <w:pPr>
        <w:pStyle w:val="Standard"/>
        <w:widowControl w:val="false"/>
        <w:numPr>
          <w:ilvl w:val="0"/>
          <w:numId w:val="0"/>
        </w:numPr>
        <w:tabs>
          <w:tab w:val="left" w:pos="5100" w:leader="none"/>
        </w:tabs>
        <w:suppressAutoHyphens w:val="true"/>
        <w:bidi w:val="0"/>
        <w:spacing w:lineRule="auto" w:line="240" w:before="240" w:after="60"/>
        <w:ind w:left="0" w:right="0" w:hanging="0"/>
        <w:jc w:val="both"/>
        <w:textAlignment w:val="baseline"/>
        <w:outlineLvl w:val="0"/>
        <w:rPr/>
      </w:pPr>
      <w:r>
        <w:rPr>
          <w:rFonts w:eastAsia="PT Serif" w:cs="Times New Roman"/>
          <w:b w:val="false"/>
          <w:bCs w:val="false"/>
          <w:i w:val="false"/>
          <w:iCs/>
          <w:color w:val="000000"/>
          <w:kern w:val="0"/>
          <w:sz w:val="28"/>
          <w:szCs w:val="28"/>
          <w:highlight w:val="white"/>
          <w:lang w:val="en-US" w:eastAsia="ru-RU" w:bidi="ar-SA"/>
        </w:rPr>
        <w:t>Глава города                                                                                         С.А. Павлов</w:t>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Normal"/>
        <w:widowControl w:val="false"/>
        <w:spacing w:before="64" w:after="0"/>
        <w:ind w:left="2835" w:right="0" w:firstLine="720"/>
        <w:jc w:val="center"/>
        <w:textAlignment w:val="baseline"/>
        <w:rPr>
          <w:spacing w:val="-2"/>
        </w:rPr>
      </w:pPr>
      <w:r>
        <w:rPr>
          <w:spacing w:val="-2"/>
        </w:rPr>
      </w:r>
    </w:p>
    <w:p>
      <w:pPr>
        <w:pStyle w:val="Style14"/>
        <w:widowControl/>
        <w:bidi w:val="0"/>
        <w:spacing w:lineRule="auto" w:line="240" w:before="64" w:after="0"/>
        <w:ind w:left="4535" w:right="680" w:hanging="0"/>
        <w:jc w:val="center"/>
        <w:rPr>
          <w:spacing w:val="-2"/>
        </w:rPr>
      </w:pPr>
      <w:r>
        <w:rPr>
          <w:spacing w:val="-2"/>
        </w:rPr>
      </w:r>
    </w:p>
    <w:p>
      <w:pPr>
        <w:pStyle w:val="Style14"/>
        <w:widowControl/>
        <w:bidi w:val="0"/>
        <w:spacing w:lineRule="auto" w:line="240" w:before="64" w:after="0"/>
        <w:ind w:left="4535" w:right="680" w:hanging="0"/>
        <w:jc w:val="center"/>
        <w:rPr>
          <w:spacing w:val="-2"/>
        </w:rPr>
      </w:pPr>
      <w:r>
        <w:rPr>
          <w:spacing w:val="-2"/>
        </w:rPr>
      </w:r>
    </w:p>
    <w:p>
      <w:pPr>
        <w:pStyle w:val="Style14"/>
        <w:widowControl/>
        <w:bidi w:val="0"/>
        <w:spacing w:lineRule="auto" w:line="240" w:before="64" w:after="0"/>
        <w:ind w:left="4535" w:right="680" w:hanging="0"/>
        <w:jc w:val="center"/>
        <w:rPr>
          <w:spacing w:val="-2"/>
        </w:rPr>
      </w:pPr>
      <w:r>
        <w:rPr>
          <w:spacing w:val="-2"/>
        </w:rPr>
      </w:r>
    </w:p>
    <w:p>
      <w:pPr>
        <w:pStyle w:val="Style14"/>
        <w:widowControl/>
        <w:bidi w:val="0"/>
        <w:spacing w:lineRule="auto" w:line="240" w:before="64" w:after="0"/>
        <w:ind w:left="4535" w:right="680" w:hanging="0"/>
        <w:jc w:val="center"/>
        <w:rPr>
          <w:spacing w:val="-2"/>
        </w:rPr>
      </w:pPr>
      <w:r>
        <w:rPr>
          <w:spacing w:val="-2"/>
        </w:rPr>
      </w:r>
    </w:p>
    <w:p>
      <w:pPr>
        <w:pStyle w:val="Style14"/>
        <w:widowControl/>
        <w:bidi w:val="0"/>
        <w:spacing w:lineRule="auto" w:line="240" w:before="64" w:after="0"/>
        <w:ind w:left="4535" w:right="680" w:hanging="0"/>
        <w:jc w:val="center"/>
        <w:rPr>
          <w:spacing w:val="-2"/>
        </w:rPr>
      </w:pPr>
      <w:r>
        <w:rPr>
          <w:spacing w:val="-2"/>
        </w:rPr>
      </w:r>
    </w:p>
    <w:p>
      <w:pPr>
        <w:pStyle w:val="Style14"/>
        <w:widowControl/>
        <w:bidi w:val="0"/>
        <w:spacing w:lineRule="auto" w:line="240" w:before="64" w:after="0"/>
        <w:ind w:left="4535" w:right="680" w:hanging="0"/>
        <w:jc w:val="center"/>
        <w:rPr>
          <w:spacing w:val="-2"/>
        </w:rPr>
      </w:pPr>
      <w:r>
        <w:rPr>
          <w:spacing w:val="-2"/>
        </w:rPr>
      </w:r>
    </w:p>
    <w:p>
      <w:pPr>
        <w:pStyle w:val="Style14"/>
        <w:widowControl/>
        <w:bidi w:val="0"/>
        <w:spacing w:lineRule="auto" w:line="240" w:before="64" w:after="0"/>
        <w:ind w:left="4535" w:right="680" w:hanging="0"/>
        <w:jc w:val="center"/>
        <w:rPr>
          <w:spacing w:val="-2"/>
        </w:rPr>
      </w:pPr>
      <w:r>
        <w:rPr>
          <w:spacing w:val="-2"/>
        </w:rPr>
      </w:r>
    </w:p>
    <w:p>
      <w:pPr>
        <w:pStyle w:val="Style14"/>
        <w:widowControl/>
        <w:bidi w:val="0"/>
        <w:spacing w:lineRule="auto" w:line="240" w:before="64" w:after="0"/>
        <w:ind w:left="4535" w:right="680" w:hanging="0"/>
        <w:jc w:val="center"/>
        <w:rPr>
          <w:spacing w:val="-2"/>
        </w:rPr>
      </w:pPr>
      <w:r>
        <w:rPr>
          <w:spacing w:val="-2"/>
        </w:rPr>
      </w:r>
    </w:p>
    <w:p>
      <w:pPr>
        <w:pStyle w:val="Style14"/>
        <w:widowControl/>
        <w:bidi w:val="0"/>
        <w:spacing w:lineRule="auto" w:line="240" w:before="64" w:after="0"/>
        <w:ind w:left="4535" w:right="680" w:hanging="0"/>
        <w:jc w:val="center"/>
        <w:rPr>
          <w:spacing w:val="-2"/>
        </w:rPr>
      </w:pPr>
      <w:r>
        <w:rPr>
          <w:spacing w:val="-2"/>
        </w:rPr>
      </w:r>
    </w:p>
    <w:p>
      <w:pPr>
        <w:pStyle w:val="Style14"/>
        <w:widowControl/>
        <w:bidi w:val="0"/>
        <w:spacing w:lineRule="auto" w:line="240" w:before="64" w:after="0"/>
        <w:ind w:left="4535" w:right="680" w:hanging="0"/>
        <w:jc w:val="center"/>
        <w:rPr>
          <w:spacing w:val="-2"/>
        </w:rPr>
      </w:pPr>
      <w:r>
        <w:rPr>
          <w:spacing w:val="-2"/>
        </w:rPr>
      </w:r>
    </w:p>
    <w:p>
      <w:pPr>
        <w:pStyle w:val="Style14"/>
        <w:widowControl/>
        <w:bidi w:val="0"/>
        <w:spacing w:lineRule="auto" w:line="240" w:before="64" w:after="0"/>
        <w:ind w:left="4535" w:right="680" w:hanging="0"/>
        <w:jc w:val="center"/>
        <w:rPr/>
      </w:pPr>
      <w:r>
        <w:rPr>
          <w:spacing w:val="-2"/>
        </w:rPr>
        <w:t xml:space="preserve">ПРИЛОЖЕНИЕ </w:t>
      </w:r>
    </w:p>
    <w:p>
      <w:pPr>
        <w:pStyle w:val="Style14"/>
        <w:widowControl/>
        <w:bidi w:val="0"/>
        <w:spacing w:lineRule="auto" w:line="240" w:before="64" w:after="0"/>
        <w:ind w:left="4535" w:right="680" w:hanging="0"/>
        <w:jc w:val="center"/>
        <w:rPr/>
      </w:pPr>
      <w:r>
        <w:rPr>
          <w:spacing w:val="-2"/>
        </w:rPr>
        <w:t>УТВЕРЖДЕН</w:t>
      </w:r>
    </w:p>
    <w:p>
      <w:pPr>
        <w:pStyle w:val="Style14"/>
        <w:widowControl/>
        <w:bidi w:val="0"/>
        <w:spacing w:lineRule="auto" w:line="240" w:before="0" w:after="0"/>
        <w:ind w:left="4535" w:right="794" w:hanging="0"/>
        <w:jc w:val="center"/>
        <w:rPr/>
      </w:pPr>
      <w:r>
        <w:rPr/>
        <w:t>постановлением</w:t>
      </w:r>
      <w:r>
        <w:rPr>
          <w:spacing w:val="-5"/>
        </w:rPr>
        <w:t xml:space="preserve"> </w:t>
      </w:r>
      <w:r>
        <w:rPr>
          <w:spacing w:val="-2"/>
        </w:rPr>
        <w:t>администрации</w:t>
      </w:r>
    </w:p>
    <w:p>
      <w:pPr>
        <w:pStyle w:val="Style14"/>
        <w:widowControl/>
        <w:bidi w:val="0"/>
        <w:spacing w:lineRule="auto" w:line="240" w:before="0" w:after="0"/>
        <w:ind w:left="4535" w:right="680" w:hanging="0"/>
        <w:jc w:val="center"/>
        <w:rPr/>
      </w:pPr>
      <w:r>
        <w:rPr/>
        <w:t xml:space="preserve">города Кирсанова Тамбовской </w:t>
      </w:r>
    </w:p>
    <w:p>
      <w:pPr>
        <w:pStyle w:val="Style14"/>
        <w:widowControl/>
        <w:bidi w:val="0"/>
        <w:spacing w:lineRule="auto" w:line="240" w:before="0" w:after="0"/>
        <w:ind w:left="4535" w:right="680" w:hanging="0"/>
        <w:jc w:val="center"/>
        <w:rPr/>
      </w:pPr>
      <w:r>
        <w:rPr/>
        <w:t>области от</w:t>
      </w:r>
      <w:r>
        <w:rPr>
          <w:spacing w:val="48"/>
        </w:rPr>
        <w:t xml:space="preserve"> </w:t>
      </w:r>
      <w:r>
        <w:rPr/>
        <w:t>27.02.2025г.</w:t>
      </w:r>
      <w:r>
        <w:rPr>
          <w:spacing w:val="-11"/>
        </w:rPr>
        <w:t xml:space="preserve"> </w:t>
      </w:r>
      <w:r>
        <w:rPr/>
        <w:t>№</w:t>
      </w:r>
      <w:r>
        <w:rPr>
          <w:spacing w:val="-11"/>
        </w:rPr>
        <w:t xml:space="preserve"> </w:t>
      </w:r>
      <w:r>
        <w:rPr>
          <w:spacing w:val="-5"/>
        </w:rPr>
        <w:t>132</w:t>
      </w:r>
    </w:p>
    <w:p>
      <w:pPr>
        <w:pStyle w:val="Style14"/>
        <w:widowControl/>
        <w:bidi w:val="0"/>
        <w:spacing w:lineRule="auto" w:line="240" w:before="0" w:after="0"/>
        <w:ind w:left="4535" w:right="680" w:hanging="0"/>
        <w:jc w:val="center"/>
        <w:rPr/>
      </w:pPr>
      <w:r>
        <w:rPr>
          <w:spacing w:val="-5"/>
        </w:rPr>
        <w:t>с изменениями от 05.03.2026г. №89</w:t>
      </w:r>
    </w:p>
    <w:p>
      <w:pPr>
        <w:pStyle w:val="Style14"/>
        <w:ind w:left="0" w:right="0" w:hanging="0"/>
        <w:jc w:val="left"/>
        <w:rPr/>
      </w:pPr>
      <w:r>
        <w:rPr/>
        <w:t xml:space="preserve"> </w:t>
      </w:r>
    </w:p>
    <w:p>
      <w:pPr>
        <w:pStyle w:val="Style14"/>
        <w:ind w:left="0" w:right="0" w:hanging="0"/>
        <w:jc w:val="left"/>
        <w:rPr/>
      </w:pPr>
      <w:r>
        <w:rPr/>
      </w:r>
    </w:p>
    <w:p>
      <w:pPr>
        <w:pStyle w:val="Normal"/>
        <w:widowControl/>
        <w:bidi w:val="0"/>
        <w:spacing w:lineRule="auto" w:line="240" w:before="1" w:after="0"/>
        <w:ind w:left="0" w:right="737" w:hanging="0"/>
        <w:jc w:val="center"/>
        <w:rPr/>
      </w:pPr>
      <w:r>
        <w:rPr>
          <w:b/>
          <w:sz w:val="28"/>
        </w:rPr>
        <w:t xml:space="preserve">Административный регламент </w:t>
      </w:r>
    </w:p>
    <w:p>
      <w:pPr>
        <w:pStyle w:val="Normal"/>
        <w:widowControl/>
        <w:bidi w:val="0"/>
        <w:spacing w:lineRule="auto" w:line="240" w:before="1" w:after="0"/>
        <w:ind w:left="0" w:right="737" w:hanging="0"/>
        <w:jc w:val="center"/>
        <w:rPr/>
      </w:pPr>
      <w:r>
        <w:rPr>
          <w:b/>
          <w:sz w:val="28"/>
        </w:rPr>
        <w:t>предоставления</w:t>
      </w:r>
      <w:r>
        <w:rPr>
          <w:b/>
          <w:spacing w:val="-18"/>
          <w:sz w:val="28"/>
        </w:rPr>
        <w:t xml:space="preserve"> </w:t>
      </w:r>
      <w:r>
        <w:rPr>
          <w:b/>
          <w:sz w:val="28"/>
        </w:rPr>
        <w:t>муниципальной</w:t>
      </w:r>
      <w:r>
        <w:rPr>
          <w:b/>
          <w:spacing w:val="-17"/>
          <w:sz w:val="28"/>
        </w:rPr>
        <w:t xml:space="preserve"> </w:t>
      </w:r>
      <w:r>
        <w:rPr>
          <w:b/>
          <w:sz w:val="28"/>
        </w:rPr>
        <w:t>услуги</w:t>
      </w:r>
    </w:p>
    <w:p>
      <w:pPr>
        <w:pStyle w:val="Normal"/>
        <w:widowControl/>
        <w:bidi w:val="0"/>
        <w:spacing w:lineRule="auto" w:line="240" w:before="0" w:after="0"/>
        <w:ind w:left="0" w:right="680" w:hanging="0"/>
        <w:jc w:val="center"/>
        <w:rPr>
          <w:b/>
          <w:b/>
          <w:sz w:val="28"/>
        </w:rPr>
      </w:pPr>
      <w:r>
        <w:rPr>
          <w:b/>
          <w:sz w:val="28"/>
        </w:rPr>
        <w:t>«Согласование</w:t>
      </w:r>
      <w:r>
        <w:rPr>
          <w:b/>
          <w:spacing w:val="-9"/>
          <w:sz w:val="28"/>
        </w:rPr>
        <w:t xml:space="preserve"> </w:t>
      </w:r>
      <w:r>
        <w:rPr>
          <w:b/>
          <w:sz w:val="28"/>
        </w:rPr>
        <w:t>проведения</w:t>
      </w:r>
      <w:r>
        <w:rPr>
          <w:b/>
          <w:spacing w:val="-8"/>
          <w:sz w:val="28"/>
        </w:rPr>
        <w:t xml:space="preserve"> </w:t>
      </w:r>
      <w:r>
        <w:rPr>
          <w:b/>
          <w:sz w:val="28"/>
        </w:rPr>
        <w:t>переустройства</w:t>
      </w:r>
      <w:r>
        <w:rPr>
          <w:b/>
          <w:spacing w:val="-8"/>
          <w:sz w:val="28"/>
        </w:rPr>
        <w:t xml:space="preserve"> </w:t>
      </w:r>
      <w:r>
        <w:rPr>
          <w:b/>
          <w:sz w:val="28"/>
        </w:rPr>
        <w:t>и</w:t>
      </w:r>
      <w:r>
        <w:rPr>
          <w:b/>
          <w:spacing w:val="-8"/>
          <w:sz w:val="28"/>
        </w:rPr>
        <w:t xml:space="preserve"> </w:t>
      </w:r>
      <w:r>
        <w:rPr>
          <w:b/>
          <w:sz w:val="28"/>
        </w:rPr>
        <w:t>(или)</w:t>
      </w:r>
      <w:r>
        <w:rPr>
          <w:b/>
          <w:spacing w:val="-8"/>
          <w:sz w:val="28"/>
        </w:rPr>
        <w:t xml:space="preserve"> </w:t>
      </w:r>
      <w:r>
        <w:rPr>
          <w:b/>
          <w:sz w:val="28"/>
        </w:rPr>
        <w:t>перепланировки помещения в многоквартирном доме»</w:t>
      </w:r>
    </w:p>
    <w:p>
      <w:pPr>
        <w:pStyle w:val="ListParagraph"/>
        <w:widowControl/>
        <w:numPr>
          <w:ilvl w:val="0"/>
          <w:numId w:val="19"/>
        </w:numPr>
        <w:tabs>
          <w:tab w:val="left" w:pos="0" w:leader="none"/>
        </w:tabs>
        <w:bidi w:val="0"/>
        <w:spacing w:lineRule="auto" w:line="240" w:before="322" w:after="0"/>
        <w:ind w:left="0" w:right="0" w:hanging="0"/>
        <w:jc w:val="center"/>
        <w:rPr/>
      </w:pPr>
      <w:r>
        <w:rPr>
          <w:b/>
          <w:sz w:val="28"/>
        </w:rPr>
        <w:t>Общие</w:t>
      </w:r>
      <w:r>
        <w:rPr>
          <w:b/>
          <w:spacing w:val="-3"/>
          <w:sz w:val="28"/>
        </w:rPr>
        <w:t xml:space="preserve"> </w:t>
      </w:r>
      <w:r>
        <w:rPr>
          <w:b/>
          <w:spacing w:val="-2"/>
          <w:sz w:val="28"/>
        </w:rPr>
        <w:t>положения</w:t>
      </w:r>
    </w:p>
    <w:p>
      <w:pPr>
        <w:pStyle w:val="ListParagraph"/>
        <w:widowControl/>
        <w:numPr>
          <w:ilvl w:val="1"/>
          <w:numId w:val="19"/>
        </w:numPr>
        <w:tabs>
          <w:tab w:val="left" w:pos="0" w:leader="none"/>
        </w:tabs>
        <w:bidi w:val="0"/>
        <w:spacing w:lineRule="auto" w:line="240" w:before="322" w:after="0"/>
        <w:ind w:left="0" w:right="0" w:hanging="0"/>
        <w:jc w:val="center"/>
        <w:rPr/>
      </w:pPr>
      <w:r>
        <w:rPr>
          <w:b/>
          <w:spacing w:val="-2"/>
          <w:sz w:val="28"/>
        </w:rPr>
        <w:t>Предмет</w:t>
      </w:r>
      <w:r>
        <w:rPr>
          <w:b/>
          <w:spacing w:val="5"/>
          <w:sz w:val="28"/>
        </w:rPr>
        <w:t xml:space="preserve"> </w:t>
      </w:r>
      <w:r>
        <w:rPr>
          <w:b/>
          <w:spacing w:val="-2"/>
          <w:sz w:val="28"/>
        </w:rPr>
        <w:t>регулирования</w:t>
      </w:r>
      <w:r>
        <w:rPr>
          <w:b/>
          <w:spacing w:val="7"/>
          <w:sz w:val="28"/>
        </w:rPr>
        <w:t xml:space="preserve"> </w:t>
      </w:r>
      <w:r>
        <w:rPr>
          <w:b/>
          <w:spacing w:val="-2"/>
          <w:sz w:val="28"/>
        </w:rPr>
        <w:t>административного</w:t>
      </w:r>
      <w:r>
        <w:rPr>
          <w:b/>
          <w:spacing w:val="7"/>
          <w:sz w:val="28"/>
        </w:rPr>
        <w:t xml:space="preserve"> </w:t>
      </w:r>
      <w:r>
        <w:rPr>
          <w:b/>
          <w:spacing w:val="-2"/>
          <w:sz w:val="28"/>
        </w:rPr>
        <w:t>регламента</w:t>
      </w:r>
    </w:p>
    <w:p>
      <w:pPr>
        <w:pStyle w:val="Style14"/>
        <w:ind w:left="0" w:right="0" w:hanging="0"/>
        <w:jc w:val="left"/>
        <w:rPr>
          <w:b/>
          <w:b/>
        </w:rPr>
      </w:pPr>
      <w:r>
        <w:rPr>
          <w:b/>
        </w:rPr>
      </w:r>
    </w:p>
    <w:p>
      <w:pPr>
        <w:pStyle w:val="Style14"/>
        <w:widowControl/>
        <w:bidi w:val="0"/>
        <w:spacing w:lineRule="auto" w:line="240" w:before="0" w:after="0"/>
        <w:ind w:left="0" w:right="567" w:firstLine="907"/>
        <w:jc w:val="both"/>
        <w:rPr/>
      </w:pPr>
      <w:r>
        <w:rPr/>
        <w:t>Административный</w:t>
      </w:r>
      <w:r>
        <w:rPr>
          <w:spacing w:val="10"/>
        </w:rPr>
        <w:t xml:space="preserve"> </w:t>
      </w:r>
      <w:r>
        <w:rPr/>
        <w:t>регламент</w:t>
      </w:r>
      <w:r>
        <w:rPr>
          <w:spacing w:val="8"/>
        </w:rPr>
        <w:t xml:space="preserve"> </w:t>
      </w:r>
      <w:r>
        <w:rPr/>
        <w:t>предоставления</w:t>
      </w:r>
      <w:r>
        <w:rPr>
          <w:spacing w:val="9"/>
        </w:rPr>
        <w:t xml:space="preserve"> </w:t>
      </w:r>
      <w:r>
        <w:rPr/>
        <w:t>муниципальной</w:t>
      </w:r>
      <w:r>
        <w:rPr>
          <w:spacing w:val="9"/>
        </w:rPr>
        <w:t xml:space="preserve"> </w:t>
      </w:r>
      <w:r>
        <w:rPr>
          <w:spacing w:val="-2"/>
        </w:rPr>
        <w:t xml:space="preserve">услуги </w:t>
      </w:r>
      <w:r>
        <w:rPr/>
        <w:t>«Согласование проведения переустройства и (или) перепланировки помещения</w:t>
      </w:r>
      <w:r>
        <w:rPr>
          <w:spacing w:val="-14"/>
        </w:rPr>
        <w:t xml:space="preserve"> </w:t>
      </w:r>
      <w:r>
        <w:rPr/>
        <w:t>в</w:t>
      </w:r>
      <w:r>
        <w:rPr>
          <w:spacing w:val="-14"/>
        </w:rPr>
        <w:t xml:space="preserve"> </w:t>
      </w:r>
      <w:r>
        <w:rPr/>
        <w:t>многоквартирном</w:t>
      </w:r>
      <w:r>
        <w:rPr>
          <w:spacing w:val="-12"/>
        </w:rPr>
        <w:t xml:space="preserve"> </w:t>
      </w:r>
      <w:r>
        <w:rPr/>
        <w:t>доме»</w:t>
      </w:r>
      <w:r>
        <w:rPr>
          <w:spacing w:val="-14"/>
        </w:rPr>
        <w:t xml:space="preserve"> </w:t>
      </w:r>
      <w:r>
        <w:rPr/>
        <w:t>(далее</w:t>
      </w:r>
      <w:r>
        <w:rPr>
          <w:spacing w:val="-14"/>
        </w:rPr>
        <w:t xml:space="preserve"> </w:t>
      </w:r>
      <w:r>
        <w:rPr/>
        <w:t>–</w:t>
      </w:r>
      <w:r>
        <w:rPr>
          <w:spacing w:val="-14"/>
        </w:rPr>
        <w:t xml:space="preserve">  </w:t>
      </w:r>
      <w:r>
        <w:rPr/>
        <w:t>административный</w:t>
      </w:r>
      <w:r>
        <w:rPr>
          <w:spacing w:val="-13"/>
        </w:rPr>
        <w:t xml:space="preserve"> </w:t>
      </w:r>
      <w:r>
        <w:rPr/>
        <w:t>регламент, муниципальная услуга) определяет сроки и последовательность административных процедур (действий) при предоставлении</w:t>
      </w:r>
      <w:r>
        <w:rPr>
          <w:spacing w:val="40"/>
        </w:rPr>
        <w:t xml:space="preserve"> </w:t>
      </w:r>
      <w:r>
        <w:rPr/>
        <w:t>муниципальной услуги.</w:t>
      </w:r>
    </w:p>
    <w:p>
      <w:pPr>
        <w:pStyle w:val="Style14"/>
        <w:ind w:left="0" w:right="0" w:hanging="0"/>
        <w:jc w:val="left"/>
        <w:rPr/>
      </w:pPr>
      <w:r>
        <w:rPr/>
      </w:r>
    </w:p>
    <w:p>
      <w:pPr>
        <w:pStyle w:val="ListParagraph"/>
        <w:widowControl/>
        <w:numPr>
          <w:ilvl w:val="1"/>
          <w:numId w:val="19"/>
        </w:numPr>
        <w:tabs>
          <w:tab w:val="left" w:pos="0" w:leader="none"/>
        </w:tabs>
        <w:bidi w:val="0"/>
        <w:spacing w:lineRule="auto" w:line="240" w:before="0" w:after="0"/>
        <w:ind w:left="0" w:right="0" w:hanging="0"/>
        <w:jc w:val="center"/>
        <w:rPr/>
      </w:pPr>
      <w:r>
        <w:rPr>
          <w:b/>
          <w:sz w:val="28"/>
        </w:rPr>
        <w:t>Круг</w:t>
      </w:r>
      <w:r>
        <w:rPr>
          <w:b/>
          <w:spacing w:val="-6"/>
          <w:sz w:val="28"/>
        </w:rPr>
        <w:t xml:space="preserve"> </w:t>
      </w:r>
      <w:r>
        <w:rPr>
          <w:b/>
          <w:spacing w:val="-2"/>
          <w:sz w:val="28"/>
        </w:rPr>
        <w:t>заявителей</w:t>
      </w:r>
    </w:p>
    <w:p>
      <w:pPr>
        <w:pStyle w:val="Style14"/>
        <w:ind w:left="0" w:right="0" w:hanging="0"/>
        <w:jc w:val="left"/>
        <w:rPr>
          <w:b/>
          <w:b/>
        </w:rPr>
      </w:pPr>
      <w:r>
        <w:rPr>
          <w:b/>
        </w:rPr>
      </w:r>
    </w:p>
    <w:p>
      <w:pPr>
        <w:pStyle w:val="Style14"/>
        <w:widowControl/>
        <w:bidi w:val="0"/>
        <w:spacing w:lineRule="auto" w:line="240" w:before="0" w:after="0"/>
        <w:ind w:left="0" w:right="510" w:firstLine="850"/>
        <w:jc w:val="both"/>
        <w:rPr/>
      </w:pPr>
      <w:r>
        <w:rPr/>
        <w:t>Заявителями на предоставление муниципальной услуги являются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физические лица, в том числе индивидуальные предприниматели, являющиеся собственниками помещений в многоквартирном доме, обратившиеся с запросом о предоставлении муниципальной услуги в орган, предоставляющий муниципальную услугу (далее – заявитель), либо их уполномоченные представители (далее – представители заявителя).</w:t>
      </w:r>
    </w:p>
    <w:p>
      <w:pPr>
        <w:pStyle w:val="Style14"/>
        <w:widowControl/>
        <w:bidi w:val="0"/>
        <w:spacing w:lineRule="auto" w:line="240" w:before="0" w:after="0"/>
        <w:ind w:left="0" w:right="510" w:firstLine="850"/>
        <w:jc w:val="both"/>
        <w:rPr/>
      </w:pPr>
      <w:r>
        <w:rPr/>
      </w:r>
    </w:p>
    <w:p>
      <w:pPr>
        <w:pStyle w:val="Style14"/>
        <w:ind w:left="0" w:right="0" w:hanging="0"/>
        <w:jc w:val="left"/>
        <w:rPr/>
      </w:pPr>
      <w:r>
        <w:rPr/>
      </w:r>
    </w:p>
    <w:p>
      <w:pPr>
        <w:pStyle w:val="ListParagraph"/>
        <w:widowControl/>
        <w:numPr>
          <w:ilvl w:val="1"/>
          <w:numId w:val="19"/>
        </w:numPr>
        <w:tabs>
          <w:tab w:val="left" w:pos="0" w:leader="none"/>
        </w:tabs>
        <w:bidi w:val="0"/>
        <w:spacing w:lineRule="auto" w:line="240" w:before="0" w:after="0"/>
        <w:ind w:left="0" w:right="454" w:hanging="0"/>
        <w:jc w:val="center"/>
        <w:rPr/>
      </w:pPr>
      <w:r>
        <w:rPr>
          <w:b/>
          <w:sz w:val="28"/>
        </w:rPr>
        <w:t>Требование</w:t>
      </w:r>
      <w:r>
        <w:rPr>
          <w:b/>
          <w:spacing w:val="-18"/>
          <w:sz w:val="28"/>
        </w:rPr>
        <w:t xml:space="preserve"> </w:t>
      </w:r>
      <w:r>
        <w:rPr>
          <w:b/>
          <w:sz w:val="28"/>
        </w:rPr>
        <w:t>предоставления</w:t>
      </w:r>
      <w:r>
        <w:rPr>
          <w:b/>
          <w:spacing w:val="-17"/>
          <w:sz w:val="28"/>
        </w:rPr>
        <w:t xml:space="preserve"> </w:t>
      </w:r>
      <w:r>
        <w:rPr>
          <w:b/>
          <w:sz w:val="28"/>
        </w:rPr>
        <w:t>заявителю</w:t>
      </w:r>
      <w:r>
        <w:rPr>
          <w:b/>
          <w:spacing w:val="-18"/>
          <w:sz w:val="28"/>
        </w:rPr>
        <w:t xml:space="preserve"> </w:t>
      </w:r>
      <w:r>
        <w:rPr>
          <w:b/>
          <w:sz w:val="28"/>
        </w:rPr>
        <w:t>муниципальной</w:t>
      </w:r>
      <w:r>
        <w:rPr>
          <w:b/>
          <w:spacing w:val="-17"/>
          <w:sz w:val="28"/>
        </w:rPr>
        <w:t xml:space="preserve"> </w:t>
      </w:r>
      <w:r>
        <w:rPr>
          <w:b/>
          <w:sz w:val="28"/>
        </w:rPr>
        <w:t>услуги в соответствии с вариантом предоставления муниципальной услуги, соответствующим признакам заявителя, определенным в результате</w:t>
      </w:r>
    </w:p>
    <w:p>
      <w:pPr>
        <w:sectPr>
          <w:type w:val="nextPage"/>
          <w:pgSz w:w="11906" w:h="16838"/>
          <w:pgMar w:left="1417" w:right="626" w:header="0" w:top="875" w:footer="0" w:bottom="280" w:gutter="0"/>
          <w:pgNumType w:fmt="decimal"/>
          <w:formProt w:val="false"/>
          <w:textDirection w:val="lrTb"/>
          <w:docGrid w:type="default" w:linePitch="312" w:charSpace="0"/>
        </w:sectPr>
        <w:pStyle w:val="Normal"/>
        <w:widowControl/>
        <w:bidi w:val="0"/>
        <w:spacing w:lineRule="auto" w:line="240" w:before="0" w:after="0"/>
        <w:ind w:left="57" w:right="567" w:hanging="0"/>
        <w:jc w:val="center"/>
        <w:rPr/>
      </w:pPr>
      <w:r>
        <w:rPr>
          <w:b/>
          <w:sz w:val="28"/>
        </w:rPr>
        <w:t>анкетирования, проводимого органом, предоставляющим муниципальную</w:t>
      </w:r>
      <w:r>
        <w:rPr>
          <w:b/>
          <w:spacing w:val="-12"/>
          <w:sz w:val="28"/>
        </w:rPr>
        <w:t xml:space="preserve"> </w:t>
      </w:r>
      <w:r>
        <w:rPr>
          <w:b/>
          <w:sz w:val="28"/>
        </w:rPr>
        <w:t>услугу</w:t>
      </w:r>
      <w:r>
        <w:rPr>
          <w:b/>
          <w:spacing w:val="-11"/>
          <w:sz w:val="28"/>
        </w:rPr>
        <w:t xml:space="preserve"> </w:t>
      </w:r>
      <w:r>
        <w:rPr>
          <w:b/>
          <w:sz w:val="28"/>
        </w:rPr>
        <w:t>(далее</w:t>
      </w:r>
      <w:r>
        <w:rPr>
          <w:b/>
          <w:spacing w:val="-10"/>
          <w:sz w:val="28"/>
        </w:rPr>
        <w:t xml:space="preserve"> </w:t>
      </w:r>
      <w:r>
        <w:rPr>
          <w:b/>
          <w:sz w:val="28"/>
        </w:rPr>
        <w:t>-</w:t>
      </w:r>
      <w:r>
        <w:rPr>
          <w:b/>
          <w:spacing w:val="-13"/>
          <w:sz w:val="28"/>
        </w:rPr>
        <w:t xml:space="preserve"> </w:t>
      </w:r>
      <w:r>
        <w:rPr>
          <w:b/>
          <w:sz w:val="28"/>
        </w:rPr>
        <w:t>профилирование),</w:t>
      </w:r>
      <w:r>
        <w:rPr>
          <w:b/>
          <w:spacing w:val="-11"/>
          <w:sz w:val="28"/>
        </w:rPr>
        <w:t xml:space="preserve"> </w:t>
      </w:r>
      <w:r>
        <w:rPr>
          <w:b/>
          <w:sz w:val="28"/>
        </w:rPr>
        <w:t>а</w:t>
      </w:r>
      <w:r>
        <w:rPr>
          <w:b/>
          <w:spacing w:val="-11"/>
          <w:sz w:val="28"/>
        </w:rPr>
        <w:t xml:space="preserve"> </w:t>
      </w:r>
      <w:r>
        <w:rPr>
          <w:b/>
          <w:sz w:val="28"/>
        </w:rPr>
        <w:t>также</w:t>
      </w:r>
      <w:r>
        <w:rPr>
          <w:b/>
          <w:spacing w:val="-12"/>
          <w:sz w:val="28"/>
        </w:rPr>
        <w:t xml:space="preserve"> </w:t>
      </w:r>
      <w:r>
        <w:rPr>
          <w:b/>
          <w:sz w:val="28"/>
        </w:rPr>
        <w:t>результата, за предоставлением которого обратился заявитель</w:t>
      </w:r>
    </w:p>
    <w:p>
      <w:pPr>
        <w:pStyle w:val="ListParagraph"/>
        <w:widowControl/>
        <w:numPr>
          <w:ilvl w:val="2"/>
          <w:numId w:val="19"/>
        </w:numPr>
        <w:tabs>
          <w:tab w:val="left" w:pos="0" w:leader="none"/>
        </w:tabs>
        <w:bidi w:val="0"/>
        <w:spacing w:lineRule="auto" w:line="240" w:before="64" w:after="0"/>
        <w:ind w:left="0" w:right="680" w:firstLine="907"/>
        <w:jc w:val="both"/>
        <w:rPr/>
      </w:pPr>
      <w:r>
        <w:rPr>
          <w:sz w:val="28"/>
        </w:rPr>
        <w:t>Муниципальная услуга, а также результат, за предоставлением которого обратился заявитель, предоставляются в соответствии с одним из вариантов предоставления муниципальной услуги.</w:t>
      </w:r>
    </w:p>
    <w:p>
      <w:pPr>
        <w:pStyle w:val="ListParagraph"/>
        <w:widowControl/>
        <w:numPr>
          <w:ilvl w:val="2"/>
          <w:numId w:val="19"/>
        </w:numPr>
        <w:tabs>
          <w:tab w:val="left" w:pos="0" w:leader="none"/>
        </w:tabs>
        <w:bidi w:val="0"/>
        <w:spacing w:lineRule="auto" w:line="240" w:before="0" w:after="0"/>
        <w:ind w:left="0" w:right="737" w:firstLine="850"/>
        <w:jc w:val="both"/>
        <w:rPr/>
      </w:pPr>
      <w:r>
        <w:rPr>
          <w:sz w:val="28"/>
        </w:rPr>
        <w:t>Вариант, в соответствии с которым заявителю будет предоставлена муниципальная услуга, определяется в результате анкетирования (таблица № 1 приложения № 1 к административному регламенту),</w:t>
      </w:r>
      <w:r>
        <w:rPr>
          <w:spacing w:val="-12"/>
          <w:sz w:val="28"/>
        </w:rPr>
        <w:t xml:space="preserve"> </w:t>
      </w:r>
      <w:r>
        <w:rPr>
          <w:sz w:val="28"/>
        </w:rPr>
        <w:t>исходя</w:t>
      </w:r>
      <w:r>
        <w:rPr>
          <w:spacing w:val="-13"/>
          <w:sz w:val="28"/>
        </w:rPr>
        <w:t xml:space="preserve"> </w:t>
      </w:r>
      <w:r>
        <w:rPr>
          <w:sz w:val="28"/>
        </w:rPr>
        <w:t>из</w:t>
      </w:r>
      <w:r>
        <w:rPr>
          <w:spacing w:val="-12"/>
          <w:sz w:val="28"/>
        </w:rPr>
        <w:t xml:space="preserve"> </w:t>
      </w:r>
      <w:r>
        <w:rPr>
          <w:sz w:val="28"/>
        </w:rPr>
        <w:t>признаков</w:t>
      </w:r>
      <w:r>
        <w:rPr>
          <w:spacing w:val="-13"/>
          <w:sz w:val="28"/>
        </w:rPr>
        <w:t xml:space="preserve"> </w:t>
      </w:r>
      <w:r>
        <w:rPr>
          <w:sz w:val="28"/>
        </w:rPr>
        <w:t>заявителя</w:t>
      </w:r>
      <w:r>
        <w:rPr>
          <w:spacing w:val="-13"/>
          <w:sz w:val="28"/>
        </w:rPr>
        <w:t xml:space="preserve"> </w:t>
      </w:r>
      <w:r>
        <w:rPr>
          <w:sz w:val="28"/>
        </w:rPr>
        <w:t>и</w:t>
      </w:r>
      <w:r>
        <w:rPr>
          <w:spacing w:val="-12"/>
          <w:sz w:val="28"/>
        </w:rPr>
        <w:t xml:space="preserve"> </w:t>
      </w:r>
      <w:r>
        <w:rPr>
          <w:sz w:val="28"/>
        </w:rPr>
        <w:t>показателей</w:t>
      </w:r>
      <w:r>
        <w:rPr>
          <w:spacing w:val="-13"/>
          <w:sz w:val="28"/>
        </w:rPr>
        <w:t xml:space="preserve"> </w:t>
      </w:r>
      <w:r>
        <w:rPr>
          <w:sz w:val="28"/>
        </w:rPr>
        <w:t>таких</w:t>
      </w:r>
      <w:r>
        <w:rPr>
          <w:spacing w:val="-12"/>
          <w:sz w:val="28"/>
        </w:rPr>
        <w:t xml:space="preserve"> </w:t>
      </w:r>
      <w:r>
        <w:rPr>
          <w:sz w:val="28"/>
        </w:rPr>
        <w:t>признаков,</w:t>
      </w:r>
      <w:r>
        <w:rPr>
          <w:spacing w:val="-12"/>
          <w:sz w:val="28"/>
        </w:rPr>
        <w:t xml:space="preserve"> </w:t>
      </w:r>
      <w:r>
        <w:rPr>
          <w:sz w:val="28"/>
        </w:rPr>
        <w:t>а также комбинации значений признаков, каждая из которых соответствует одному варианту предоставления муниципальной услуги (таблица № 2 приложения № 1 к административному регламенту).</w:t>
      </w:r>
    </w:p>
    <w:p>
      <w:pPr>
        <w:pStyle w:val="ListParagraph"/>
        <w:widowControl/>
        <w:numPr>
          <w:ilvl w:val="2"/>
          <w:numId w:val="19"/>
        </w:numPr>
        <w:tabs>
          <w:tab w:val="left" w:pos="0" w:leader="none"/>
        </w:tabs>
        <w:bidi w:val="0"/>
        <w:spacing w:lineRule="auto" w:line="240" w:before="1" w:after="0"/>
        <w:ind w:left="0" w:right="737" w:firstLine="850"/>
        <w:jc w:val="both"/>
        <w:rPr/>
      </w:pPr>
      <w:r>
        <w:rPr>
          <w:sz w:val="28"/>
        </w:rPr>
        <w:t>Признаки заявителя определяются путем профилирования, осуществляемого в соответствии с административным регламентом.</w:t>
      </w:r>
    </w:p>
    <w:p>
      <w:pPr>
        <w:pStyle w:val="ListParagraph"/>
        <w:widowControl/>
        <w:numPr>
          <w:ilvl w:val="0"/>
          <w:numId w:val="19"/>
        </w:numPr>
        <w:tabs>
          <w:tab w:val="left" w:pos="0" w:leader="none"/>
        </w:tabs>
        <w:bidi w:val="0"/>
        <w:spacing w:lineRule="auto" w:line="240" w:before="322" w:after="0"/>
        <w:ind w:left="0" w:right="624" w:hanging="0"/>
        <w:jc w:val="center"/>
        <w:rPr/>
      </w:pPr>
      <w:r>
        <w:rPr>
          <w:b/>
          <w:sz w:val="28"/>
        </w:rPr>
        <w:t>Стандарт</w:t>
      </w:r>
      <w:r>
        <w:rPr>
          <w:b/>
          <w:spacing w:val="-12"/>
          <w:sz w:val="28"/>
        </w:rPr>
        <w:t xml:space="preserve"> </w:t>
      </w:r>
      <w:r>
        <w:rPr>
          <w:b/>
          <w:sz w:val="28"/>
        </w:rPr>
        <w:t>предоставления</w:t>
      </w:r>
      <w:r>
        <w:rPr>
          <w:b/>
          <w:spacing w:val="-10"/>
          <w:sz w:val="28"/>
        </w:rPr>
        <w:t xml:space="preserve"> </w:t>
      </w:r>
      <w:r>
        <w:rPr>
          <w:b/>
          <w:sz w:val="28"/>
        </w:rPr>
        <w:t>муниципальной</w:t>
      </w:r>
      <w:r>
        <w:rPr>
          <w:b/>
          <w:spacing w:val="-10"/>
          <w:sz w:val="28"/>
        </w:rPr>
        <w:t xml:space="preserve"> </w:t>
      </w:r>
      <w:r>
        <w:rPr>
          <w:b/>
          <w:spacing w:val="-2"/>
          <w:sz w:val="28"/>
        </w:rPr>
        <w:t>услуги</w:t>
      </w:r>
    </w:p>
    <w:p>
      <w:pPr>
        <w:pStyle w:val="ListParagraph"/>
        <w:widowControl/>
        <w:numPr>
          <w:ilvl w:val="1"/>
          <w:numId w:val="19"/>
        </w:numPr>
        <w:tabs>
          <w:tab w:val="left" w:pos="0" w:leader="none"/>
        </w:tabs>
        <w:bidi w:val="0"/>
        <w:spacing w:lineRule="auto" w:line="240" w:before="322" w:after="0"/>
        <w:ind w:left="0" w:right="737" w:hanging="0"/>
        <w:jc w:val="center"/>
        <w:rPr/>
      </w:pPr>
      <w:r>
        <w:rPr>
          <w:b/>
          <w:sz w:val="28"/>
        </w:rPr>
        <w:t>Наименование</w:t>
      </w:r>
      <w:r>
        <w:rPr>
          <w:b/>
          <w:spacing w:val="-11"/>
          <w:sz w:val="28"/>
        </w:rPr>
        <w:t xml:space="preserve"> </w:t>
      </w:r>
      <w:r>
        <w:rPr>
          <w:b/>
          <w:sz w:val="28"/>
        </w:rPr>
        <w:t>муниципальной</w:t>
      </w:r>
      <w:r>
        <w:rPr>
          <w:b/>
          <w:spacing w:val="-9"/>
          <w:sz w:val="28"/>
        </w:rPr>
        <w:t xml:space="preserve"> </w:t>
      </w:r>
      <w:r>
        <w:rPr>
          <w:b/>
          <w:spacing w:val="-2"/>
          <w:sz w:val="28"/>
        </w:rPr>
        <w:t>услуги</w:t>
      </w:r>
    </w:p>
    <w:p>
      <w:pPr>
        <w:pStyle w:val="Style14"/>
        <w:ind w:left="0" w:right="0" w:hanging="0"/>
        <w:jc w:val="left"/>
        <w:rPr>
          <w:b/>
          <w:b/>
        </w:rPr>
      </w:pPr>
      <w:r>
        <w:rPr>
          <w:b/>
        </w:rPr>
      </w:r>
    </w:p>
    <w:p>
      <w:pPr>
        <w:pStyle w:val="Style14"/>
        <w:ind w:left="0" w:right="713" w:firstLine="708"/>
        <w:rPr/>
      </w:pPr>
      <w:r>
        <w:rPr/>
        <w:t>Муниципальная услуга «Согласование проведения переустройства и (или) перепланировки помещения в многоквартирном доме».</w:t>
      </w:r>
    </w:p>
    <w:p>
      <w:pPr>
        <w:pStyle w:val="Style14"/>
        <w:ind w:left="0" w:right="0" w:hanging="0"/>
        <w:jc w:val="left"/>
        <w:rPr/>
      </w:pPr>
      <w:r>
        <w:rPr/>
      </w:r>
    </w:p>
    <w:p>
      <w:pPr>
        <w:pStyle w:val="ListParagraph"/>
        <w:widowControl/>
        <w:numPr>
          <w:ilvl w:val="1"/>
          <w:numId w:val="19"/>
        </w:numPr>
        <w:tabs>
          <w:tab w:val="left" w:pos="400" w:leader="none"/>
        </w:tabs>
        <w:bidi w:val="0"/>
        <w:spacing w:lineRule="auto" w:line="240" w:before="0" w:after="0"/>
        <w:ind w:left="57" w:right="624" w:hanging="0"/>
        <w:jc w:val="center"/>
        <w:rPr/>
      </w:pPr>
      <w:r>
        <w:rPr>
          <w:b/>
          <w:sz w:val="28"/>
        </w:rPr>
        <w:t>Наименование</w:t>
      </w:r>
      <w:r>
        <w:rPr>
          <w:b/>
          <w:spacing w:val="-18"/>
          <w:sz w:val="28"/>
        </w:rPr>
        <w:t xml:space="preserve"> </w:t>
      </w:r>
      <w:r>
        <w:rPr>
          <w:b/>
          <w:sz w:val="28"/>
        </w:rPr>
        <w:t>органа,</w:t>
      </w:r>
      <w:r>
        <w:rPr>
          <w:b/>
          <w:spacing w:val="-17"/>
          <w:sz w:val="28"/>
        </w:rPr>
        <w:t xml:space="preserve"> </w:t>
      </w:r>
      <w:r>
        <w:rPr>
          <w:b/>
          <w:sz w:val="28"/>
        </w:rPr>
        <w:t>предоставляющего муниципальную услугу</w:t>
      </w:r>
    </w:p>
    <w:p>
      <w:pPr>
        <w:pStyle w:val="Style14"/>
        <w:ind w:left="0" w:right="0" w:hanging="0"/>
        <w:jc w:val="left"/>
        <w:rPr>
          <w:b/>
          <w:b/>
        </w:rPr>
      </w:pPr>
      <w:r>
        <w:rPr>
          <w:b/>
        </w:rPr>
      </w:r>
    </w:p>
    <w:p>
      <w:pPr>
        <w:pStyle w:val="Style14"/>
        <w:ind w:left="0" w:right="716" w:firstLine="708"/>
        <w:rPr/>
      </w:pPr>
      <w:r>
        <w:rPr/>
        <w:t>Муниципальная услуга предоставляется администрацией города Кирсанова Тамбовской области (далее — Администрация).</w:t>
      </w:r>
    </w:p>
    <w:p>
      <w:pPr>
        <w:pStyle w:val="Style14"/>
        <w:ind w:left="0" w:right="713" w:firstLine="708"/>
        <w:rPr/>
      </w:pPr>
      <w:r>
        <w:rPr/>
        <w:t>Запрос о предоставлении муниципальной услуги может быть подан в многофункциональный центр предоставления государственных и муниципальных услуг (далее - МФЦ). Возможность принятия МФЦ</w:t>
      </w:r>
      <w:r>
        <w:rPr>
          <w:spacing w:val="40"/>
        </w:rPr>
        <w:t xml:space="preserve"> </w:t>
      </w:r>
      <w:r>
        <w:rPr/>
        <w:t>решения об отказе в приеме запроса и документов и (или) информации, необходимых для представления муниципальной услуги, не предусмотрена.</w:t>
      </w:r>
    </w:p>
    <w:p>
      <w:pPr>
        <w:pStyle w:val="Style14"/>
        <w:ind w:left="0" w:right="0" w:hanging="0"/>
        <w:jc w:val="left"/>
        <w:rPr/>
      </w:pPr>
      <w:r>
        <w:rPr/>
      </w:r>
    </w:p>
    <w:p>
      <w:pPr>
        <w:pStyle w:val="ListParagraph"/>
        <w:widowControl/>
        <w:numPr>
          <w:ilvl w:val="1"/>
          <w:numId w:val="19"/>
        </w:numPr>
        <w:tabs>
          <w:tab w:val="left" w:pos="0" w:leader="none"/>
        </w:tabs>
        <w:bidi w:val="0"/>
        <w:spacing w:lineRule="auto" w:line="240" w:before="0" w:after="0"/>
        <w:ind w:left="0" w:right="680" w:hanging="0"/>
        <w:jc w:val="center"/>
        <w:rPr/>
      </w:pPr>
      <w:r>
        <w:rPr>
          <w:b/>
          <w:sz w:val="28"/>
        </w:rPr>
        <w:t>Результат</w:t>
      </w:r>
      <w:r>
        <w:rPr>
          <w:b/>
          <w:spacing w:val="-8"/>
          <w:sz w:val="28"/>
        </w:rPr>
        <w:t xml:space="preserve"> </w:t>
      </w:r>
      <w:r>
        <w:rPr>
          <w:b/>
          <w:sz w:val="28"/>
        </w:rPr>
        <w:t>предоставления</w:t>
      </w:r>
      <w:r>
        <w:rPr>
          <w:b/>
          <w:spacing w:val="-7"/>
          <w:sz w:val="28"/>
        </w:rPr>
        <w:t xml:space="preserve"> </w:t>
      </w:r>
      <w:r>
        <w:rPr>
          <w:b/>
          <w:sz w:val="28"/>
        </w:rPr>
        <w:t>муниципальной</w:t>
      </w:r>
      <w:r>
        <w:rPr>
          <w:b/>
          <w:spacing w:val="-7"/>
          <w:sz w:val="28"/>
        </w:rPr>
        <w:t xml:space="preserve"> </w:t>
      </w:r>
      <w:r>
        <w:rPr>
          <w:b/>
          <w:spacing w:val="-2"/>
          <w:sz w:val="28"/>
        </w:rPr>
        <w:t>услуги</w:t>
      </w:r>
    </w:p>
    <w:p>
      <w:pPr>
        <w:pStyle w:val="ListParagraph"/>
        <w:widowControl/>
        <w:numPr>
          <w:ilvl w:val="2"/>
          <w:numId w:val="19"/>
        </w:numPr>
        <w:tabs>
          <w:tab w:val="left" w:pos="0" w:leader="none"/>
        </w:tabs>
        <w:bidi w:val="0"/>
        <w:spacing w:lineRule="auto" w:line="240" w:before="232" w:after="0"/>
        <w:ind w:left="0" w:right="737" w:firstLine="850"/>
        <w:jc w:val="both"/>
        <w:rPr/>
      </w:pPr>
      <w:r>
        <w:rPr>
          <w:sz w:val="28"/>
        </w:rPr>
        <w:t>Наименование результата (результатов) предоставления муниципальной услуги.</w:t>
      </w:r>
    </w:p>
    <w:p>
      <w:pPr>
        <w:pStyle w:val="Style14"/>
        <w:ind w:left="0" w:right="710" w:firstLine="708"/>
        <w:rPr/>
      </w:pPr>
      <w:r>
        <w:rPr/>
        <w:t>В соответствии с вариантами, определяемыми в таблице № 2 приложения № 1 к административному регламенту, результатами предоставления муниципальной услуги являются:</w:t>
      </w:r>
    </w:p>
    <w:p>
      <w:pPr>
        <w:pStyle w:val="Style14"/>
        <w:ind w:left="0" w:right="712" w:firstLine="708"/>
        <w:rPr/>
      </w:pPr>
      <w:r>
        <w:rPr/>
        <w:t>согласование проведения переустройства и (или) перепланировки помещения в многоквартирном доме;</w:t>
      </w:r>
    </w:p>
    <w:p>
      <w:pPr>
        <w:pStyle w:val="Style14"/>
        <w:ind w:left="0" w:right="712" w:firstLine="708"/>
        <w:rPr/>
      </w:pPr>
      <w:r>
        <w:rPr/>
        <w:t>отказ в согласовании проведения переустройства и (или) перепланировки помещения в многоквартирном доме;</w:t>
      </w:r>
    </w:p>
    <w:p>
      <w:pPr>
        <w:sectPr>
          <w:type w:val="nextPage"/>
          <w:pgSz w:w="11906" w:h="16838"/>
          <w:pgMar w:left="1417" w:right="141" w:header="0" w:top="1360" w:footer="0" w:bottom="280" w:gutter="0"/>
          <w:pgNumType w:fmt="decimal"/>
          <w:formProt w:val="false"/>
          <w:textDirection w:val="lrTb"/>
          <w:docGrid w:type="default" w:linePitch="100" w:charSpace="4096"/>
        </w:sectPr>
        <w:pStyle w:val="Style14"/>
        <w:widowControl/>
        <w:bidi w:val="0"/>
        <w:spacing w:lineRule="auto" w:line="240" w:before="0" w:after="0"/>
        <w:ind w:left="0" w:right="680" w:firstLine="850"/>
        <w:jc w:val="both"/>
        <w:rPr/>
      </w:pPr>
      <w:r>
        <w:rPr/>
        <w:t>подтверждение</w:t>
      </w:r>
      <w:r>
        <w:rPr>
          <w:spacing w:val="69"/>
        </w:rPr>
        <w:t xml:space="preserve"> </w:t>
      </w:r>
      <w:r>
        <w:rPr/>
        <w:t>завершения</w:t>
      </w:r>
      <w:r>
        <w:rPr>
          <w:spacing w:val="69"/>
        </w:rPr>
        <w:t xml:space="preserve"> </w:t>
      </w:r>
      <w:r>
        <w:rPr/>
        <w:t>переустройства</w:t>
      </w:r>
      <w:r>
        <w:rPr>
          <w:spacing w:val="70"/>
        </w:rPr>
        <w:t xml:space="preserve"> </w:t>
      </w:r>
      <w:r>
        <w:rPr/>
        <w:t>и</w:t>
      </w:r>
      <w:r>
        <w:rPr>
          <w:spacing w:val="68"/>
        </w:rPr>
        <w:t xml:space="preserve"> </w:t>
      </w:r>
      <w:r>
        <w:rPr/>
        <w:t>(или)</w:t>
      </w:r>
      <w:r>
        <w:rPr>
          <w:spacing w:val="71"/>
        </w:rPr>
        <w:t xml:space="preserve"> </w:t>
      </w:r>
      <w:r>
        <w:rPr>
          <w:spacing w:val="-2"/>
        </w:rPr>
        <w:t>перепланировки</w:t>
      </w:r>
    </w:p>
    <w:p>
      <w:pPr>
        <w:pStyle w:val="Style14"/>
        <w:widowControl/>
        <w:bidi w:val="0"/>
        <w:spacing w:lineRule="auto" w:line="240" w:before="64" w:after="0"/>
        <w:ind w:left="0" w:right="680" w:firstLine="794"/>
        <w:jc w:val="both"/>
        <w:rPr/>
      </w:pPr>
      <w:r>
        <w:rPr/>
        <w:t>помещения</w:t>
      </w:r>
      <w:r>
        <w:rPr>
          <w:spacing w:val="-14"/>
        </w:rPr>
        <w:t xml:space="preserve"> </w:t>
      </w:r>
      <w:r>
        <w:rPr/>
        <w:t>в</w:t>
      </w:r>
      <w:r>
        <w:rPr>
          <w:spacing w:val="-14"/>
        </w:rPr>
        <w:t xml:space="preserve"> </w:t>
      </w:r>
      <w:r>
        <w:rPr/>
        <w:t>многоквартирном</w:t>
      </w:r>
      <w:r>
        <w:rPr>
          <w:spacing w:val="-11"/>
        </w:rPr>
        <w:t xml:space="preserve"> </w:t>
      </w:r>
      <w:r>
        <w:rPr>
          <w:spacing w:val="-4"/>
        </w:rPr>
        <w:t>доме;</w:t>
      </w:r>
    </w:p>
    <w:p>
      <w:pPr>
        <w:pStyle w:val="Style14"/>
        <w:widowControl/>
        <w:bidi w:val="0"/>
        <w:spacing w:lineRule="auto" w:line="240" w:before="0" w:after="0"/>
        <w:ind w:left="0" w:right="737" w:firstLine="850"/>
        <w:jc w:val="both"/>
        <w:rPr/>
      </w:pPr>
      <w:r>
        <w:rPr/>
        <w:t>отказ в подтверждении завершения переустройства и (или) перепланировки помещения в многоквартирном доме;</w:t>
      </w:r>
    </w:p>
    <w:p>
      <w:pPr>
        <w:pStyle w:val="Style14"/>
        <w:widowControl/>
        <w:bidi w:val="0"/>
        <w:spacing w:lineRule="auto" w:line="240" w:before="0" w:after="0"/>
        <w:ind w:left="0" w:right="737" w:firstLine="850"/>
        <w:jc w:val="both"/>
        <w:rPr/>
      </w:pPr>
      <w:r>
        <w:rPr/>
        <w:t>исправление допущенных опечаток и (или) ошибок в направленных (выданных)</w:t>
      </w:r>
      <w:r>
        <w:rPr>
          <w:spacing w:val="-2"/>
        </w:rPr>
        <w:t xml:space="preserve"> </w:t>
      </w:r>
      <w:r>
        <w:rPr/>
        <w:t>в</w:t>
      </w:r>
      <w:r>
        <w:rPr>
          <w:spacing w:val="-3"/>
        </w:rPr>
        <w:t xml:space="preserve"> </w:t>
      </w:r>
      <w:r>
        <w:rPr/>
        <w:t>результате</w:t>
      </w:r>
      <w:r>
        <w:rPr>
          <w:spacing w:val="-3"/>
        </w:rPr>
        <w:t xml:space="preserve"> </w:t>
      </w:r>
      <w:r>
        <w:rPr/>
        <w:t>предоставления</w:t>
      </w:r>
      <w:r>
        <w:rPr>
          <w:spacing w:val="-2"/>
        </w:rPr>
        <w:t xml:space="preserve"> </w:t>
      </w:r>
      <w:r>
        <w:rPr/>
        <w:t>муниципальной</w:t>
      </w:r>
      <w:r>
        <w:rPr>
          <w:spacing w:val="-3"/>
        </w:rPr>
        <w:t xml:space="preserve"> </w:t>
      </w:r>
      <w:r>
        <w:rPr/>
        <w:t>услуги</w:t>
      </w:r>
      <w:r>
        <w:rPr>
          <w:spacing w:val="-3"/>
        </w:rPr>
        <w:t xml:space="preserve"> </w:t>
      </w:r>
      <w:r>
        <w:rPr/>
        <w:t>документах (далее - техническая ошибка);</w:t>
      </w:r>
    </w:p>
    <w:p>
      <w:pPr>
        <w:pStyle w:val="Style14"/>
        <w:widowControl/>
        <w:bidi w:val="0"/>
        <w:spacing w:lineRule="auto" w:line="240" w:before="0" w:after="0"/>
        <w:ind w:left="0" w:right="0" w:firstLine="850"/>
        <w:jc w:val="both"/>
        <w:rPr/>
      </w:pPr>
      <w:r>
        <w:rPr/>
        <w:t>отказ</w:t>
      </w:r>
      <w:r>
        <w:rPr>
          <w:spacing w:val="-12"/>
        </w:rPr>
        <w:t xml:space="preserve"> </w:t>
      </w:r>
      <w:r>
        <w:rPr/>
        <w:t>в</w:t>
      </w:r>
      <w:r>
        <w:rPr>
          <w:spacing w:val="-12"/>
        </w:rPr>
        <w:t xml:space="preserve"> </w:t>
      </w:r>
      <w:r>
        <w:rPr/>
        <w:t>исправлении</w:t>
      </w:r>
      <w:r>
        <w:rPr>
          <w:spacing w:val="-12"/>
        </w:rPr>
        <w:t xml:space="preserve"> </w:t>
      </w:r>
      <w:r>
        <w:rPr/>
        <w:t>технической</w:t>
      </w:r>
      <w:r>
        <w:rPr>
          <w:spacing w:val="-11"/>
        </w:rPr>
        <w:t xml:space="preserve"> </w:t>
      </w:r>
      <w:r>
        <w:rPr>
          <w:spacing w:val="-2"/>
        </w:rPr>
        <w:t>ошибки;</w:t>
      </w:r>
    </w:p>
    <w:p>
      <w:pPr>
        <w:pStyle w:val="Style14"/>
        <w:widowControl/>
        <w:bidi w:val="0"/>
        <w:spacing w:lineRule="auto" w:line="240" w:before="0" w:after="0"/>
        <w:ind w:left="0" w:right="737" w:firstLine="850"/>
        <w:jc w:val="both"/>
        <w:rPr/>
      </w:pPr>
      <w:r>
        <w:rPr/>
        <w:t>выдача дубликата документа, ранее выданного по результатам предоставления муниципальной услуги (далее - дубликат);</w:t>
      </w:r>
    </w:p>
    <w:p>
      <w:pPr>
        <w:pStyle w:val="Style14"/>
        <w:widowControl/>
        <w:bidi w:val="0"/>
        <w:spacing w:lineRule="auto" w:line="240" w:before="1" w:after="0"/>
        <w:ind w:left="0" w:right="0" w:firstLine="850"/>
        <w:jc w:val="both"/>
        <w:rPr/>
      </w:pPr>
      <w:r>
        <w:rPr/>
        <w:t>отказ</w:t>
      </w:r>
      <w:r>
        <w:rPr>
          <w:spacing w:val="-8"/>
        </w:rPr>
        <w:t xml:space="preserve"> </w:t>
      </w:r>
      <w:r>
        <w:rPr/>
        <w:t>в</w:t>
      </w:r>
      <w:r>
        <w:rPr>
          <w:spacing w:val="-9"/>
        </w:rPr>
        <w:t xml:space="preserve"> </w:t>
      </w:r>
      <w:r>
        <w:rPr/>
        <w:t>выдаче</w:t>
      </w:r>
      <w:r>
        <w:rPr>
          <w:spacing w:val="-9"/>
        </w:rPr>
        <w:t xml:space="preserve"> </w:t>
      </w:r>
      <w:r>
        <w:rPr>
          <w:spacing w:val="-2"/>
        </w:rPr>
        <w:t>дубликата.</w:t>
      </w:r>
    </w:p>
    <w:p>
      <w:pPr>
        <w:pStyle w:val="ListParagraph"/>
        <w:widowControl/>
        <w:numPr>
          <w:ilvl w:val="2"/>
          <w:numId w:val="19"/>
        </w:numPr>
        <w:tabs>
          <w:tab w:val="left" w:pos="2142" w:leader="none"/>
        </w:tabs>
        <w:bidi w:val="0"/>
        <w:spacing w:lineRule="auto" w:line="240" w:before="0" w:after="0"/>
        <w:ind w:left="0" w:right="737" w:firstLine="850"/>
        <w:jc w:val="both"/>
        <w:rPr/>
      </w:pPr>
      <w:r>
        <w:rPr>
          <w:sz w:val="28"/>
        </w:rPr>
        <w:t>Наименование документа, содержащего решение о предоставлении муниципальной услуги, на основании которого заявителю предоставляется результат муниципальной услуги.</w:t>
      </w:r>
    </w:p>
    <w:p>
      <w:pPr>
        <w:pStyle w:val="Style14"/>
        <w:widowControl/>
        <w:bidi w:val="0"/>
        <w:spacing w:lineRule="auto" w:line="240" w:before="0" w:after="0"/>
        <w:ind w:left="0" w:right="737" w:firstLine="850"/>
        <w:jc w:val="both"/>
        <w:rPr/>
      </w:pPr>
      <w:r>
        <w:rPr/>
        <w:t>Документом, содержащим согласование проведения переустройства и (или) перепланировки помещения в многоквартирном доме, является решение</w:t>
      </w:r>
      <w:r>
        <w:rPr>
          <w:spacing w:val="-2"/>
        </w:rPr>
        <w:t xml:space="preserve"> </w:t>
      </w:r>
      <w:r>
        <w:rPr/>
        <w:t>о</w:t>
      </w:r>
      <w:r>
        <w:rPr>
          <w:spacing w:val="-4"/>
        </w:rPr>
        <w:t xml:space="preserve"> </w:t>
      </w:r>
      <w:r>
        <w:rPr/>
        <w:t>согласовании</w:t>
      </w:r>
      <w:r>
        <w:rPr>
          <w:spacing w:val="-2"/>
        </w:rPr>
        <w:t xml:space="preserve"> </w:t>
      </w:r>
      <w:r>
        <w:rPr/>
        <w:t>проведения</w:t>
      </w:r>
      <w:r>
        <w:rPr>
          <w:spacing w:val="-3"/>
        </w:rPr>
        <w:t xml:space="preserve"> </w:t>
      </w:r>
      <w:r>
        <w:rPr/>
        <w:t>переустройства</w:t>
      </w:r>
      <w:r>
        <w:rPr>
          <w:spacing w:val="-2"/>
        </w:rPr>
        <w:t xml:space="preserve"> </w:t>
      </w:r>
      <w:r>
        <w:rPr/>
        <w:t>и</w:t>
      </w:r>
      <w:r>
        <w:rPr>
          <w:spacing w:val="-2"/>
        </w:rPr>
        <w:t xml:space="preserve"> </w:t>
      </w:r>
      <w:r>
        <w:rPr/>
        <w:t>(или)</w:t>
      </w:r>
      <w:r>
        <w:rPr>
          <w:spacing w:val="-3"/>
        </w:rPr>
        <w:t xml:space="preserve"> </w:t>
      </w:r>
      <w:r>
        <w:rPr/>
        <w:t>перепланировки помещения в многоквартирном доме по форме, утвержденной приказом Министерства строительства и жилищно-коммунального хозяйства Российской Федерации от 04.04.2024 № 240/пр «Об утверждении формы заявления о переустройстве и (или) перепланировке помещения в многоквартирном доме и формы документа, подтверждающего принятие решения о согласовании или об отказе в согласовании переустройства и (или)</w:t>
      </w:r>
      <w:r>
        <w:rPr>
          <w:spacing w:val="-2"/>
        </w:rPr>
        <w:t xml:space="preserve"> </w:t>
      </w:r>
      <w:r>
        <w:rPr/>
        <w:t>перепланировки</w:t>
      </w:r>
      <w:r>
        <w:rPr>
          <w:spacing w:val="-3"/>
        </w:rPr>
        <w:t xml:space="preserve"> </w:t>
      </w:r>
      <w:r>
        <w:rPr/>
        <w:t>помещения</w:t>
      </w:r>
      <w:r>
        <w:rPr>
          <w:spacing w:val="-4"/>
        </w:rPr>
        <w:t xml:space="preserve"> </w:t>
      </w:r>
      <w:r>
        <w:rPr/>
        <w:t>в</w:t>
      </w:r>
      <w:r>
        <w:rPr>
          <w:spacing w:val="-3"/>
        </w:rPr>
        <w:t xml:space="preserve"> </w:t>
      </w:r>
      <w:r>
        <w:rPr/>
        <w:t>многоквартирном</w:t>
      </w:r>
      <w:r>
        <w:rPr>
          <w:spacing w:val="-2"/>
        </w:rPr>
        <w:t xml:space="preserve"> </w:t>
      </w:r>
      <w:r>
        <w:rPr/>
        <w:t>доме»</w:t>
      </w:r>
      <w:r>
        <w:rPr>
          <w:spacing w:val="-1"/>
        </w:rPr>
        <w:t xml:space="preserve"> </w:t>
      </w:r>
      <w:r>
        <w:rPr/>
        <w:t>(далее</w:t>
      </w:r>
      <w:r>
        <w:rPr>
          <w:spacing w:val="-3"/>
        </w:rPr>
        <w:t xml:space="preserve"> </w:t>
      </w:r>
      <w:r>
        <w:rPr/>
        <w:t>–</w:t>
      </w:r>
      <w:r>
        <w:rPr>
          <w:spacing w:val="-3"/>
        </w:rPr>
        <w:t xml:space="preserve"> </w:t>
      </w:r>
      <w:r>
        <w:rPr/>
        <w:t>Приказ Минстроя России № 240/пр).</w:t>
      </w:r>
    </w:p>
    <w:p>
      <w:pPr>
        <w:pStyle w:val="Style14"/>
        <w:widowControl/>
        <w:bidi w:val="0"/>
        <w:spacing w:lineRule="auto" w:line="240" w:before="0" w:after="0"/>
        <w:ind w:left="0" w:right="737" w:firstLine="850"/>
        <w:jc w:val="both"/>
        <w:rPr/>
      </w:pPr>
      <w:r>
        <w:rPr/>
        <w:t>Документом, содержащим отказ в согласовании проведения переустройства и (или) перепланировки помещения в многоквартирном доме,</w:t>
      </w:r>
      <w:r>
        <w:rPr>
          <w:spacing w:val="-9"/>
        </w:rPr>
        <w:t xml:space="preserve"> </w:t>
      </w:r>
      <w:r>
        <w:rPr/>
        <w:t>является</w:t>
      </w:r>
      <w:r>
        <w:rPr>
          <w:spacing w:val="-10"/>
        </w:rPr>
        <w:t xml:space="preserve"> </w:t>
      </w:r>
      <w:r>
        <w:rPr/>
        <w:t>решение</w:t>
      </w:r>
      <w:r>
        <w:rPr>
          <w:spacing w:val="-11"/>
        </w:rPr>
        <w:t xml:space="preserve"> </w:t>
      </w:r>
      <w:r>
        <w:rPr/>
        <w:t>об</w:t>
      </w:r>
      <w:r>
        <w:rPr>
          <w:spacing w:val="-11"/>
        </w:rPr>
        <w:t xml:space="preserve"> </w:t>
      </w:r>
      <w:r>
        <w:rPr/>
        <w:t>отказе</w:t>
      </w:r>
      <w:r>
        <w:rPr>
          <w:spacing w:val="-11"/>
        </w:rPr>
        <w:t xml:space="preserve"> </w:t>
      </w:r>
      <w:r>
        <w:rPr/>
        <w:t>в</w:t>
      </w:r>
      <w:r>
        <w:rPr>
          <w:spacing w:val="-11"/>
        </w:rPr>
        <w:t xml:space="preserve"> </w:t>
      </w:r>
      <w:r>
        <w:rPr/>
        <w:t>согласовании</w:t>
      </w:r>
      <w:r>
        <w:rPr>
          <w:spacing w:val="-11"/>
        </w:rPr>
        <w:t xml:space="preserve"> </w:t>
      </w:r>
      <w:r>
        <w:rPr/>
        <w:t>проведения</w:t>
      </w:r>
      <w:r>
        <w:rPr>
          <w:spacing w:val="-11"/>
        </w:rPr>
        <w:t xml:space="preserve"> </w:t>
      </w:r>
      <w:r>
        <w:rPr/>
        <w:t>переустройства и (или) перепланировки помещения в многоквартирном доме по форме, утвержденной Приказом Минстроя России № 240/пр.</w:t>
      </w:r>
    </w:p>
    <w:p>
      <w:pPr>
        <w:pStyle w:val="Style14"/>
        <w:widowControl/>
        <w:bidi w:val="0"/>
        <w:spacing w:lineRule="auto" w:line="240" w:before="0" w:after="0"/>
        <w:ind w:left="0" w:right="737" w:firstLine="850"/>
        <w:jc w:val="both"/>
        <w:rPr/>
      </w:pPr>
      <w:r>
        <w:rPr/>
        <w:t>Документом, содержащим подтверждение завершения переустройства и (или) перепланировки, является акт приемочной комиссии, подтверждающий завершение переустройства и (или) перепланировки помещения в многоквартирном доме по форме, приведенной в приложении</w:t>
      </w:r>
    </w:p>
    <w:p>
      <w:pPr>
        <w:pStyle w:val="Style14"/>
        <w:rPr/>
      </w:pPr>
      <w:r>
        <w:rPr/>
        <w:t>№</w:t>
      </w:r>
      <w:r>
        <w:rPr>
          <w:spacing w:val="-5"/>
        </w:rPr>
        <w:t xml:space="preserve"> </w:t>
      </w:r>
      <w:r>
        <w:rPr/>
        <w:t>5</w:t>
      </w:r>
      <w:r>
        <w:rPr>
          <w:spacing w:val="-4"/>
        </w:rPr>
        <w:t xml:space="preserve"> </w:t>
      </w:r>
      <w:r>
        <w:rPr/>
        <w:t>к</w:t>
      </w:r>
      <w:r>
        <w:rPr>
          <w:spacing w:val="-5"/>
        </w:rPr>
        <w:t xml:space="preserve"> </w:t>
      </w:r>
      <w:r>
        <w:rPr/>
        <w:t>административному</w:t>
      </w:r>
      <w:r>
        <w:rPr>
          <w:spacing w:val="-4"/>
        </w:rPr>
        <w:t xml:space="preserve"> </w:t>
      </w:r>
      <w:r>
        <w:rPr>
          <w:spacing w:val="-2"/>
        </w:rPr>
        <w:t>регламенту.</w:t>
      </w:r>
    </w:p>
    <w:p>
      <w:pPr>
        <w:pStyle w:val="Style14"/>
        <w:widowControl/>
        <w:bidi w:val="0"/>
        <w:spacing w:lineRule="auto" w:line="240" w:before="0" w:after="0"/>
        <w:ind w:left="0" w:right="737" w:firstLine="850"/>
        <w:jc w:val="both"/>
        <w:rPr/>
      </w:pPr>
      <w:r>
        <w:rPr/>
        <w:t>Документом, содержащим отказ в подтверждении завершения переустройства и (или) перепланировки помещения в многоквартирном доме, является уведомление об отказе в выдаче акта приемочной комиссии, подтверждающего завершение переустройства и (или) перепланировки помещения в многоквартирном доме.</w:t>
      </w:r>
    </w:p>
    <w:p>
      <w:pPr>
        <w:sectPr>
          <w:type w:val="nextPage"/>
          <w:pgSz w:w="11906" w:h="16838"/>
          <w:pgMar w:left="1417" w:right="141" w:header="0" w:top="1360" w:footer="0" w:bottom="280" w:gutter="0"/>
          <w:pgNumType w:fmt="decimal"/>
          <w:formProt w:val="false"/>
          <w:textDirection w:val="lrTb"/>
          <w:docGrid w:type="default" w:linePitch="100" w:charSpace="4096"/>
        </w:sectPr>
        <w:pStyle w:val="Style14"/>
        <w:widowControl/>
        <w:bidi w:val="0"/>
        <w:spacing w:lineRule="auto" w:line="240" w:before="0" w:after="0"/>
        <w:ind w:left="0" w:right="737" w:firstLine="850"/>
        <w:jc w:val="both"/>
        <w:rPr/>
      </w:pPr>
      <w:r>
        <w:rPr/>
        <w:t>Документом, содержащим решение об исправлении технической ошибки, является выданное взамен документа, содержащего техническую ошибку, решение о согласовании проведения переустройства и (или) перепланировки помещения в многоквартирном доме либо</w:t>
      </w:r>
      <w:r>
        <w:rPr>
          <w:spacing w:val="28"/>
        </w:rPr>
        <w:t xml:space="preserve"> </w:t>
      </w:r>
      <w:r>
        <w:rPr/>
        <w:t>акт приемочной</w:t>
      </w:r>
    </w:p>
    <w:p>
      <w:pPr>
        <w:pStyle w:val="Style14"/>
        <w:widowControl/>
        <w:bidi w:val="0"/>
        <w:spacing w:lineRule="auto" w:line="240" w:before="64" w:after="0"/>
        <w:ind w:left="0" w:right="737" w:firstLine="850"/>
        <w:jc w:val="both"/>
        <w:rPr/>
      </w:pPr>
      <w:r>
        <w:rPr/>
        <w:t>комиссии, подтверждающий завершение переустройства и (или) перепланировки помещения в многоквартирном доме.</w:t>
      </w:r>
    </w:p>
    <w:p>
      <w:pPr>
        <w:pStyle w:val="Style14"/>
        <w:widowControl/>
        <w:bidi w:val="0"/>
        <w:spacing w:lineRule="auto" w:line="240" w:before="0" w:after="0"/>
        <w:ind w:left="0" w:right="737" w:firstLine="850"/>
        <w:jc w:val="both"/>
        <w:rPr/>
      </w:pPr>
      <w:r>
        <w:rPr/>
        <w:t>Документом, содержащим решение об отказе в исправлении технической ошибки, является уведомление об отказе в исправлении технической ошибки.</w:t>
      </w:r>
    </w:p>
    <w:p>
      <w:pPr>
        <w:pStyle w:val="Style14"/>
        <w:widowControl/>
        <w:bidi w:val="0"/>
        <w:spacing w:lineRule="auto" w:line="240" w:before="0" w:after="0"/>
        <w:ind w:left="0" w:right="737" w:firstLine="850"/>
        <w:jc w:val="both"/>
        <w:rPr/>
      </w:pPr>
      <w:r>
        <w:rPr/>
        <w:t xml:space="preserve">Документом, содержащим решение о выдаче дубликата, является </w:t>
      </w:r>
      <w:r>
        <w:rPr>
          <w:spacing w:val="-2"/>
        </w:rPr>
        <w:t>дубликат.</w:t>
      </w:r>
    </w:p>
    <w:p>
      <w:pPr>
        <w:pStyle w:val="Style14"/>
        <w:widowControl/>
        <w:bidi w:val="0"/>
        <w:spacing w:lineRule="auto" w:line="240" w:before="0" w:after="0"/>
        <w:ind w:left="0" w:right="737" w:firstLine="850"/>
        <w:jc w:val="both"/>
        <w:rPr/>
      </w:pPr>
      <w:r>
        <w:rPr/>
        <w:t>Документом, содержащим решение об отказе в выдаче дубликата, является уведомление об отказе в выдаче дубликата.</w:t>
      </w:r>
    </w:p>
    <w:p>
      <w:pPr>
        <w:pStyle w:val="ListParagraph"/>
        <w:widowControl/>
        <w:numPr>
          <w:ilvl w:val="2"/>
          <w:numId w:val="19"/>
        </w:numPr>
        <w:tabs>
          <w:tab w:val="left" w:pos="1864" w:leader="none"/>
        </w:tabs>
        <w:bidi w:val="0"/>
        <w:spacing w:lineRule="auto" w:line="240" w:before="1" w:after="0"/>
        <w:ind w:left="0" w:right="737" w:firstLine="850"/>
        <w:jc w:val="both"/>
        <w:rPr/>
      </w:pPr>
      <w:r>
        <w:rPr>
          <w:sz w:val="28"/>
        </w:rPr>
        <w:t xml:space="preserve">Способ получения результата предоставления муниципальной </w:t>
      </w:r>
      <w:r>
        <w:rPr>
          <w:spacing w:val="-2"/>
          <w:sz w:val="28"/>
        </w:rPr>
        <w:t>услуги:</w:t>
      </w:r>
    </w:p>
    <w:p>
      <w:pPr>
        <w:pStyle w:val="Style14"/>
        <w:widowControl/>
        <w:bidi w:val="0"/>
        <w:spacing w:lineRule="auto" w:line="240" w:before="0" w:after="0"/>
        <w:ind w:left="0" w:right="4819" w:firstLine="850"/>
        <w:jc w:val="both"/>
        <w:rPr/>
      </w:pPr>
      <w:r>
        <w:rPr>
          <w:spacing w:val="-2"/>
        </w:rPr>
        <w:t>посредством</w:t>
      </w:r>
      <w:r>
        <w:rPr>
          <w:spacing w:val="-3"/>
        </w:rPr>
        <w:t xml:space="preserve"> </w:t>
      </w:r>
      <w:r>
        <w:rPr>
          <w:spacing w:val="-2"/>
        </w:rPr>
        <w:t xml:space="preserve">почтового отправления; </w:t>
      </w:r>
      <w:r>
        <w:rPr/>
        <w:t>в Администрации или МФЦ;</w:t>
      </w:r>
    </w:p>
    <w:p>
      <w:pPr>
        <w:pStyle w:val="Style14"/>
        <w:widowControl/>
        <w:bidi w:val="0"/>
        <w:spacing w:lineRule="auto" w:line="240" w:before="0" w:after="0"/>
        <w:ind w:left="0" w:right="737" w:firstLine="850"/>
        <w:jc w:val="both"/>
        <w:rPr/>
      </w:pPr>
      <w:r>
        <w:rPr/>
        <w:t>в личном кабинете заявителя в федеральной государственной информационной системе «Единый портал государственных и муниципальных услуг (функций)» (далее - Единый портал).</w:t>
      </w:r>
    </w:p>
    <w:p>
      <w:pPr>
        <w:pStyle w:val="Style14"/>
        <w:ind w:left="0" w:right="0" w:hanging="0"/>
        <w:jc w:val="left"/>
        <w:rPr/>
      </w:pPr>
      <w:r>
        <w:rPr/>
      </w:r>
    </w:p>
    <w:p>
      <w:pPr>
        <w:pStyle w:val="ListParagraph"/>
        <w:widowControl/>
        <w:numPr>
          <w:ilvl w:val="1"/>
          <w:numId w:val="19"/>
        </w:numPr>
        <w:tabs>
          <w:tab w:val="left" w:pos="113" w:leader="none"/>
        </w:tabs>
        <w:bidi w:val="0"/>
        <w:spacing w:lineRule="auto" w:line="240" w:before="0" w:after="0"/>
        <w:ind w:left="57" w:right="680" w:firstLine="737"/>
        <w:jc w:val="center"/>
        <w:rPr/>
      </w:pPr>
      <w:r>
        <w:rPr>
          <w:b/>
          <w:sz w:val="28"/>
        </w:rPr>
        <w:t>Срок</w:t>
      </w:r>
      <w:r>
        <w:rPr>
          <w:b/>
          <w:spacing w:val="-11"/>
          <w:sz w:val="28"/>
        </w:rPr>
        <w:t xml:space="preserve"> </w:t>
      </w:r>
      <w:r>
        <w:rPr>
          <w:b/>
          <w:sz w:val="28"/>
        </w:rPr>
        <w:t>предоставления</w:t>
      </w:r>
      <w:r>
        <w:rPr>
          <w:b/>
          <w:spacing w:val="-7"/>
          <w:sz w:val="28"/>
        </w:rPr>
        <w:t xml:space="preserve"> </w:t>
      </w:r>
      <w:r>
        <w:rPr>
          <w:b/>
          <w:sz w:val="28"/>
        </w:rPr>
        <w:t>муниципальной</w:t>
      </w:r>
      <w:r>
        <w:rPr>
          <w:b/>
          <w:spacing w:val="-7"/>
          <w:sz w:val="28"/>
        </w:rPr>
        <w:t xml:space="preserve"> </w:t>
      </w:r>
      <w:r>
        <w:rPr>
          <w:b/>
          <w:spacing w:val="-2"/>
          <w:sz w:val="28"/>
        </w:rPr>
        <w:t>услуги</w:t>
      </w:r>
    </w:p>
    <w:p>
      <w:pPr>
        <w:pStyle w:val="Style14"/>
        <w:ind w:left="0" w:right="0" w:hanging="0"/>
        <w:jc w:val="left"/>
        <w:rPr>
          <w:b/>
          <w:b/>
        </w:rPr>
      </w:pPr>
      <w:r>
        <w:rPr>
          <w:b/>
        </w:rPr>
      </w:r>
    </w:p>
    <w:p>
      <w:pPr>
        <w:pStyle w:val="Style14"/>
        <w:widowControl/>
        <w:bidi w:val="0"/>
        <w:spacing w:lineRule="auto" w:line="240" w:before="0" w:after="0"/>
        <w:ind w:left="0" w:right="737" w:firstLine="850"/>
        <w:jc w:val="both"/>
        <w:rPr/>
      </w:pPr>
      <w:r>
        <w:rPr/>
        <w:t>Максимальный срок предоставления муниципальной услуги составляет 15 дней со дня регистрации в Администрации запроса (далее также - заявление) и документов и (или) информации, необходимых для предоставления муниципальной услуги.</w:t>
      </w:r>
    </w:p>
    <w:p>
      <w:pPr>
        <w:pStyle w:val="Style14"/>
        <w:widowControl/>
        <w:bidi w:val="0"/>
        <w:spacing w:lineRule="auto" w:line="240" w:before="0" w:after="0"/>
        <w:ind w:left="0" w:right="737" w:firstLine="850"/>
        <w:jc w:val="both"/>
        <w:rPr/>
      </w:pPr>
      <w:r>
        <w:rPr/>
        <w:t>Срок предоставления муниципальной услуги определяется для каждого варианта и приведен в их описании, содержащемся в разделе 3 административного регламента.</w:t>
      </w:r>
    </w:p>
    <w:p>
      <w:pPr>
        <w:pStyle w:val="Style14"/>
        <w:ind w:left="0" w:right="0" w:hanging="0"/>
        <w:jc w:val="left"/>
        <w:rPr/>
      </w:pPr>
      <w:r>
        <w:rPr/>
      </w:r>
    </w:p>
    <w:p>
      <w:pPr>
        <w:pStyle w:val="Style14"/>
        <w:ind w:left="0" w:right="0" w:hanging="0"/>
        <w:jc w:val="left"/>
        <w:rPr/>
      </w:pPr>
      <w:r>
        <w:rPr/>
      </w:r>
    </w:p>
    <w:p>
      <w:pPr>
        <w:pStyle w:val="ListParagraph"/>
        <w:widowControl/>
        <w:numPr>
          <w:ilvl w:val="1"/>
          <w:numId w:val="19"/>
        </w:numPr>
        <w:tabs>
          <w:tab w:val="left" w:pos="0" w:leader="none"/>
        </w:tabs>
        <w:bidi w:val="0"/>
        <w:spacing w:lineRule="auto" w:line="240" w:before="0" w:after="0"/>
        <w:ind w:left="0" w:right="624" w:hanging="0"/>
        <w:jc w:val="center"/>
        <w:rPr/>
      </w:pPr>
      <w:r>
        <w:rPr>
          <w:b/>
          <w:spacing w:val="-2"/>
          <w:sz w:val="28"/>
        </w:rPr>
        <w:t>Исчерпывающий</w:t>
      </w:r>
      <w:r>
        <w:rPr>
          <w:b/>
          <w:spacing w:val="-4"/>
          <w:sz w:val="28"/>
        </w:rPr>
        <w:t xml:space="preserve"> </w:t>
      </w:r>
      <w:r>
        <w:rPr>
          <w:b/>
          <w:spacing w:val="-2"/>
          <w:sz w:val="28"/>
        </w:rPr>
        <w:t>перечень</w:t>
      </w:r>
      <w:r>
        <w:rPr>
          <w:b/>
          <w:spacing w:val="-5"/>
          <w:sz w:val="28"/>
        </w:rPr>
        <w:t xml:space="preserve"> </w:t>
      </w:r>
      <w:r>
        <w:rPr>
          <w:b/>
          <w:spacing w:val="-2"/>
          <w:sz w:val="28"/>
        </w:rPr>
        <w:t>документов,</w:t>
      </w:r>
      <w:r>
        <w:rPr>
          <w:b/>
          <w:spacing w:val="-4"/>
          <w:sz w:val="28"/>
        </w:rPr>
        <w:t xml:space="preserve"> </w:t>
      </w:r>
      <w:r>
        <w:rPr>
          <w:b/>
          <w:spacing w:val="-2"/>
          <w:sz w:val="28"/>
        </w:rPr>
        <w:t xml:space="preserve">необходимых </w:t>
      </w:r>
      <w:r>
        <w:rPr>
          <w:b/>
          <w:sz w:val="28"/>
        </w:rPr>
        <w:t>для предоставления муниципальной услуги</w:t>
      </w:r>
    </w:p>
    <w:p>
      <w:pPr>
        <w:pStyle w:val="Style14"/>
        <w:ind w:left="0" w:right="0" w:hanging="0"/>
        <w:jc w:val="left"/>
        <w:rPr>
          <w:b/>
          <w:b/>
        </w:rPr>
      </w:pPr>
      <w:r>
        <w:rPr>
          <w:b/>
        </w:rPr>
      </w:r>
    </w:p>
    <w:p>
      <w:pPr>
        <w:pStyle w:val="Style14"/>
        <w:widowControl/>
        <w:bidi w:val="0"/>
        <w:spacing w:lineRule="auto" w:line="240" w:before="0" w:after="0"/>
        <w:ind w:left="0" w:right="737" w:firstLine="850"/>
        <w:jc w:val="both"/>
        <w:rPr/>
      </w:pPr>
      <w:r>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w:t>
      </w:r>
      <w:r>
        <w:rPr>
          <w:spacing w:val="-13"/>
        </w:rPr>
        <w:t xml:space="preserve"> </w:t>
      </w:r>
      <w:r>
        <w:rPr/>
        <w:t>информационного</w:t>
      </w:r>
      <w:r>
        <w:rPr>
          <w:spacing w:val="-13"/>
        </w:rPr>
        <w:t xml:space="preserve"> </w:t>
      </w:r>
      <w:r>
        <w:rPr/>
        <w:t>взаимодействия,</w:t>
      </w:r>
      <w:r>
        <w:rPr>
          <w:spacing w:val="-13"/>
        </w:rPr>
        <w:t xml:space="preserve"> </w:t>
      </w:r>
      <w:r>
        <w:rPr/>
        <w:t>приведен</w:t>
      </w:r>
      <w:r>
        <w:rPr>
          <w:spacing w:val="-12"/>
        </w:rPr>
        <w:t xml:space="preserve"> </w:t>
      </w:r>
      <w:r>
        <w:rPr/>
        <w:t>в</w:t>
      </w:r>
      <w:r>
        <w:rPr>
          <w:spacing w:val="-13"/>
        </w:rPr>
        <w:t xml:space="preserve"> </w:t>
      </w:r>
      <w:r>
        <w:rPr/>
        <w:t>разделе</w:t>
      </w:r>
      <w:r>
        <w:rPr>
          <w:spacing w:val="-13"/>
        </w:rPr>
        <w:t xml:space="preserve"> </w:t>
      </w:r>
      <w:r>
        <w:rPr/>
        <w:t>3 административного регламента в подразделах, содержащих описание вариантов предоставления муниципальной услуги.</w:t>
      </w:r>
    </w:p>
    <w:p>
      <w:pPr>
        <w:pStyle w:val="Style14"/>
        <w:ind w:left="0" w:right="0" w:hanging="0"/>
        <w:jc w:val="left"/>
        <w:rPr/>
      </w:pPr>
      <w:r>
        <w:rPr/>
      </w:r>
    </w:p>
    <w:p>
      <w:pPr>
        <w:sectPr>
          <w:type w:val="nextPage"/>
          <w:pgSz w:w="11906" w:h="16838"/>
          <w:pgMar w:left="1417" w:right="141" w:header="0" w:top="1360" w:footer="0" w:bottom="280" w:gutter="0"/>
          <w:pgNumType w:fmt="decimal"/>
          <w:formProt w:val="false"/>
          <w:textDirection w:val="lrTb"/>
          <w:docGrid w:type="default" w:linePitch="100" w:charSpace="4096"/>
        </w:sectPr>
        <w:pStyle w:val="ListParagraph"/>
        <w:widowControl/>
        <w:numPr>
          <w:ilvl w:val="1"/>
          <w:numId w:val="19"/>
        </w:numPr>
        <w:tabs>
          <w:tab w:val="left" w:pos="0" w:leader="none"/>
        </w:tabs>
        <w:bidi w:val="0"/>
        <w:spacing w:lineRule="auto" w:line="240" w:before="0" w:after="0"/>
        <w:ind w:left="0" w:right="2041" w:firstLine="850"/>
        <w:jc w:val="center"/>
        <w:rPr/>
      </w:pPr>
      <w:r>
        <w:rPr>
          <w:b/>
          <w:sz w:val="28"/>
        </w:rPr>
        <w:t>Исчерпывающий перечень оснований для</w:t>
      </w:r>
      <w:r>
        <w:rPr>
          <w:b/>
          <w:spacing w:val="-18"/>
          <w:sz w:val="28"/>
        </w:rPr>
        <w:t xml:space="preserve"> </w:t>
      </w:r>
      <w:r>
        <w:rPr>
          <w:b/>
          <w:sz w:val="28"/>
        </w:rPr>
        <w:t>отказа</w:t>
      </w:r>
      <w:r>
        <w:rPr>
          <w:b/>
          <w:spacing w:val="-17"/>
          <w:sz w:val="28"/>
        </w:rPr>
        <w:t xml:space="preserve"> </w:t>
      </w:r>
      <w:r>
        <w:rPr>
          <w:b/>
          <w:sz w:val="28"/>
        </w:rPr>
        <w:t>в</w:t>
      </w:r>
      <w:r>
        <w:rPr>
          <w:b/>
          <w:spacing w:val="-18"/>
          <w:sz w:val="28"/>
        </w:rPr>
        <w:t xml:space="preserve"> </w:t>
      </w:r>
      <w:r>
        <w:rPr>
          <w:b/>
          <w:sz w:val="28"/>
        </w:rPr>
        <w:t>приеме</w:t>
      </w:r>
      <w:r>
        <w:rPr>
          <w:b/>
          <w:spacing w:val="-17"/>
          <w:sz w:val="28"/>
        </w:rPr>
        <w:t xml:space="preserve"> </w:t>
      </w:r>
      <w:r>
        <w:rPr>
          <w:b/>
          <w:sz w:val="28"/>
        </w:rPr>
        <w:t>документов,</w:t>
      </w:r>
      <w:r>
        <w:rPr>
          <w:b/>
          <w:spacing w:val="-18"/>
          <w:sz w:val="28"/>
        </w:rPr>
        <w:t xml:space="preserve"> </w:t>
      </w:r>
      <w:r>
        <w:rPr>
          <w:b/>
          <w:sz w:val="28"/>
        </w:rPr>
        <w:t>необходимых</w:t>
      </w:r>
    </w:p>
    <w:p>
      <w:pPr>
        <w:pStyle w:val="Normal"/>
        <w:widowControl/>
        <w:bidi w:val="0"/>
        <w:spacing w:lineRule="auto" w:line="240" w:before="64" w:after="0"/>
        <w:ind w:left="0" w:right="737" w:firstLine="850"/>
        <w:jc w:val="center"/>
        <w:rPr/>
      </w:pPr>
      <w:r>
        <w:rPr>
          <w:b/>
          <w:sz w:val="28"/>
        </w:rPr>
        <w:t>для</w:t>
      </w:r>
      <w:r>
        <w:rPr>
          <w:b/>
          <w:spacing w:val="-8"/>
          <w:sz w:val="28"/>
        </w:rPr>
        <w:t xml:space="preserve"> </w:t>
      </w:r>
      <w:r>
        <w:rPr>
          <w:b/>
          <w:sz w:val="28"/>
        </w:rPr>
        <w:t>предоставления</w:t>
      </w:r>
      <w:r>
        <w:rPr>
          <w:b/>
          <w:spacing w:val="-5"/>
          <w:sz w:val="28"/>
        </w:rPr>
        <w:t xml:space="preserve"> </w:t>
      </w:r>
      <w:r>
        <w:rPr>
          <w:b/>
          <w:sz w:val="28"/>
        </w:rPr>
        <w:t>муниципальной</w:t>
      </w:r>
      <w:r>
        <w:rPr>
          <w:b/>
          <w:spacing w:val="-5"/>
          <w:sz w:val="28"/>
        </w:rPr>
        <w:t xml:space="preserve"> </w:t>
      </w:r>
      <w:r>
        <w:rPr>
          <w:b/>
          <w:spacing w:val="-2"/>
          <w:sz w:val="28"/>
        </w:rPr>
        <w:t>услуги</w:t>
      </w:r>
    </w:p>
    <w:p>
      <w:pPr>
        <w:pStyle w:val="Style14"/>
        <w:ind w:left="0" w:right="0" w:firstLine="708"/>
        <w:jc w:val="left"/>
        <w:rPr>
          <w:b/>
          <w:b/>
        </w:rPr>
      </w:pPr>
      <w:r>
        <w:rPr>
          <w:b/>
        </w:rPr>
      </w:r>
    </w:p>
    <w:p>
      <w:pPr>
        <w:pStyle w:val="Style14"/>
        <w:widowControl/>
        <w:bidi w:val="0"/>
        <w:spacing w:lineRule="auto" w:line="240" w:before="0" w:after="0"/>
        <w:ind w:left="0" w:right="737" w:firstLine="850"/>
        <w:jc w:val="both"/>
        <w:rPr/>
      </w:pPr>
      <w:r>
        <w:rPr/>
        <w:t>Исчерпывающий</w:t>
      </w:r>
      <w:r>
        <w:rPr>
          <w:spacing w:val="-4"/>
        </w:rPr>
        <w:t xml:space="preserve"> </w:t>
      </w:r>
      <w:r>
        <w:rPr/>
        <w:t>перечень</w:t>
      </w:r>
      <w:r>
        <w:rPr>
          <w:spacing w:val="-2"/>
        </w:rPr>
        <w:t xml:space="preserve"> </w:t>
      </w:r>
      <w:r>
        <w:rPr/>
        <w:t>оснований</w:t>
      </w:r>
      <w:r>
        <w:rPr>
          <w:spacing w:val="-4"/>
        </w:rPr>
        <w:t xml:space="preserve"> </w:t>
      </w:r>
      <w:r>
        <w:rPr/>
        <w:t>для</w:t>
      </w:r>
      <w:r>
        <w:rPr>
          <w:spacing w:val="-3"/>
        </w:rPr>
        <w:t xml:space="preserve"> </w:t>
      </w:r>
      <w:r>
        <w:rPr/>
        <w:t>отказа</w:t>
      </w:r>
      <w:r>
        <w:rPr>
          <w:spacing w:val="-2"/>
        </w:rPr>
        <w:t xml:space="preserve"> </w:t>
      </w:r>
      <w:r>
        <w:rPr/>
        <w:t>в</w:t>
      </w:r>
      <w:r>
        <w:rPr>
          <w:spacing w:val="-4"/>
        </w:rPr>
        <w:t xml:space="preserve"> </w:t>
      </w:r>
      <w:r>
        <w:rPr/>
        <w:t>приеме</w:t>
      </w:r>
      <w:r>
        <w:rPr>
          <w:spacing w:val="-2"/>
        </w:rPr>
        <w:t xml:space="preserve"> </w:t>
      </w:r>
      <w:r>
        <w:rPr/>
        <w:t xml:space="preserve">документов, необходимых для предоставления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w:t>
      </w:r>
      <w:r>
        <w:rPr>
          <w:spacing w:val="-2"/>
        </w:rPr>
        <w:t>услуги.</w:t>
      </w:r>
    </w:p>
    <w:p>
      <w:pPr>
        <w:pStyle w:val="Style14"/>
        <w:ind w:left="0" w:right="0" w:firstLine="708"/>
        <w:jc w:val="left"/>
        <w:rPr/>
      </w:pPr>
      <w:r>
        <w:rPr/>
      </w:r>
    </w:p>
    <w:p>
      <w:pPr>
        <w:pStyle w:val="ListParagraph"/>
        <w:widowControl/>
        <w:numPr>
          <w:ilvl w:val="1"/>
          <w:numId w:val="19"/>
        </w:numPr>
        <w:tabs>
          <w:tab w:val="left" w:pos="0" w:leader="none"/>
        </w:tabs>
        <w:bidi w:val="0"/>
        <w:spacing w:lineRule="auto" w:line="240" w:before="1" w:after="0"/>
        <w:ind w:left="0" w:right="624" w:firstLine="850"/>
        <w:jc w:val="center"/>
        <w:rPr/>
      </w:pPr>
      <w:r>
        <w:rPr>
          <w:b/>
          <w:sz w:val="28"/>
        </w:rPr>
        <w:t>Исчерпывающий перечень оснований для приостановления</w:t>
      </w:r>
      <w:r>
        <w:rPr>
          <w:b/>
          <w:spacing w:val="-18"/>
          <w:sz w:val="28"/>
        </w:rPr>
        <w:t xml:space="preserve"> </w:t>
      </w:r>
      <w:r>
        <w:rPr>
          <w:b/>
          <w:sz w:val="28"/>
        </w:rPr>
        <w:t>предоставления</w:t>
      </w:r>
      <w:r>
        <w:rPr>
          <w:b/>
          <w:spacing w:val="-17"/>
          <w:sz w:val="28"/>
        </w:rPr>
        <w:t xml:space="preserve"> </w:t>
      </w:r>
      <w:r>
        <w:rPr>
          <w:b/>
          <w:sz w:val="28"/>
        </w:rPr>
        <w:t>муниципальной</w:t>
      </w:r>
      <w:r>
        <w:rPr>
          <w:b/>
          <w:spacing w:val="-18"/>
          <w:sz w:val="28"/>
        </w:rPr>
        <w:t xml:space="preserve"> </w:t>
      </w:r>
      <w:r>
        <w:rPr>
          <w:b/>
          <w:sz w:val="28"/>
        </w:rPr>
        <w:t>услуги</w:t>
      </w:r>
    </w:p>
    <w:p>
      <w:pPr>
        <w:pStyle w:val="Normal"/>
        <w:widowControl/>
        <w:bidi w:val="0"/>
        <w:spacing w:lineRule="auto" w:line="240" w:before="0" w:after="0"/>
        <w:ind w:left="0" w:right="737" w:firstLine="850"/>
        <w:jc w:val="left"/>
        <w:rPr/>
      </w:pPr>
      <w:r>
        <w:rPr>
          <w:b/>
          <w:sz w:val="28"/>
        </w:rPr>
        <w:t>или</w:t>
      </w:r>
      <w:r>
        <w:rPr>
          <w:b/>
          <w:spacing w:val="-9"/>
          <w:sz w:val="28"/>
        </w:rPr>
        <w:t xml:space="preserve"> </w:t>
      </w:r>
      <w:r>
        <w:rPr>
          <w:b/>
          <w:sz w:val="28"/>
        </w:rPr>
        <w:t>отказа</w:t>
      </w:r>
      <w:r>
        <w:rPr>
          <w:b/>
          <w:spacing w:val="-7"/>
          <w:sz w:val="28"/>
        </w:rPr>
        <w:t xml:space="preserve"> </w:t>
      </w:r>
      <w:r>
        <w:rPr>
          <w:b/>
          <w:sz w:val="28"/>
        </w:rPr>
        <w:t>в</w:t>
      </w:r>
      <w:r>
        <w:rPr>
          <w:b/>
          <w:spacing w:val="-7"/>
          <w:sz w:val="28"/>
        </w:rPr>
        <w:t xml:space="preserve"> </w:t>
      </w:r>
      <w:r>
        <w:rPr>
          <w:b/>
          <w:sz w:val="28"/>
        </w:rPr>
        <w:t>предоставлении</w:t>
      </w:r>
      <w:r>
        <w:rPr>
          <w:b/>
          <w:spacing w:val="-7"/>
          <w:sz w:val="28"/>
        </w:rPr>
        <w:t xml:space="preserve"> </w:t>
      </w:r>
      <w:r>
        <w:rPr>
          <w:b/>
          <w:sz w:val="28"/>
        </w:rPr>
        <w:t>муниципальной</w:t>
      </w:r>
      <w:r>
        <w:rPr>
          <w:b/>
          <w:spacing w:val="-6"/>
          <w:sz w:val="28"/>
        </w:rPr>
        <w:t xml:space="preserve"> </w:t>
      </w:r>
      <w:r>
        <w:rPr>
          <w:b/>
          <w:spacing w:val="-2"/>
          <w:sz w:val="28"/>
        </w:rPr>
        <w:t>услуги</w:t>
      </w:r>
    </w:p>
    <w:p>
      <w:pPr>
        <w:pStyle w:val="ListParagraph"/>
        <w:widowControl/>
        <w:numPr>
          <w:ilvl w:val="2"/>
          <w:numId w:val="19"/>
        </w:numPr>
        <w:tabs>
          <w:tab w:val="left" w:pos="0" w:leader="none"/>
        </w:tabs>
        <w:bidi w:val="0"/>
        <w:spacing w:lineRule="auto" w:line="240" w:before="322" w:after="0"/>
        <w:ind w:left="0" w:right="737" w:firstLine="850"/>
        <w:jc w:val="both"/>
        <w:rPr/>
      </w:pPr>
      <w:r>
        <w:rPr>
          <w:sz w:val="28"/>
        </w:rPr>
        <w:t xml:space="preserve">Основания для приостановления предоставления муниципальной услуги законодательством Российской Федерации не </w:t>
      </w:r>
      <w:r>
        <w:rPr>
          <w:spacing w:val="-2"/>
          <w:sz w:val="28"/>
        </w:rPr>
        <w:t>предусмотрены.</w:t>
      </w:r>
    </w:p>
    <w:p>
      <w:pPr>
        <w:pStyle w:val="ListParagraph"/>
        <w:widowControl/>
        <w:numPr>
          <w:ilvl w:val="2"/>
          <w:numId w:val="19"/>
        </w:numPr>
        <w:tabs>
          <w:tab w:val="left" w:pos="2094" w:leader="none"/>
        </w:tabs>
        <w:bidi w:val="0"/>
        <w:spacing w:lineRule="auto" w:line="240" w:before="0" w:after="0"/>
        <w:ind w:left="0" w:right="737" w:firstLine="850"/>
        <w:jc w:val="both"/>
        <w:rPr/>
      </w:pPr>
      <w:r>
        <w:rPr>
          <w:sz w:val="28"/>
        </w:rPr>
        <w:t>Исчерпывающий перечень оснований для отказа в предоставлении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w:t>
      </w:r>
    </w:p>
    <w:p>
      <w:pPr>
        <w:pStyle w:val="Style14"/>
        <w:ind w:left="0" w:right="0" w:firstLine="708"/>
        <w:jc w:val="left"/>
        <w:rPr/>
      </w:pPr>
      <w:r>
        <w:rPr/>
      </w:r>
    </w:p>
    <w:p>
      <w:pPr>
        <w:pStyle w:val="ListParagraph"/>
        <w:widowControl/>
        <w:numPr>
          <w:ilvl w:val="1"/>
          <w:numId w:val="19"/>
        </w:numPr>
        <w:tabs>
          <w:tab w:val="left" w:pos="0" w:leader="none"/>
        </w:tabs>
        <w:bidi w:val="0"/>
        <w:spacing w:lineRule="auto" w:line="240" w:before="0" w:after="0"/>
        <w:ind w:left="0" w:right="1020" w:hanging="0"/>
        <w:jc w:val="center"/>
        <w:rPr/>
      </w:pPr>
      <w:r>
        <w:rPr>
          <w:b/>
          <w:sz w:val="28"/>
        </w:rPr>
        <w:t>Размер</w:t>
      </w:r>
      <w:r>
        <w:rPr>
          <w:b/>
          <w:spacing w:val="-11"/>
          <w:sz w:val="28"/>
        </w:rPr>
        <w:t xml:space="preserve"> </w:t>
      </w:r>
      <w:r>
        <w:rPr>
          <w:b/>
          <w:sz w:val="28"/>
        </w:rPr>
        <w:t>платы,</w:t>
      </w:r>
      <w:r>
        <w:rPr>
          <w:b/>
          <w:spacing w:val="-10"/>
          <w:sz w:val="28"/>
        </w:rPr>
        <w:t xml:space="preserve"> </w:t>
      </w:r>
      <w:r>
        <w:rPr>
          <w:b/>
          <w:sz w:val="28"/>
        </w:rPr>
        <w:t>взимаемой</w:t>
      </w:r>
      <w:r>
        <w:rPr>
          <w:b/>
          <w:spacing w:val="-10"/>
          <w:sz w:val="28"/>
        </w:rPr>
        <w:t xml:space="preserve"> </w:t>
      </w:r>
      <w:r>
        <w:rPr>
          <w:b/>
          <w:sz w:val="28"/>
        </w:rPr>
        <w:t>с</w:t>
      </w:r>
      <w:r>
        <w:rPr>
          <w:b/>
          <w:spacing w:val="-11"/>
          <w:sz w:val="28"/>
        </w:rPr>
        <w:t xml:space="preserve"> </w:t>
      </w:r>
      <w:r>
        <w:rPr>
          <w:b/>
          <w:sz w:val="28"/>
        </w:rPr>
        <w:t>заявителя</w:t>
      </w:r>
      <w:r>
        <w:rPr>
          <w:b/>
          <w:spacing w:val="-16"/>
          <w:sz w:val="28"/>
        </w:rPr>
        <w:t xml:space="preserve"> </w:t>
      </w:r>
      <w:r>
        <w:rPr>
          <w:b/>
          <w:sz w:val="28"/>
        </w:rPr>
        <w:t>при</w:t>
      </w:r>
      <w:r>
        <w:rPr>
          <w:b/>
          <w:spacing w:val="-10"/>
          <w:sz w:val="28"/>
        </w:rPr>
        <w:t xml:space="preserve"> </w:t>
      </w:r>
      <w:r>
        <w:rPr>
          <w:b/>
          <w:sz w:val="28"/>
        </w:rPr>
        <w:t>предоставлении муниципальной услуги, и способы ее взимания</w:t>
      </w:r>
    </w:p>
    <w:p>
      <w:pPr>
        <w:pStyle w:val="Style14"/>
        <w:ind w:left="0" w:right="0" w:firstLine="708"/>
        <w:jc w:val="left"/>
        <w:rPr>
          <w:b/>
          <w:b/>
        </w:rPr>
      </w:pPr>
      <w:r>
        <w:rPr>
          <w:b/>
        </w:rPr>
      </w:r>
    </w:p>
    <w:p>
      <w:pPr>
        <w:pStyle w:val="Style14"/>
        <w:widowControl/>
        <w:bidi w:val="0"/>
        <w:spacing w:lineRule="auto" w:line="240" w:before="0" w:after="0"/>
        <w:ind w:left="0" w:right="794" w:firstLine="850"/>
        <w:jc w:val="center"/>
        <w:rPr/>
      </w:pPr>
      <w:r>
        <w:rPr/>
        <w:t>Плата</w:t>
      </w:r>
      <w:r>
        <w:rPr>
          <w:spacing w:val="-7"/>
        </w:rPr>
        <w:t xml:space="preserve"> </w:t>
      </w:r>
      <w:r>
        <w:rPr/>
        <w:t>за</w:t>
      </w:r>
      <w:r>
        <w:rPr>
          <w:spacing w:val="-4"/>
        </w:rPr>
        <w:t xml:space="preserve"> </w:t>
      </w:r>
      <w:r>
        <w:rPr/>
        <w:t>предоставление</w:t>
      </w:r>
      <w:r>
        <w:rPr>
          <w:spacing w:val="-6"/>
        </w:rPr>
        <w:t xml:space="preserve"> </w:t>
      </w:r>
      <w:r>
        <w:rPr/>
        <w:t>муниципальной</w:t>
      </w:r>
      <w:r>
        <w:rPr>
          <w:spacing w:val="-7"/>
        </w:rPr>
        <w:t xml:space="preserve"> </w:t>
      </w:r>
      <w:r>
        <w:rPr/>
        <w:t>услуги</w:t>
      </w:r>
      <w:r>
        <w:rPr>
          <w:spacing w:val="-4"/>
        </w:rPr>
        <w:t xml:space="preserve"> </w:t>
      </w:r>
      <w:r>
        <w:rPr/>
        <w:t>не</w:t>
      </w:r>
      <w:r>
        <w:rPr>
          <w:spacing w:val="-6"/>
        </w:rPr>
        <w:t xml:space="preserve"> </w:t>
      </w:r>
      <w:r>
        <w:rPr>
          <w:spacing w:val="-2"/>
        </w:rPr>
        <w:t>взимается.</w:t>
      </w:r>
    </w:p>
    <w:p>
      <w:pPr>
        <w:pStyle w:val="Style14"/>
        <w:ind w:left="0" w:right="0" w:firstLine="708"/>
        <w:jc w:val="left"/>
        <w:rPr/>
      </w:pPr>
      <w:r>
        <w:rPr/>
      </w:r>
    </w:p>
    <w:p>
      <w:pPr>
        <w:pStyle w:val="Normal"/>
        <w:widowControl/>
        <w:numPr>
          <w:ilvl w:val="1"/>
          <w:numId w:val="19"/>
        </w:numPr>
        <w:tabs>
          <w:tab w:val="left" w:pos="0" w:leader="none"/>
        </w:tabs>
        <w:bidi w:val="0"/>
        <w:spacing w:lineRule="auto" w:line="240" w:before="0" w:after="0"/>
        <w:ind w:left="0" w:right="680" w:firstLine="850"/>
        <w:jc w:val="center"/>
        <w:rPr/>
      </w:pPr>
      <w:r>
        <w:rPr>
          <w:rFonts w:eastAsia="Times New Roman" w:cs="Times New Roman"/>
          <w:b/>
          <w:bCs/>
          <w:i w:val="false"/>
          <w:iCs w:val="false"/>
          <w:color w:val="00000A"/>
          <w:spacing w:val="-2"/>
          <w:kern w:val="0"/>
          <w:sz w:val="28"/>
          <w:szCs w:val="28"/>
          <w:highlight w:val="white"/>
          <w:lang w:bidi="ar-SA"/>
        </w:rPr>
        <w:t xml:space="preserve">Максимальный срок ожидания в очереди при подаче заявителем запроса о предоставлении </w:t>
      </w:r>
      <w:r>
        <w:rPr>
          <w:rFonts w:eastAsia="Times New Roman" w:cs="Times New Roman"/>
          <w:b/>
          <w:bCs/>
          <w:i w:val="false"/>
          <w:iCs w:val="false"/>
          <w:color w:val="000000"/>
          <w:spacing w:val="-2"/>
          <w:kern w:val="0"/>
          <w:sz w:val="28"/>
          <w:szCs w:val="28"/>
          <w:highlight w:val="white"/>
          <w:lang w:bidi="ar-SA"/>
        </w:rPr>
        <w:t>муниципальной</w:t>
      </w:r>
      <w:r>
        <w:rPr>
          <w:rFonts w:eastAsia="Times New Roman" w:cs="Times New Roman"/>
          <w:b/>
          <w:bCs/>
          <w:i w:val="false"/>
          <w:iCs w:val="false"/>
          <w:color w:val="00000A"/>
          <w:spacing w:val="-2"/>
          <w:kern w:val="0"/>
          <w:sz w:val="28"/>
          <w:szCs w:val="28"/>
          <w:highlight w:val="white"/>
          <w:lang w:bidi="ar-SA"/>
        </w:rPr>
        <w:t xml:space="preserve"> услуги и при получении результата предоставления </w:t>
      </w:r>
      <w:r>
        <w:rPr>
          <w:rFonts w:eastAsia="Times New Roman" w:cs="Times New Roman"/>
          <w:b/>
          <w:bCs/>
          <w:i w:val="false"/>
          <w:iCs w:val="false"/>
          <w:color w:val="000000"/>
          <w:spacing w:val="-2"/>
          <w:kern w:val="0"/>
          <w:sz w:val="28"/>
          <w:szCs w:val="28"/>
          <w:highlight w:val="white"/>
          <w:lang w:bidi="ar-SA"/>
        </w:rPr>
        <w:t>муниципальной</w:t>
      </w:r>
      <w:r>
        <w:rPr>
          <w:rFonts w:eastAsia="Times New Roman" w:cs="Times New Roman"/>
          <w:b/>
          <w:bCs/>
          <w:i w:val="false"/>
          <w:iCs w:val="false"/>
          <w:color w:val="00000A"/>
          <w:spacing w:val="-2"/>
          <w:kern w:val="0"/>
          <w:sz w:val="28"/>
          <w:szCs w:val="28"/>
          <w:highlight w:val="white"/>
          <w:lang w:bidi="ar-SA"/>
        </w:rPr>
        <w:t xml:space="preserve"> услуги в случае обращения заявителя непосредственно в орган, предоставляющий муниципальные услуги, или МФЦ</w:t>
      </w:r>
    </w:p>
    <w:p>
      <w:pPr>
        <w:pStyle w:val="Style14"/>
        <w:ind w:left="0" w:right="0" w:firstLine="708"/>
        <w:jc w:val="left"/>
        <w:rPr>
          <w:b/>
          <w:b/>
          <w:bCs/>
        </w:rPr>
      </w:pPr>
      <w:r>
        <w:rPr>
          <w:b/>
          <w:bCs/>
        </w:rPr>
      </w:r>
    </w:p>
    <w:p>
      <w:pPr>
        <w:pStyle w:val="Normal"/>
        <w:widowControl/>
        <w:bidi w:val="0"/>
        <w:spacing w:lineRule="auto" w:line="240" w:before="0" w:after="0"/>
        <w:ind w:left="0" w:right="624" w:firstLine="737"/>
        <w:jc w:val="both"/>
        <w:rPr/>
      </w:pPr>
      <w:r>
        <w:rPr>
          <w:rFonts w:eastAsia="Times New Roman" w:cs="Times New Roman"/>
          <w:b w:val="false"/>
          <w:bCs w:val="false"/>
          <w:i w:val="false"/>
          <w:iCs w:val="false"/>
          <w:color w:val="00000A"/>
          <w:kern w:val="0"/>
          <w:sz w:val="28"/>
          <w:szCs w:val="28"/>
          <w:highlight w:val="white"/>
          <w:lang w:bidi="ar-SA"/>
        </w:rPr>
        <w:t xml:space="preserve">Максимальный срок ожидания в очереди при подаче заявителем запроса о предоставлении </w:t>
      </w:r>
      <w:r>
        <w:rPr>
          <w:rFonts w:eastAsia="Times New Roman" w:cs="Times New Roman"/>
          <w:b w:val="false"/>
          <w:bCs w:val="false"/>
          <w:i w:val="false"/>
          <w:iCs w:val="false"/>
          <w:color w:val="000000"/>
          <w:kern w:val="0"/>
          <w:sz w:val="28"/>
          <w:szCs w:val="28"/>
          <w:highlight w:val="white"/>
          <w:lang w:bidi="ar-SA"/>
        </w:rPr>
        <w:t>муниципальной</w:t>
      </w:r>
      <w:r>
        <w:rPr>
          <w:rFonts w:eastAsia="Times New Roman" w:cs="Times New Roman"/>
          <w:b w:val="false"/>
          <w:bCs w:val="false"/>
          <w:i w:val="false"/>
          <w:iCs w:val="false"/>
          <w:color w:val="00000A"/>
          <w:kern w:val="0"/>
          <w:sz w:val="28"/>
          <w:szCs w:val="28"/>
          <w:highlight w:val="white"/>
          <w:lang w:bidi="ar-SA"/>
        </w:rPr>
        <w:t xml:space="preserve"> услуги непосредственно в Администрацию, МФЦ составляет 15 минут.</w:t>
      </w:r>
    </w:p>
    <w:p>
      <w:pPr>
        <w:pStyle w:val="Normal"/>
        <w:widowControl/>
        <w:bidi w:val="0"/>
        <w:spacing w:lineRule="auto" w:line="240" w:before="0" w:after="0"/>
        <w:ind w:left="0" w:right="567" w:firstLine="737"/>
        <w:jc w:val="both"/>
        <w:rPr/>
      </w:pPr>
      <w:r>
        <w:rPr>
          <w:rFonts w:eastAsia="Times New Roman" w:cs="Times New Roman"/>
          <w:b w:val="false"/>
          <w:bCs w:val="false"/>
          <w:i w:val="false"/>
          <w:iCs w:val="false"/>
          <w:color w:val="00000A"/>
          <w:kern w:val="0"/>
          <w:sz w:val="28"/>
          <w:szCs w:val="28"/>
          <w:highlight w:val="white"/>
          <w:lang w:bidi="ar-SA"/>
        </w:rPr>
        <w:t xml:space="preserve">Максимальный срок ожидания в очереди при получении результата предоставления </w:t>
      </w:r>
      <w:r>
        <w:rPr>
          <w:rFonts w:eastAsia="Times New Roman" w:cs="Times New Roman"/>
          <w:b w:val="false"/>
          <w:bCs w:val="false"/>
          <w:i w:val="false"/>
          <w:iCs w:val="false"/>
          <w:color w:val="000000"/>
          <w:kern w:val="0"/>
          <w:sz w:val="28"/>
          <w:szCs w:val="28"/>
          <w:highlight w:val="white"/>
          <w:lang w:bidi="ar-SA"/>
        </w:rPr>
        <w:t>муниципальной</w:t>
      </w:r>
      <w:r>
        <w:rPr>
          <w:rFonts w:eastAsia="Times New Roman" w:cs="Times New Roman"/>
          <w:b w:val="false"/>
          <w:bCs w:val="false"/>
          <w:i w:val="false"/>
          <w:iCs w:val="false"/>
          <w:color w:val="00000A"/>
          <w:kern w:val="0"/>
          <w:sz w:val="28"/>
          <w:szCs w:val="28"/>
          <w:highlight w:val="white"/>
          <w:lang w:bidi="ar-SA"/>
        </w:rPr>
        <w:t xml:space="preserve"> услуги непосредственно в Администрацию, МФЦ составляет 15 минут</w:t>
      </w:r>
    </w:p>
    <w:p>
      <w:pPr>
        <w:pStyle w:val="Style14"/>
        <w:ind w:left="0" w:right="0" w:firstLine="708"/>
        <w:jc w:val="left"/>
        <w:rPr/>
      </w:pPr>
      <w:r>
        <w:rPr/>
      </w:r>
    </w:p>
    <w:p>
      <w:pPr>
        <w:pStyle w:val="ListParagraph"/>
        <w:widowControl/>
        <w:numPr>
          <w:ilvl w:val="1"/>
          <w:numId w:val="19"/>
        </w:numPr>
        <w:tabs>
          <w:tab w:val="left" w:pos="113" w:leader="none"/>
        </w:tabs>
        <w:bidi w:val="0"/>
        <w:spacing w:lineRule="auto" w:line="240" w:before="0" w:after="0"/>
        <w:ind w:left="57" w:right="1134" w:hanging="0"/>
        <w:jc w:val="center"/>
        <w:rPr/>
      </w:pPr>
      <w:r>
        <w:rPr>
          <w:b/>
          <w:sz w:val="28"/>
        </w:rPr>
        <w:t>Срок</w:t>
      </w:r>
      <w:r>
        <w:rPr>
          <w:b/>
          <w:spacing w:val="-8"/>
          <w:sz w:val="28"/>
        </w:rPr>
        <w:t xml:space="preserve"> </w:t>
      </w:r>
      <w:r>
        <w:rPr>
          <w:b/>
          <w:sz w:val="28"/>
        </w:rPr>
        <w:t>регистрации</w:t>
      </w:r>
      <w:r>
        <w:rPr>
          <w:b/>
          <w:spacing w:val="-8"/>
          <w:sz w:val="28"/>
        </w:rPr>
        <w:t xml:space="preserve"> </w:t>
      </w:r>
      <w:r>
        <w:rPr>
          <w:b/>
          <w:sz w:val="28"/>
        </w:rPr>
        <w:t>запроса</w:t>
      </w:r>
      <w:r>
        <w:rPr>
          <w:b/>
          <w:spacing w:val="-8"/>
          <w:sz w:val="28"/>
        </w:rPr>
        <w:t xml:space="preserve"> </w:t>
      </w:r>
      <w:r>
        <w:rPr>
          <w:b/>
          <w:sz w:val="28"/>
        </w:rPr>
        <w:t>заявителя</w:t>
      </w:r>
      <w:r>
        <w:rPr>
          <w:b/>
          <w:spacing w:val="-8"/>
          <w:sz w:val="28"/>
        </w:rPr>
        <w:t xml:space="preserve"> </w:t>
      </w:r>
      <w:r>
        <w:rPr>
          <w:b/>
          <w:sz w:val="28"/>
        </w:rPr>
        <w:t>о</w:t>
      </w:r>
      <w:r>
        <w:rPr>
          <w:b/>
          <w:spacing w:val="-8"/>
          <w:sz w:val="28"/>
        </w:rPr>
        <w:t xml:space="preserve"> </w:t>
      </w:r>
      <w:r>
        <w:rPr>
          <w:b/>
          <w:sz w:val="28"/>
        </w:rPr>
        <w:t>предоставлении муниципальной услуги</w:t>
      </w:r>
    </w:p>
    <w:p>
      <w:pPr>
        <w:pStyle w:val="Style14"/>
        <w:ind w:left="0" w:right="0" w:firstLine="708"/>
        <w:jc w:val="left"/>
        <w:rPr>
          <w:b/>
          <w:b/>
        </w:rPr>
      </w:pPr>
      <w:r>
        <w:rPr>
          <w:b/>
        </w:rPr>
      </w:r>
    </w:p>
    <w:p>
      <w:pPr>
        <w:pStyle w:val="Style14"/>
        <w:widowControl/>
        <w:bidi w:val="0"/>
        <w:spacing w:lineRule="auto" w:line="240" w:before="0" w:after="0"/>
        <w:ind w:left="0" w:right="737" w:firstLine="850"/>
        <w:jc w:val="both"/>
        <w:rPr/>
      </w:pPr>
      <w:r>
        <w:rPr/>
        <w:t>Срок регистрации запроса, в том числе в электронной форме, составляет 1 рабочий день.</w:t>
      </w:r>
    </w:p>
    <w:p>
      <w:pPr>
        <w:pStyle w:val="Style14"/>
        <w:ind w:left="0" w:right="0" w:firstLine="708"/>
        <w:jc w:val="left"/>
        <w:rPr/>
      </w:pPr>
      <w:r>
        <w:rPr/>
      </w:r>
    </w:p>
    <w:p>
      <w:pPr>
        <w:pStyle w:val="ListParagraph"/>
        <w:widowControl/>
        <w:numPr>
          <w:ilvl w:val="1"/>
          <w:numId w:val="19"/>
        </w:numPr>
        <w:tabs>
          <w:tab w:val="left" w:pos="0" w:leader="none"/>
        </w:tabs>
        <w:bidi w:val="0"/>
        <w:spacing w:lineRule="auto" w:line="240" w:before="0" w:after="0"/>
        <w:ind w:left="0" w:right="680" w:hanging="0"/>
        <w:jc w:val="center"/>
        <w:rPr/>
      </w:pPr>
      <w:r>
        <w:rPr>
          <w:b/>
          <w:sz w:val="28"/>
        </w:rPr>
        <w:t>Требования</w:t>
      </w:r>
      <w:r>
        <w:rPr>
          <w:b/>
          <w:spacing w:val="-13"/>
          <w:sz w:val="28"/>
        </w:rPr>
        <w:t xml:space="preserve"> </w:t>
      </w:r>
      <w:r>
        <w:rPr>
          <w:b/>
          <w:sz w:val="28"/>
        </w:rPr>
        <w:t>к</w:t>
      </w:r>
      <w:r>
        <w:rPr>
          <w:b/>
          <w:spacing w:val="-11"/>
          <w:sz w:val="28"/>
        </w:rPr>
        <w:t xml:space="preserve"> </w:t>
      </w:r>
      <w:r>
        <w:rPr>
          <w:b/>
          <w:sz w:val="28"/>
        </w:rPr>
        <w:t>помещениям,</w:t>
      </w:r>
      <w:r>
        <w:rPr>
          <w:b/>
          <w:spacing w:val="-10"/>
          <w:sz w:val="28"/>
        </w:rPr>
        <w:t xml:space="preserve"> </w:t>
      </w:r>
      <w:r>
        <w:rPr>
          <w:b/>
          <w:sz w:val="28"/>
        </w:rPr>
        <w:t>в</w:t>
      </w:r>
      <w:r>
        <w:rPr>
          <w:b/>
          <w:spacing w:val="-11"/>
          <w:sz w:val="28"/>
        </w:rPr>
        <w:t xml:space="preserve"> </w:t>
      </w:r>
      <w:r>
        <w:rPr>
          <w:b/>
          <w:sz w:val="28"/>
        </w:rPr>
        <w:t>которых</w:t>
      </w:r>
      <w:r>
        <w:rPr>
          <w:b/>
          <w:spacing w:val="-10"/>
          <w:sz w:val="28"/>
        </w:rPr>
        <w:t xml:space="preserve"> </w:t>
      </w:r>
      <w:r>
        <w:rPr>
          <w:b/>
          <w:spacing w:val="-2"/>
          <w:sz w:val="28"/>
        </w:rPr>
        <w:t xml:space="preserve">предоставляются </w:t>
      </w:r>
      <w:r>
        <w:rPr>
          <w:b/>
          <w:sz w:val="28"/>
        </w:rPr>
        <w:t>муниципальные</w:t>
      </w:r>
      <w:r>
        <w:rPr>
          <w:b/>
          <w:spacing w:val="-8"/>
          <w:sz w:val="28"/>
        </w:rPr>
        <w:t xml:space="preserve"> </w:t>
      </w:r>
      <w:r>
        <w:rPr>
          <w:b/>
          <w:spacing w:val="-2"/>
          <w:sz w:val="28"/>
        </w:rPr>
        <w:t>услуги</w:t>
      </w:r>
    </w:p>
    <w:p>
      <w:pPr>
        <w:pStyle w:val="Style14"/>
        <w:ind w:left="0" w:right="0" w:firstLine="708"/>
        <w:jc w:val="left"/>
        <w:rPr>
          <w:b/>
          <w:b/>
        </w:rPr>
      </w:pPr>
      <w:r>
        <w:rPr>
          <w:b/>
        </w:rPr>
      </w:r>
    </w:p>
    <w:p>
      <w:pPr>
        <w:pStyle w:val="Style14"/>
        <w:widowControl/>
        <w:bidi w:val="0"/>
        <w:spacing w:lineRule="auto" w:line="240" w:before="0" w:after="0"/>
        <w:ind w:left="0" w:right="737" w:firstLine="907"/>
        <w:jc w:val="both"/>
        <w:rPr/>
      </w:pPr>
      <w:r>
        <w:rPr/>
        <w:t>Требования, которым должны соответствовать помещения, в которых предоставляется муниципальная услуга, в том числе зал ожидания, места</w:t>
      </w:r>
      <w:r>
        <w:rPr>
          <w:spacing w:val="40"/>
        </w:rPr>
        <w:t xml:space="preserve"> </w:t>
      </w:r>
      <w:r>
        <w:rPr/>
        <w:t>для заполнения запросов о предоставлении муниципальной услуги, информационные</w:t>
      </w:r>
      <w:r>
        <w:rPr>
          <w:spacing w:val="-4"/>
        </w:rPr>
        <w:t xml:space="preserve"> </w:t>
      </w:r>
      <w:r>
        <w:rPr/>
        <w:t>стенды</w:t>
      </w:r>
      <w:r>
        <w:rPr>
          <w:spacing w:val="-4"/>
        </w:rPr>
        <w:t xml:space="preserve"> </w:t>
      </w:r>
      <w:r>
        <w:rPr/>
        <w:t>с</w:t>
      </w:r>
      <w:r>
        <w:rPr>
          <w:spacing w:val="-4"/>
        </w:rPr>
        <w:t xml:space="preserve"> </w:t>
      </w:r>
      <w:r>
        <w:rPr/>
        <w:t>образцами</w:t>
      </w:r>
      <w:r>
        <w:rPr>
          <w:spacing w:val="-4"/>
        </w:rPr>
        <w:t xml:space="preserve"> </w:t>
      </w:r>
      <w:r>
        <w:rPr/>
        <w:t>их</w:t>
      </w:r>
      <w:r>
        <w:rPr>
          <w:spacing w:val="-6"/>
        </w:rPr>
        <w:t xml:space="preserve"> </w:t>
      </w:r>
      <w:r>
        <w:rPr/>
        <w:t>заполнения</w:t>
      </w:r>
      <w:r>
        <w:rPr>
          <w:spacing w:val="-5"/>
        </w:rPr>
        <w:t xml:space="preserve"> </w:t>
      </w:r>
      <w:r>
        <w:rPr/>
        <w:t>и</w:t>
      </w:r>
      <w:r>
        <w:rPr>
          <w:spacing w:val="-6"/>
        </w:rPr>
        <w:t xml:space="preserve"> </w:t>
      </w:r>
      <w:r>
        <w:rPr/>
        <w:t>перечнем</w:t>
      </w:r>
      <w:r>
        <w:rPr>
          <w:spacing w:val="-5"/>
        </w:rPr>
        <w:t xml:space="preserve"> </w:t>
      </w:r>
      <w:r>
        <w:rPr/>
        <w:t>документов и (или) информации, необходимых для предоставления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а также на Едином портале.</w:t>
      </w:r>
    </w:p>
    <w:p>
      <w:pPr>
        <w:pStyle w:val="Style14"/>
        <w:ind w:left="0" w:right="0" w:firstLine="708"/>
        <w:jc w:val="left"/>
        <w:rPr/>
      </w:pPr>
      <w:r>
        <w:rPr/>
      </w:r>
    </w:p>
    <w:p>
      <w:pPr>
        <w:pStyle w:val="ListParagraph"/>
        <w:widowControl/>
        <w:numPr>
          <w:ilvl w:val="1"/>
          <w:numId w:val="19"/>
        </w:numPr>
        <w:tabs>
          <w:tab w:val="left" w:pos="0" w:leader="none"/>
        </w:tabs>
        <w:bidi w:val="0"/>
        <w:spacing w:lineRule="auto" w:line="240" w:before="1" w:after="0"/>
        <w:ind w:left="0" w:right="737" w:hanging="0"/>
        <w:jc w:val="center"/>
        <w:rPr/>
      </w:pPr>
      <w:r>
        <w:rPr>
          <w:b/>
          <w:sz w:val="28"/>
        </w:rPr>
        <w:t>Показатели</w:t>
      </w:r>
      <w:r>
        <w:rPr>
          <w:b/>
          <w:spacing w:val="-13"/>
          <w:sz w:val="28"/>
        </w:rPr>
        <w:t xml:space="preserve"> </w:t>
      </w:r>
      <w:r>
        <w:rPr>
          <w:b/>
          <w:sz w:val="28"/>
        </w:rPr>
        <w:t>качества</w:t>
      </w:r>
      <w:r>
        <w:rPr>
          <w:b/>
          <w:spacing w:val="-10"/>
          <w:sz w:val="28"/>
        </w:rPr>
        <w:t xml:space="preserve"> </w:t>
      </w:r>
      <w:r>
        <w:rPr>
          <w:b/>
          <w:sz w:val="28"/>
        </w:rPr>
        <w:t>и</w:t>
      </w:r>
      <w:r>
        <w:rPr>
          <w:b/>
          <w:spacing w:val="-11"/>
          <w:sz w:val="28"/>
        </w:rPr>
        <w:t xml:space="preserve"> </w:t>
      </w:r>
      <w:r>
        <w:rPr>
          <w:b/>
          <w:sz w:val="28"/>
        </w:rPr>
        <w:t>доступности</w:t>
      </w:r>
      <w:r>
        <w:rPr>
          <w:b/>
          <w:spacing w:val="-10"/>
          <w:sz w:val="28"/>
        </w:rPr>
        <w:t xml:space="preserve"> </w:t>
      </w:r>
      <w:r>
        <w:rPr>
          <w:b/>
          <w:sz w:val="28"/>
        </w:rPr>
        <w:t>муниципальной</w:t>
      </w:r>
      <w:r>
        <w:rPr>
          <w:b/>
          <w:spacing w:val="-10"/>
          <w:sz w:val="28"/>
        </w:rPr>
        <w:t xml:space="preserve"> </w:t>
      </w:r>
      <w:r>
        <w:rPr>
          <w:b/>
          <w:spacing w:val="-2"/>
          <w:sz w:val="28"/>
        </w:rPr>
        <w:t>услуги</w:t>
      </w:r>
    </w:p>
    <w:p>
      <w:pPr>
        <w:pStyle w:val="Style14"/>
        <w:widowControl/>
        <w:bidi w:val="0"/>
        <w:spacing w:lineRule="auto" w:line="240" w:before="322" w:after="0"/>
        <w:ind w:left="0" w:right="737" w:firstLine="850"/>
        <w:jc w:val="both"/>
        <w:rPr/>
      </w:pPr>
      <w:r>
        <w:rPr/>
        <w:t>Перечень показателей качества и доступности муниципальной услуги, в том числе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 для 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сайте, а также на Едином портале.</w:t>
      </w:r>
    </w:p>
    <w:p>
      <w:pPr>
        <w:pStyle w:val="Style14"/>
        <w:ind w:left="0" w:right="0" w:firstLine="708"/>
        <w:jc w:val="left"/>
        <w:rPr/>
      </w:pPr>
      <w:r>
        <w:rPr/>
      </w:r>
    </w:p>
    <w:p>
      <w:pPr>
        <w:pStyle w:val="ListParagraph"/>
        <w:widowControl/>
        <w:numPr>
          <w:ilvl w:val="1"/>
          <w:numId w:val="19"/>
        </w:numPr>
        <w:tabs>
          <w:tab w:val="left" w:pos="113" w:leader="none"/>
        </w:tabs>
        <w:bidi w:val="0"/>
        <w:spacing w:lineRule="auto" w:line="240" w:before="0" w:after="0"/>
        <w:ind w:left="57" w:right="737" w:hanging="0"/>
        <w:jc w:val="center"/>
        <w:rPr/>
      </w:pPr>
      <w:r>
        <w:rPr>
          <w:b/>
          <w:sz w:val="28"/>
        </w:rPr>
        <w:t>Иные</w:t>
      </w:r>
      <w:r>
        <w:rPr>
          <w:b/>
          <w:spacing w:val="-11"/>
          <w:sz w:val="28"/>
        </w:rPr>
        <w:t xml:space="preserve"> </w:t>
      </w:r>
      <w:r>
        <w:rPr>
          <w:b/>
          <w:sz w:val="28"/>
        </w:rPr>
        <w:t>требования</w:t>
      </w:r>
      <w:r>
        <w:rPr>
          <w:b/>
          <w:spacing w:val="-7"/>
          <w:sz w:val="28"/>
        </w:rPr>
        <w:t xml:space="preserve"> </w:t>
      </w:r>
      <w:r>
        <w:rPr>
          <w:b/>
          <w:sz w:val="28"/>
        </w:rPr>
        <w:t>к</w:t>
      </w:r>
      <w:r>
        <w:rPr>
          <w:b/>
          <w:spacing w:val="-7"/>
          <w:sz w:val="28"/>
        </w:rPr>
        <w:t xml:space="preserve"> </w:t>
      </w:r>
      <w:r>
        <w:rPr>
          <w:b/>
          <w:sz w:val="28"/>
        </w:rPr>
        <w:t>предоставлению</w:t>
      </w:r>
      <w:r>
        <w:rPr>
          <w:b/>
          <w:spacing w:val="-8"/>
          <w:sz w:val="28"/>
        </w:rPr>
        <w:t xml:space="preserve"> </w:t>
      </w:r>
      <w:r>
        <w:rPr>
          <w:b/>
          <w:sz w:val="28"/>
        </w:rPr>
        <w:t>муниципальной</w:t>
      </w:r>
      <w:r>
        <w:rPr>
          <w:b/>
          <w:spacing w:val="-7"/>
          <w:sz w:val="28"/>
        </w:rPr>
        <w:t xml:space="preserve"> </w:t>
      </w:r>
      <w:r>
        <w:rPr>
          <w:b/>
          <w:spacing w:val="-2"/>
          <w:sz w:val="28"/>
        </w:rPr>
        <w:t>услуги</w:t>
      </w:r>
    </w:p>
    <w:p>
      <w:pPr>
        <w:pStyle w:val="Style14"/>
        <w:ind w:left="0" w:right="0" w:firstLine="708"/>
        <w:jc w:val="left"/>
        <w:rPr>
          <w:b/>
          <w:b/>
        </w:rPr>
      </w:pPr>
      <w:r>
        <w:rPr>
          <w:b/>
        </w:rPr>
      </w:r>
    </w:p>
    <w:p>
      <w:pPr>
        <w:pStyle w:val="Style14"/>
        <w:widowControl/>
        <w:bidi w:val="0"/>
        <w:spacing w:lineRule="auto" w:line="240" w:before="0" w:after="0"/>
        <w:ind w:left="0" w:right="737" w:firstLine="850"/>
        <w:jc w:val="both"/>
        <w:rPr/>
      </w:pPr>
      <w:r>
        <w:rPr/>
        <w:t>Услуги, которые являются необходимыми и обязательными для предоставления муниципальной услуги, отсутствуют.</w:t>
      </w:r>
    </w:p>
    <w:p>
      <w:pPr>
        <w:pStyle w:val="Style14"/>
        <w:widowControl/>
        <w:bidi w:val="0"/>
        <w:spacing w:lineRule="auto" w:line="240" w:before="0" w:after="0"/>
        <w:ind w:left="0" w:right="680" w:firstLine="850"/>
        <w:jc w:val="both"/>
        <w:rPr/>
      </w:pPr>
      <w:r>
        <w:rPr/>
        <w:t>При предоставлении муниципальной услуги используется Единый портал, Единый государственный реестр недвижимости (далее – ЕГРН), федеральная государственная информационная система «Единая система межведомственного электронного взаимодействия», федеральная информационная адресная система, Единый государственный реестр юридических лиц (далее – ЕГРЮЛ) и Единый государственный реестр индивидуальных предпринимателей (далее – ЕГРИП).</w:t>
      </w:r>
    </w:p>
    <w:p>
      <w:pPr>
        <w:pStyle w:val="Style14"/>
        <w:ind w:left="0" w:right="0" w:firstLine="708"/>
        <w:jc w:val="left"/>
        <w:rPr/>
      </w:pPr>
      <w:r>
        <w:rPr/>
      </w:r>
    </w:p>
    <w:p>
      <w:pPr>
        <w:pStyle w:val="ListParagraph"/>
        <w:widowControl/>
        <w:numPr>
          <w:ilvl w:val="0"/>
          <w:numId w:val="19"/>
        </w:numPr>
        <w:tabs>
          <w:tab w:val="left" w:pos="0" w:leader="none"/>
        </w:tabs>
        <w:bidi w:val="0"/>
        <w:spacing w:lineRule="auto" w:line="240" w:before="0" w:after="0"/>
        <w:ind w:left="0" w:right="680" w:hanging="0"/>
        <w:jc w:val="center"/>
        <w:rPr/>
      </w:pPr>
      <w:r>
        <w:rPr>
          <w:b/>
          <w:sz w:val="28"/>
        </w:rPr>
        <w:t>Состав,</w:t>
      </w:r>
      <w:r>
        <w:rPr>
          <w:b/>
          <w:spacing w:val="-14"/>
          <w:sz w:val="28"/>
        </w:rPr>
        <w:t xml:space="preserve"> </w:t>
      </w:r>
      <w:r>
        <w:rPr>
          <w:b/>
          <w:sz w:val="28"/>
        </w:rPr>
        <w:t>последовательность</w:t>
      </w:r>
      <w:r>
        <w:rPr>
          <w:b/>
          <w:spacing w:val="-14"/>
          <w:sz w:val="28"/>
        </w:rPr>
        <w:t xml:space="preserve"> </w:t>
      </w:r>
      <w:r>
        <w:rPr>
          <w:b/>
          <w:sz w:val="28"/>
        </w:rPr>
        <w:t>и</w:t>
      </w:r>
      <w:r>
        <w:rPr>
          <w:b/>
          <w:spacing w:val="-14"/>
          <w:sz w:val="28"/>
        </w:rPr>
        <w:t xml:space="preserve"> </w:t>
      </w:r>
      <w:r>
        <w:rPr>
          <w:b/>
          <w:sz w:val="28"/>
        </w:rPr>
        <w:t>сроки</w:t>
      </w:r>
      <w:r>
        <w:rPr>
          <w:b/>
          <w:spacing w:val="-14"/>
          <w:sz w:val="28"/>
        </w:rPr>
        <w:t xml:space="preserve"> </w:t>
      </w:r>
      <w:r>
        <w:rPr>
          <w:b/>
          <w:sz w:val="28"/>
        </w:rPr>
        <w:t>выполнения административных процедур</w:t>
      </w:r>
    </w:p>
    <w:p>
      <w:pPr>
        <w:pStyle w:val="Style14"/>
        <w:ind w:left="0" w:right="0" w:firstLine="708"/>
        <w:jc w:val="left"/>
        <w:rPr>
          <w:b/>
          <w:b/>
        </w:rPr>
      </w:pPr>
      <w:r>
        <w:rPr>
          <w:b/>
        </w:rPr>
      </w:r>
    </w:p>
    <w:p>
      <w:pPr>
        <w:sectPr>
          <w:type w:val="nextPage"/>
          <w:pgSz w:w="11906" w:h="16838"/>
          <w:pgMar w:left="1417" w:right="141" w:header="0" w:top="1360" w:footer="0" w:bottom="280" w:gutter="0"/>
          <w:pgNumType w:fmt="decimal"/>
          <w:formProt w:val="false"/>
          <w:textDirection w:val="lrTb"/>
          <w:docGrid w:type="default" w:linePitch="100" w:charSpace="4096"/>
        </w:sectPr>
        <w:pStyle w:val="ListParagraph"/>
        <w:widowControl/>
        <w:numPr>
          <w:ilvl w:val="1"/>
          <w:numId w:val="19"/>
        </w:numPr>
        <w:tabs>
          <w:tab w:val="left" w:pos="0" w:leader="none"/>
        </w:tabs>
        <w:bidi w:val="0"/>
        <w:spacing w:lineRule="auto" w:line="240" w:before="0" w:after="0"/>
        <w:ind w:left="0" w:right="0" w:hanging="0"/>
        <w:jc w:val="center"/>
        <w:rPr/>
      </w:pPr>
      <w:r>
        <w:rPr>
          <w:b/>
          <w:sz w:val="28"/>
        </w:rPr>
        <w:t>Перечень</w:t>
      </w:r>
      <w:r>
        <w:rPr>
          <w:b/>
          <w:spacing w:val="-15"/>
          <w:sz w:val="28"/>
        </w:rPr>
        <w:t xml:space="preserve"> </w:t>
      </w:r>
      <w:r>
        <w:rPr>
          <w:b/>
          <w:sz w:val="28"/>
        </w:rPr>
        <w:t>вариантов</w:t>
      </w:r>
      <w:r>
        <w:rPr>
          <w:b/>
          <w:spacing w:val="-12"/>
          <w:sz w:val="28"/>
        </w:rPr>
        <w:t xml:space="preserve"> </w:t>
      </w:r>
      <w:r>
        <w:rPr>
          <w:b/>
          <w:sz w:val="28"/>
        </w:rPr>
        <w:t>предоставления</w:t>
      </w:r>
      <w:r>
        <w:rPr>
          <w:b/>
          <w:spacing w:val="-10"/>
          <w:sz w:val="28"/>
        </w:rPr>
        <w:t xml:space="preserve"> </w:t>
      </w:r>
      <w:r>
        <w:rPr>
          <w:b/>
          <w:sz w:val="28"/>
        </w:rPr>
        <w:t>муниципальной</w:t>
      </w:r>
      <w:r>
        <w:rPr>
          <w:b/>
          <w:spacing w:val="-10"/>
          <w:sz w:val="28"/>
        </w:rPr>
        <w:t xml:space="preserve"> </w:t>
      </w:r>
      <w:r>
        <w:rPr>
          <w:b/>
          <w:spacing w:val="-2"/>
          <w:sz w:val="28"/>
        </w:rPr>
        <w:t>услуги</w:t>
      </w:r>
    </w:p>
    <w:p>
      <w:pPr>
        <w:pStyle w:val="Style14"/>
        <w:widowControl/>
        <w:bidi w:val="0"/>
        <w:spacing w:lineRule="auto" w:line="240" w:before="66" w:after="0"/>
        <w:ind w:left="0" w:right="680" w:firstLine="850"/>
        <w:jc w:val="both"/>
        <w:rPr/>
      </w:pPr>
      <w:r>
        <w:rPr/>
        <w:t>Вариант</w:t>
      </w:r>
      <w:r>
        <w:rPr>
          <w:spacing w:val="40"/>
        </w:rPr>
        <w:t xml:space="preserve"> </w:t>
      </w:r>
      <w:r>
        <w:rPr/>
        <w:t>№</w:t>
      </w:r>
      <w:r>
        <w:rPr>
          <w:spacing w:val="40"/>
        </w:rPr>
        <w:t xml:space="preserve"> </w:t>
      </w:r>
      <w:r>
        <w:rPr/>
        <w:t>1.</w:t>
      </w:r>
      <w:r>
        <w:rPr>
          <w:spacing w:val="40"/>
        </w:rPr>
        <w:t xml:space="preserve"> </w:t>
      </w:r>
      <w:r>
        <w:rPr/>
        <w:t>Согласование</w:t>
      </w:r>
      <w:r>
        <w:rPr>
          <w:spacing w:val="40"/>
        </w:rPr>
        <w:t xml:space="preserve"> </w:t>
      </w:r>
      <w:r>
        <w:rPr/>
        <w:t>переустройства</w:t>
      </w:r>
      <w:r>
        <w:rPr>
          <w:spacing w:val="40"/>
        </w:rPr>
        <w:t xml:space="preserve"> </w:t>
      </w:r>
      <w:r>
        <w:rPr/>
        <w:t>и</w:t>
      </w:r>
      <w:r>
        <w:rPr>
          <w:spacing w:val="40"/>
        </w:rPr>
        <w:t xml:space="preserve"> </w:t>
      </w:r>
      <w:r>
        <w:rPr/>
        <w:t>(или)</w:t>
      </w:r>
      <w:r>
        <w:rPr>
          <w:spacing w:val="40"/>
        </w:rPr>
        <w:t xml:space="preserve"> </w:t>
      </w:r>
      <w:r>
        <w:rPr/>
        <w:t>перепланировки помещения в многоквартирном доме.</w:t>
      </w:r>
    </w:p>
    <w:p>
      <w:pPr>
        <w:pStyle w:val="Style14"/>
        <w:widowControl/>
        <w:bidi w:val="0"/>
        <w:spacing w:lineRule="auto" w:line="240" w:before="0" w:after="0"/>
        <w:ind w:left="0" w:right="737" w:firstLine="850"/>
        <w:jc w:val="both"/>
        <w:rPr/>
      </w:pPr>
      <w:r>
        <w:rPr/>
        <w:t>Вариант № 2. Подтверждение завершения работ по</w:t>
      </w:r>
      <w:r>
        <w:rPr>
          <w:spacing w:val="35"/>
        </w:rPr>
        <w:t xml:space="preserve"> </w:t>
      </w:r>
      <w:r>
        <w:rPr/>
        <w:t>переустройству и (или) перепланировки помещения в многоквартирном доме.</w:t>
      </w:r>
    </w:p>
    <w:p>
      <w:pPr>
        <w:pStyle w:val="Style14"/>
        <w:widowControl/>
        <w:bidi w:val="0"/>
        <w:spacing w:lineRule="auto" w:line="240" w:before="0" w:after="0"/>
        <w:ind w:left="0" w:right="2438" w:firstLine="850"/>
        <w:jc w:val="both"/>
        <w:rPr/>
      </w:pPr>
      <w:r>
        <w:rPr/>
        <w:t>Вариант</w:t>
      </w:r>
      <w:r>
        <w:rPr>
          <w:spacing w:val="-7"/>
        </w:rPr>
        <w:t xml:space="preserve"> </w:t>
      </w:r>
      <w:r>
        <w:rPr/>
        <w:t>№</w:t>
      </w:r>
      <w:r>
        <w:rPr>
          <w:spacing w:val="-10"/>
        </w:rPr>
        <w:t xml:space="preserve"> </w:t>
      </w:r>
      <w:r>
        <w:rPr/>
        <w:t>3.</w:t>
      </w:r>
      <w:r>
        <w:rPr>
          <w:spacing w:val="-8"/>
        </w:rPr>
        <w:t xml:space="preserve"> </w:t>
      </w:r>
      <w:r>
        <w:rPr/>
        <w:t>Исправление</w:t>
      </w:r>
      <w:r>
        <w:rPr>
          <w:spacing w:val="-7"/>
        </w:rPr>
        <w:t xml:space="preserve"> </w:t>
      </w:r>
      <w:r>
        <w:rPr/>
        <w:t>технической</w:t>
      </w:r>
      <w:r>
        <w:rPr>
          <w:spacing w:val="-9"/>
        </w:rPr>
        <w:t xml:space="preserve"> </w:t>
      </w:r>
      <w:r>
        <w:rPr/>
        <w:t>ошибки. Вариант № 4. Получение дубликата.</w:t>
      </w:r>
    </w:p>
    <w:p>
      <w:pPr>
        <w:pStyle w:val="Style14"/>
        <w:widowControl/>
        <w:tabs>
          <w:tab w:val="left" w:pos="2707" w:leader="none"/>
          <w:tab w:val="left" w:pos="3846" w:leader="none"/>
          <w:tab w:val="left" w:pos="5233" w:leader="none"/>
          <w:tab w:val="left" w:pos="5598" w:leader="none"/>
          <w:tab w:val="left" w:pos="7735" w:leader="none"/>
        </w:tabs>
        <w:bidi w:val="0"/>
        <w:spacing w:lineRule="auto" w:line="240" w:before="0" w:after="0"/>
        <w:ind w:left="0" w:right="737" w:firstLine="850"/>
        <w:jc w:val="both"/>
        <w:rPr/>
      </w:pPr>
      <w:r>
        <w:rPr>
          <w:spacing w:val="-2"/>
        </w:rPr>
        <w:t>Оставление</w:t>
      </w:r>
      <w:r>
        <w:rPr/>
        <w:tab/>
      </w:r>
      <w:r>
        <w:rPr>
          <w:spacing w:val="-2"/>
        </w:rPr>
        <w:t>запроса</w:t>
      </w:r>
      <w:r>
        <w:rPr/>
        <w:tab/>
      </w:r>
      <w:r>
        <w:rPr>
          <w:spacing w:val="-2"/>
        </w:rPr>
        <w:t>заявителя</w:t>
      </w:r>
      <w:r>
        <w:rPr/>
        <w:tab/>
      </w:r>
      <w:r>
        <w:rPr>
          <w:spacing w:val="-10"/>
        </w:rPr>
        <w:t>о</w:t>
      </w:r>
      <w:r>
        <w:rPr/>
        <w:tab/>
      </w:r>
      <w:r>
        <w:rPr>
          <w:spacing w:val="-2"/>
        </w:rPr>
        <w:t>предоставлении</w:t>
      </w:r>
      <w:r>
        <w:rPr/>
        <w:tab/>
      </w:r>
      <w:r>
        <w:rPr>
          <w:spacing w:val="-2"/>
        </w:rPr>
        <w:t xml:space="preserve">муниципальной </w:t>
      </w:r>
      <w:r>
        <w:rPr/>
        <w:t>услуги без рассмотрения не предусмотрено.</w:t>
      </w:r>
    </w:p>
    <w:p>
      <w:pPr>
        <w:pStyle w:val="Style14"/>
        <w:ind w:left="0" w:right="0" w:firstLine="708"/>
        <w:jc w:val="left"/>
        <w:rPr/>
      </w:pPr>
      <w:r>
        <w:rPr/>
      </w:r>
    </w:p>
    <w:p>
      <w:pPr>
        <w:pStyle w:val="ListParagraph"/>
        <w:widowControl/>
        <w:numPr>
          <w:ilvl w:val="1"/>
          <w:numId w:val="19"/>
        </w:numPr>
        <w:tabs>
          <w:tab w:val="left" w:pos="0" w:leader="none"/>
        </w:tabs>
        <w:bidi w:val="0"/>
        <w:spacing w:lineRule="auto" w:line="240" w:before="1" w:after="0"/>
        <w:ind w:left="0" w:right="624" w:hanging="0"/>
        <w:jc w:val="center"/>
        <w:rPr/>
      </w:pPr>
      <w:r>
        <w:rPr>
          <w:b/>
          <w:sz w:val="28"/>
        </w:rPr>
        <w:t>Описание</w:t>
      </w:r>
      <w:r>
        <w:rPr>
          <w:b/>
          <w:spacing w:val="-18"/>
          <w:sz w:val="28"/>
        </w:rPr>
        <w:t xml:space="preserve"> </w:t>
      </w:r>
      <w:r>
        <w:rPr>
          <w:b/>
          <w:sz w:val="28"/>
        </w:rPr>
        <w:t>административной</w:t>
      </w:r>
      <w:r>
        <w:rPr>
          <w:b/>
          <w:spacing w:val="-17"/>
          <w:sz w:val="28"/>
        </w:rPr>
        <w:t xml:space="preserve"> </w:t>
      </w:r>
      <w:r>
        <w:rPr>
          <w:b/>
          <w:sz w:val="28"/>
        </w:rPr>
        <w:t>процедуры профилирования заявителя</w:t>
      </w:r>
    </w:p>
    <w:p>
      <w:pPr>
        <w:pStyle w:val="ListParagraph"/>
        <w:numPr>
          <w:ilvl w:val="2"/>
          <w:numId w:val="19"/>
        </w:numPr>
        <w:tabs>
          <w:tab w:val="left" w:pos="1864" w:leader="none"/>
        </w:tabs>
        <w:spacing w:lineRule="auto" w:line="240" w:before="322" w:after="0"/>
        <w:ind w:left="383" w:right="711" w:firstLine="708"/>
        <w:jc w:val="both"/>
        <w:rPr>
          <w:sz w:val="28"/>
        </w:rPr>
      </w:pPr>
      <w:r>
        <w:rPr>
          <w:sz w:val="28"/>
        </w:rPr>
        <w:t xml:space="preserve">Вариант предоставления муниципальной услуги определяется путем анкетирования заявителя, в процессе которого устанавливаются признаки заявителя. Вопросы, направленные на определение признаков заявителя, приведены в таблице № 1 приложения № 1 к административному </w:t>
      </w:r>
      <w:r>
        <w:rPr>
          <w:spacing w:val="-2"/>
          <w:sz w:val="28"/>
        </w:rPr>
        <w:t>регламенту.</w:t>
      </w:r>
    </w:p>
    <w:p>
      <w:pPr>
        <w:pStyle w:val="Style14"/>
        <w:ind w:left="383" w:right="717" w:firstLine="708"/>
        <w:rPr/>
      </w:pPr>
      <w:r>
        <w:rPr/>
        <w:t>Профилирование осуществляется в Администрации и посредством Единого портала.</w:t>
      </w:r>
    </w:p>
    <w:p>
      <w:pPr>
        <w:pStyle w:val="ListParagraph"/>
        <w:numPr>
          <w:ilvl w:val="2"/>
          <w:numId w:val="19"/>
        </w:numPr>
        <w:tabs>
          <w:tab w:val="left" w:pos="1878" w:leader="none"/>
        </w:tabs>
        <w:spacing w:lineRule="auto" w:line="240" w:before="0" w:after="0"/>
        <w:ind w:left="383" w:right="714" w:firstLine="708"/>
        <w:jc w:val="both"/>
        <w:rPr>
          <w:sz w:val="28"/>
        </w:rPr>
      </w:pPr>
      <w:r>
        <w:rPr>
          <w:sz w:val="28"/>
        </w:rPr>
        <w:t>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 каждая из которых соответствует одному варианту.</w:t>
      </w:r>
    </w:p>
    <w:p>
      <w:pPr>
        <w:pStyle w:val="ListParagraph"/>
        <w:numPr>
          <w:ilvl w:val="2"/>
          <w:numId w:val="19"/>
        </w:numPr>
        <w:tabs>
          <w:tab w:val="left" w:pos="1890" w:leader="none"/>
        </w:tabs>
        <w:spacing w:lineRule="auto" w:line="240" w:before="0" w:after="0"/>
        <w:ind w:left="383" w:right="710" w:firstLine="708"/>
        <w:jc w:val="both"/>
        <w:rPr>
          <w:sz w:val="28"/>
        </w:rPr>
      </w:pPr>
      <w:r>
        <w:rPr>
          <w:sz w:val="28"/>
        </w:rPr>
        <w:t>Описания вариантов предоставления муниципальной услуги, приведенные в настоящем разделе, размещаются в Администрации в общедоступном для ознакомления месте.</w:t>
      </w:r>
    </w:p>
    <w:p>
      <w:pPr>
        <w:pStyle w:val="Style14"/>
        <w:ind w:left="0" w:right="0" w:firstLine="708"/>
        <w:jc w:val="left"/>
        <w:rPr/>
      </w:pPr>
      <w:r>
        <w:rPr/>
      </w:r>
    </w:p>
    <w:p>
      <w:pPr>
        <w:pStyle w:val="ListParagraph"/>
        <w:widowControl/>
        <w:numPr>
          <w:ilvl w:val="1"/>
          <w:numId w:val="19"/>
        </w:numPr>
        <w:tabs>
          <w:tab w:val="left" w:pos="113" w:leader="none"/>
        </w:tabs>
        <w:bidi w:val="0"/>
        <w:spacing w:lineRule="auto" w:line="240" w:before="0" w:after="0"/>
        <w:ind w:left="57" w:right="624" w:firstLine="794"/>
        <w:jc w:val="center"/>
        <w:rPr/>
      </w:pPr>
      <w:r>
        <w:rPr>
          <w:b/>
          <w:sz w:val="28"/>
        </w:rPr>
        <w:t>Вариант</w:t>
      </w:r>
      <w:r>
        <w:rPr>
          <w:b/>
          <w:spacing w:val="-12"/>
          <w:sz w:val="28"/>
        </w:rPr>
        <w:t xml:space="preserve"> </w:t>
      </w:r>
      <w:r>
        <w:rPr>
          <w:b/>
          <w:sz w:val="28"/>
        </w:rPr>
        <w:t>№</w:t>
      </w:r>
      <w:r>
        <w:rPr>
          <w:b/>
          <w:spacing w:val="-12"/>
          <w:sz w:val="28"/>
        </w:rPr>
        <w:t xml:space="preserve"> </w:t>
      </w:r>
      <w:r>
        <w:rPr>
          <w:b/>
          <w:sz w:val="28"/>
        </w:rPr>
        <w:t>1.</w:t>
      </w:r>
      <w:r>
        <w:rPr>
          <w:b/>
          <w:spacing w:val="-12"/>
          <w:sz w:val="28"/>
        </w:rPr>
        <w:t xml:space="preserve"> </w:t>
      </w:r>
      <w:r>
        <w:rPr>
          <w:b/>
          <w:sz w:val="28"/>
        </w:rPr>
        <w:t>Согласование</w:t>
      </w:r>
      <w:r>
        <w:rPr>
          <w:b/>
          <w:spacing w:val="-13"/>
          <w:sz w:val="28"/>
        </w:rPr>
        <w:t xml:space="preserve"> </w:t>
      </w:r>
      <w:r>
        <w:rPr>
          <w:b/>
          <w:sz w:val="28"/>
        </w:rPr>
        <w:t>переустройства</w:t>
      </w:r>
      <w:r>
        <w:rPr>
          <w:b/>
          <w:spacing w:val="-12"/>
          <w:sz w:val="28"/>
        </w:rPr>
        <w:t xml:space="preserve"> </w:t>
      </w:r>
      <w:r>
        <w:rPr>
          <w:b/>
          <w:sz w:val="28"/>
        </w:rPr>
        <w:t>и</w:t>
      </w:r>
      <w:r>
        <w:rPr>
          <w:b/>
          <w:spacing w:val="-12"/>
          <w:sz w:val="28"/>
        </w:rPr>
        <w:t xml:space="preserve"> </w:t>
      </w:r>
      <w:r>
        <w:rPr>
          <w:b/>
          <w:sz w:val="28"/>
        </w:rPr>
        <w:t>(или) перепланировки помещения в многоквартирном доме</w:t>
      </w:r>
    </w:p>
    <w:p>
      <w:pPr>
        <w:pStyle w:val="ListParagraph"/>
        <w:widowControl/>
        <w:numPr>
          <w:ilvl w:val="2"/>
          <w:numId w:val="19"/>
        </w:numPr>
        <w:tabs>
          <w:tab w:val="left" w:pos="1852" w:leader="none"/>
        </w:tabs>
        <w:bidi w:val="0"/>
        <w:spacing w:lineRule="auto" w:line="240" w:before="276" w:after="0"/>
        <w:ind w:left="57" w:right="737" w:firstLine="794"/>
        <w:jc w:val="both"/>
        <w:rPr/>
      </w:pPr>
      <w:r>
        <w:rPr>
          <w:sz w:val="28"/>
        </w:rPr>
        <w:t>Результатами варианта предоставления муниципальной услуги заявителю являются:</w:t>
      </w:r>
    </w:p>
    <w:p>
      <w:pPr>
        <w:pStyle w:val="Style14"/>
        <w:widowControl/>
        <w:bidi w:val="0"/>
        <w:spacing w:lineRule="auto" w:line="240" w:before="0" w:after="0"/>
        <w:ind w:left="0" w:right="737" w:firstLine="850"/>
        <w:jc w:val="both"/>
        <w:rPr/>
      </w:pPr>
      <w:r>
        <w:rPr/>
        <w:t>согласование проведения переустройства и (или) перепланировки помещения в многоквартирном доме;</w:t>
      </w:r>
    </w:p>
    <w:p>
      <w:pPr>
        <w:pStyle w:val="Style14"/>
        <w:widowControl/>
        <w:bidi w:val="0"/>
        <w:spacing w:lineRule="auto" w:line="240" w:before="0" w:after="0"/>
        <w:ind w:left="0" w:right="737" w:firstLine="850"/>
        <w:jc w:val="both"/>
        <w:rPr/>
      </w:pPr>
      <w:r>
        <w:rPr/>
        <w:t>отказ в согласовании проведения переустройства и (или) перепланировки помещения в многоквартирном доме.</w:t>
      </w:r>
    </w:p>
    <w:p>
      <w:pPr>
        <w:pStyle w:val="Style14"/>
        <w:widowControl/>
        <w:bidi w:val="0"/>
        <w:spacing w:lineRule="auto" w:line="240" w:before="0" w:after="0"/>
        <w:ind w:left="0" w:right="737" w:firstLine="850"/>
        <w:jc w:val="both"/>
        <w:rPr/>
      </w:pPr>
      <w:r>
        <w:rPr/>
        <w:t>Документом, содержащим согласование проведения переустройства и (или) перепланировки помещения в многоквартирном доме, является решение</w:t>
      </w:r>
      <w:r>
        <w:rPr>
          <w:spacing w:val="-3"/>
        </w:rPr>
        <w:t xml:space="preserve"> </w:t>
      </w:r>
      <w:r>
        <w:rPr/>
        <w:t>о</w:t>
      </w:r>
      <w:r>
        <w:rPr>
          <w:spacing w:val="-4"/>
        </w:rPr>
        <w:t xml:space="preserve"> </w:t>
      </w:r>
      <w:r>
        <w:rPr/>
        <w:t>согласовании</w:t>
      </w:r>
      <w:r>
        <w:rPr>
          <w:spacing w:val="-3"/>
        </w:rPr>
        <w:t xml:space="preserve"> </w:t>
      </w:r>
      <w:r>
        <w:rPr/>
        <w:t>проведения</w:t>
      </w:r>
      <w:r>
        <w:rPr>
          <w:spacing w:val="-3"/>
        </w:rPr>
        <w:t xml:space="preserve"> </w:t>
      </w:r>
      <w:r>
        <w:rPr/>
        <w:t>переустройства</w:t>
      </w:r>
      <w:r>
        <w:rPr>
          <w:spacing w:val="-3"/>
        </w:rPr>
        <w:t xml:space="preserve"> </w:t>
      </w:r>
      <w:r>
        <w:rPr/>
        <w:t>и</w:t>
      </w:r>
      <w:r>
        <w:rPr>
          <w:spacing w:val="-3"/>
        </w:rPr>
        <w:t xml:space="preserve"> </w:t>
      </w:r>
      <w:r>
        <w:rPr/>
        <w:t>(или)</w:t>
      </w:r>
      <w:r>
        <w:rPr>
          <w:spacing w:val="-3"/>
        </w:rPr>
        <w:t xml:space="preserve"> </w:t>
      </w:r>
      <w:r>
        <w:rPr/>
        <w:t>перепланировки помещения в многоквартирном доме по форме, утвержденной Приказом Минстроя России</w:t>
      </w:r>
      <w:r>
        <w:rPr>
          <w:spacing w:val="80"/>
        </w:rPr>
        <w:t xml:space="preserve">  </w:t>
      </w:r>
      <w:r>
        <w:rPr/>
        <w:t>№ 240/пр.</w:t>
      </w:r>
    </w:p>
    <w:p>
      <w:pPr>
        <w:sectPr>
          <w:type w:val="nextPage"/>
          <w:pgSz w:w="11906" w:h="16838"/>
          <w:pgMar w:left="1417" w:right="141" w:header="0" w:top="1680" w:footer="0" w:bottom="280" w:gutter="0"/>
          <w:pgNumType w:fmt="decimal"/>
          <w:formProt w:val="false"/>
          <w:textDirection w:val="lrTb"/>
          <w:docGrid w:type="default" w:linePitch="100" w:charSpace="4096"/>
        </w:sectPr>
        <w:pStyle w:val="Style14"/>
        <w:widowControl/>
        <w:bidi w:val="0"/>
        <w:spacing w:lineRule="auto" w:line="240" w:before="0" w:after="0"/>
        <w:ind w:left="0" w:right="680" w:firstLine="850"/>
        <w:jc w:val="both"/>
        <w:rPr/>
      </w:pPr>
      <w:r>
        <w:rPr/>
        <w:t>Документом,</w:t>
      </w:r>
      <w:r>
        <w:rPr>
          <w:spacing w:val="62"/>
          <w:w w:val="150"/>
        </w:rPr>
        <w:t xml:space="preserve">  </w:t>
      </w:r>
      <w:r>
        <w:rPr/>
        <w:t>содержащим</w:t>
      </w:r>
      <w:r>
        <w:rPr>
          <w:spacing w:val="61"/>
          <w:w w:val="150"/>
        </w:rPr>
        <w:t xml:space="preserve">  </w:t>
      </w:r>
      <w:r>
        <w:rPr/>
        <w:t>отказ</w:t>
      </w:r>
      <w:r>
        <w:rPr>
          <w:spacing w:val="62"/>
          <w:w w:val="150"/>
        </w:rPr>
        <w:t xml:space="preserve">  </w:t>
      </w:r>
      <w:r>
        <w:rPr/>
        <w:t>в</w:t>
      </w:r>
      <w:r>
        <w:rPr>
          <w:spacing w:val="62"/>
          <w:w w:val="150"/>
        </w:rPr>
        <w:t xml:space="preserve">  </w:t>
      </w:r>
      <w:r>
        <w:rPr/>
        <w:t>согласовании</w:t>
      </w:r>
      <w:r>
        <w:rPr>
          <w:spacing w:val="61"/>
          <w:w w:val="150"/>
        </w:rPr>
        <w:t xml:space="preserve">  </w:t>
      </w:r>
      <w:r>
        <w:rPr>
          <w:spacing w:val="-2"/>
        </w:rPr>
        <w:t>проведения</w:t>
      </w:r>
    </w:p>
    <w:p>
      <w:pPr>
        <w:pStyle w:val="Style14"/>
        <w:widowControl/>
        <w:bidi w:val="0"/>
        <w:spacing w:lineRule="auto" w:line="240" w:before="64" w:after="0"/>
        <w:ind w:left="0" w:right="737" w:firstLine="850"/>
        <w:jc w:val="both"/>
        <w:rPr/>
      </w:pPr>
      <w:r>
        <w:rPr/>
        <w:t>переустройства и (или) перепланировки помещения в многоквартирном доме,</w:t>
      </w:r>
      <w:r>
        <w:rPr>
          <w:spacing w:val="-9"/>
        </w:rPr>
        <w:t xml:space="preserve"> </w:t>
      </w:r>
      <w:r>
        <w:rPr/>
        <w:t>является</w:t>
      </w:r>
      <w:r>
        <w:rPr>
          <w:spacing w:val="-10"/>
        </w:rPr>
        <w:t xml:space="preserve"> </w:t>
      </w:r>
      <w:r>
        <w:rPr/>
        <w:t>решение</w:t>
      </w:r>
      <w:r>
        <w:rPr>
          <w:spacing w:val="-11"/>
        </w:rPr>
        <w:t xml:space="preserve"> </w:t>
      </w:r>
      <w:r>
        <w:rPr/>
        <w:t>об</w:t>
      </w:r>
      <w:r>
        <w:rPr>
          <w:spacing w:val="-11"/>
        </w:rPr>
        <w:t xml:space="preserve"> </w:t>
      </w:r>
      <w:r>
        <w:rPr/>
        <w:t>отказе</w:t>
      </w:r>
      <w:r>
        <w:rPr>
          <w:spacing w:val="-11"/>
        </w:rPr>
        <w:t xml:space="preserve"> </w:t>
      </w:r>
      <w:r>
        <w:rPr/>
        <w:t>в</w:t>
      </w:r>
      <w:r>
        <w:rPr>
          <w:spacing w:val="-11"/>
        </w:rPr>
        <w:t xml:space="preserve"> </w:t>
      </w:r>
      <w:r>
        <w:rPr/>
        <w:t>согласовании</w:t>
      </w:r>
      <w:r>
        <w:rPr>
          <w:spacing w:val="-11"/>
        </w:rPr>
        <w:t xml:space="preserve"> </w:t>
      </w:r>
      <w:r>
        <w:rPr/>
        <w:t>проведения</w:t>
      </w:r>
      <w:r>
        <w:rPr>
          <w:spacing w:val="-11"/>
        </w:rPr>
        <w:t xml:space="preserve"> </w:t>
      </w:r>
      <w:r>
        <w:rPr/>
        <w:t>переустройства и (или) перепланировки помещения в многоквартирном доме по форме, утвержденной Приказом Минстроя России № 240/пр.</w:t>
      </w:r>
    </w:p>
    <w:p>
      <w:pPr>
        <w:pStyle w:val="ListParagraph"/>
        <w:widowControl/>
        <w:numPr>
          <w:ilvl w:val="2"/>
          <w:numId w:val="19"/>
        </w:numPr>
        <w:tabs>
          <w:tab w:val="left" w:pos="0" w:leader="none"/>
        </w:tabs>
        <w:bidi w:val="0"/>
        <w:spacing w:lineRule="auto" w:line="240" w:before="0" w:after="0"/>
        <w:ind w:left="0" w:right="737" w:firstLine="850"/>
        <w:jc w:val="both"/>
        <w:rPr/>
      </w:pPr>
      <w:r>
        <w:rPr>
          <w:sz w:val="28"/>
        </w:rPr>
        <w:t>Перечень административных процедур предоставления муниципальной услуги, предусмотренных настоящим вариантом:</w:t>
      </w:r>
    </w:p>
    <w:p>
      <w:pPr>
        <w:pStyle w:val="Style14"/>
        <w:widowControl/>
        <w:bidi w:val="0"/>
        <w:spacing w:lineRule="auto" w:line="240" w:before="0" w:after="0"/>
        <w:ind w:left="0" w:right="737" w:firstLine="850"/>
        <w:jc w:val="both"/>
        <w:rPr/>
      </w:pPr>
      <w:r>
        <w:rPr/>
        <w:t>прием запроса и документов и (или) информации, необходимых для предоставления муниципальной услуги;</w:t>
      </w:r>
    </w:p>
    <w:p>
      <w:pPr>
        <w:pStyle w:val="Style14"/>
        <w:widowControl/>
        <w:bidi w:val="0"/>
        <w:spacing w:lineRule="auto" w:line="240" w:before="1" w:after="0"/>
        <w:ind w:left="57" w:right="0" w:firstLine="794"/>
        <w:jc w:val="both"/>
        <w:rPr/>
      </w:pPr>
      <w:r>
        <w:rPr/>
        <w:t>межведомственное</w:t>
      </w:r>
      <w:r>
        <w:rPr>
          <w:spacing w:val="-15"/>
        </w:rPr>
        <w:t xml:space="preserve"> </w:t>
      </w:r>
      <w:r>
        <w:rPr/>
        <w:t>информационное</w:t>
      </w:r>
      <w:r>
        <w:rPr>
          <w:spacing w:val="-15"/>
        </w:rPr>
        <w:t xml:space="preserve"> </w:t>
      </w:r>
      <w:r>
        <w:rPr>
          <w:spacing w:val="-2"/>
        </w:rPr>
        <w:t>взаимодействие;</w:t>
      </w:r>
    </w:p>
    <w:p>
      <w:pPr>
        <w:pStyle w:val="Style14"/>
        <w:widowControl/>
        <w:bidi w:val="0"/>
        <w:spacing w:lineRule="auto" w:line="240" w:before="0" w:after="0"/>
        <w:ind w:left="0" w:right="737" w:firstLine="850"/>
        <w:jc w:val="both"/>
        <w:rPr/>
      </w:pPr>
      <w:r>
        <w:rPr/>
        <w:t>принятие решения о предоставлении (об отказе в предоставлении) муниципальной услуги;</w:t>
      </w:r>
    </w:p>
    <w:p>
      <w:pPr>
        <w:pStyle w:val="Style14"/>
        <w:widowControl/>
        <w:bidi w:val="0"/>
        <w:spacing w:lineRule="auto" w:line="240" w:before="0" w:after="0"/>
        <w:ind w:left="0" w:right="0" w:firstLine="850"/>
        <w:jc w:val="both"/>
        <w:rPr/>
      </w:pPr>
      <w:r>
        <w:rPr>
          <w:spacing w:val="-2"/>
        </w:rPr>
        <w:t>предоставление</w:t>
      </w:r>
      <w:r>
        <w:rPr>
          <w:spacing w:val="7"/>
        </w:rPr>
        <w:t xml:space="preserve"> </w:t>
      </w:r>
      <w:r>
        <w:rPr>
          <w:spacing w:val="-2"/>
        </w:rPr>
        <w:t>результата</w:t>
      </w:r>
      <w:r>
        <w:rPr>
          <w:spacing w:val="7"/>
        </w:rPr>
        <w:t xml:space="preserve"> </w:t>
      </w:r>
      <w:r>
        <w:rPr>
          <w:spacing w:val="-2"/>
        </w:rPr>
        <w:t>муниципальной</w:t>
      </w:r>
      <w:r>
        <w:rPr>
          <w:spacing w:val="7"/>
        </w:rPr>
        <w:t xml:space="preserve"> </w:t>
      </w:r>
      <w:r>
        <w:rPr>
          <w:spacing w:val="-2"/>
        </w:rPr>
        <w:t>услуги.</w:t>
      </w:r>
    </w:p>
    <w:p>
      <w:pPr>
        <w:pStyle w:val="Style14"/>
        <w:widowControl/>
        <w:bidi w:val="0"/>
        <w:spacing w:lineRule="auto" w:line="240" w:before="0" w:after="0"/>
        <w:ind w:left="0" w:right="737" w:firstLine="850"/>
        <w:jc w:val="both"/>
        <w:rPr/>
      </w:pPr>
      <w:r>
        <w:rPr/>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
    <w:p>
      <w:pPr>
        <w:pStyle w:val="ListParagraph"/>
        <w:widowControl/>
        <w:numPr>
          <w:ilvl w:val="2"/>
          <w:numId w:val="19"/>
        </w:numPr>
        <w:tabs>
          <w:tab w:val="left" w:pos="0" w:leader="none"/>
        </w:tabs>
        <w:bidi w:val="0"/>
        <w:spacing w:lineRule="auto" w:line="240" w:before="0" w:after="0"/>
        <w:ind w:left="0" w:right="737" w:firstLine="850"/>
        <w:jc w:val="both"/>
        <w:rPr/>
      </w:pPr>
      <w:r>
        <w:rPr>
          <w:sz w:val="28"/>
          <w:u w:val="single"/>
        </w:rPr>
        <w:t xml:space="preserve"> </w:t>
      </w:r>
      <w:r>
        <w:rPr>
          <w:sz w:val="28"/>
          <w:u w:val="single"/>
        </w:rPr>
        <w:t>Прием запроса и документов и (или) информации, необходимых</w:t>
      </w:r>
      <w:r>
        <w:rPr>
          <w:sz w:val="28"/>
        </w:rPr>
        <w:t xml:space="preserve"> </w:t>
      </w:r>
      <w:r>
        <w:rPr>
          <w:sz w:val="28"/>
          <w:u w:val="single"/>
        </w:rPr>
        <w:t>для предоставления муниципальной услуги.</w:t>
      </w:r>
    </w:p>
    <w:p>
      <w:pPr>
        <w:pStyle w:val="ListParagraph"/>
        <w:widowControl/>
        <w:numPr>
          <w:ilvl w:val="3"/>
          <w:numId w:val="19"/>
        </w:numPr>
        <w:tabs>
          <w:tab w:val="left" w:pos="0" w:leader="none"/>
        </w:tabs>
        <w:bidi w:val="0"/>
        <w:spacing w:lineRule="auto" w:line="240" w:before="0" w:after="0"/>
        <w:ind w:left="0" w:right="737" w:firstLine="850"/>
        <w:jc w:val="both"/>
        <w:rPr/>
      </w:pPr>
      <w:r>
        <w:rPr>
          <w:sz w:val="28"/>
          <w:u w:val="single"/>
        </w:rPr>
        <w:t xml:space="preserve"> ​ </w:t>
      </w:r>
      <w:r>
        <w:rPr>
          <w:sz w:val="28"/>
          <w:u w:val="single"/>
        </w:rPr>
        <w:t>Заявитель (представитель заявителя) для получения</w:t>
      </w:r>
      <w:r>
        <w:rPr>
          <w:sz w:val="28"/>
        </w:rPr>
        <w:t xml:space="preserve"> </w:t>
      </w:r>
      <w:r>
        <w:rPr>
          <w:sz w:val="28"/>
          <w:u w:val="single"/>
        </w:rPr>
        <w:t>муниципальной услуги представляет:</w:t>
      </w:r>
    </w:p>
    <w:p>
      <w:pPr>
        <w:pStyle w:val="ListParagraph"/>
        <w:widowControl/>
        <w:numPr>
          <w:ilvl w:val="0"/>
          <w:numId w:val="18"/>
        </w:numPr>
        <w:tabs>
          <w:tab w:val="left" w:pos="1488" w:leader="none"/>
        </w:tabs>
        <w:bidi w:val="0"/>
        <w:spacing w:lineRule="auto" w:line="240" w:before="0" w:after="0"/>
        <w:ind w:left="0" w:right="737" w:firstLine="850"/>
        <w:jc w:val="both"/>
        <w:rPr/>
      </w:pPr>
      <w:r>
        <w:rPr>
          <w:sz w:val="28"/>
        </w:rPr>
        <w:t>заявление о переустройстве и (или) перепланировке по форме, утвержденной Приказом Минстроя России № 240/пр;</w:t>
      </w:r>
    </w:p>
    <w:p>
      <w:pPr>
        <w:pStyle w:val="ListParagraph"/>
        <w:widowControl/>
        <w:numPr>
          <w:ilvl w:val="0"/>
          <w:numId w:val="18"/>
        </w:numPr>
        <w:tabs>
          <w:tab w:val="left" w:pos="1482" w:leader="none"/>
        </w:tabs>
        <w:bidi w:val="0"/>
        <w:spacing w:lineRule="auto" w:line="240" w:before="0" w:after="0"/>
        <w:ind w:left="0" w:right="737" w:firstLine="850"/>
        <w:jc w:val="both"/>
        <w:rPr/>
      </w:pPr>
      <w:r>
        <w:rPr>
          <w:sz w:val="28"/>
        </w:rPr>
        <w:t>правоустанавливающие документы на переустраиваемое и (или) перепланируемое помещение в многоквартирном доме (в случае если право на объект не зарегистрировано в ЕГРН);</w:t>
      </w:r>
    </w:p>
    <w:p>
      <w:pPr>
        <w:pStyle w:val="ListParagraph"/>
        <w:widowControl/>
        <w:numPr>
          <w:ilvl w:val="0"/>
          <w:numId w:val="18"/>
        </w:numPr>
        <w:tabs>
          <w:tab w:val="left" w:pos="1440" w:leader="none"/>
        </w:tabs>
        <w:bidi w:val="0"/>
        <w:spacing w:lineRule="auto" w:line="240" w:before="0" w:after="0"/>
        <w:ind w:left="0" w:right="737" w:firstLine="850"/>
        <w:jc w:val="both"/>
        <w:rPr/>
      </w:pPr>
      <w:r>
        <w:rPr>
          <w:sz w:val="28"/>
        </w:rPr>
        <w:t>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w:t>
      </w:r>
    </w:p>
    <w:p>
      <w:pPr>
        <w:pStyle w:val="ListParagraph"/>
        <w:widowControl/>
        <w:numPr>
          <w:ilvl w:val="0"/>
          <w:numId w:val="18"/>
        </w:numPr>
        <w:tabs>
          <w:tab w:val="left" w:pos="0" w:leader="none"/>
          <w:tab w:val="left" w:pos="1656" w:leader="none"/>
        </w:tabs>
        <w:bidi w:val="0"/>
        <w:spacing w:lineRule="auto" w:line="240" w:before="0" w:after="0"/>
        <w:ind w:left="0" w:right="737" w:firstLine="850"/>
        <w:jc w:val="both"/>
        <w:rPr/>
      </w:pPr>
      <w:r>
        <w:rPr>
          <w:sz w:val="28"/>
        </w:rPr>
        <w:t>протокол общего собрания собственников помещений в многоквартирном доме о согласии всех собственников помещений в многоквартирном доме на переустройство и (или) перепланировку помещения в многоквартирном доме (в случае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w:t>
      </w:r>
    </w:p>
    <w:p>
      <w:pPr>
        <w:sectPr>
          <w:type w:val="nextPage"/>
          <w:pgSz w:w="11906" w:h="16838"/>
          <w:pgMar w:left="1417" w:right="141" w:header="0" w:top="1360" w:footer="0" w:bottom="280" w:gutter="0"/>
          <w:pgNumType w:fmt="decimal"/>
          <w:formProt w:val="false"/>
          <w:textDirection w:val="lrTb"/>
          <w:docGrid w:type="default" w:linePitch="100" w:charSpace="4096"/>
        </w:sectPr>
        <w:pStyle w:val="ListParagraph"/>
        <w:widowControl/>
        <w:numPr>
          <w:ilvl w:val="0"/>
          <w:numId w:val="18"/>
        </w:numPr>
        <w:tabs>
          <w:tab w:val="left" w:pos="1408" w:leader="none"/>
        </w:tabs>
        <w:bidi w:val="0"/>
        <w:spacing w:lineRule="auto" w:line="240" w:before="0" w:after="0"/>
        <w:ind w:left="0" w:right="737" w:firstLine="850"/>
        <w:jc w:val="both"/>
        <w:rPr/>
      </w:pPr>
      <w:r>
        <w:rPr>
          <w:sz w:val="28"/>
        </w:rPr>
        <w:t>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w:t>
      </w:r>
      <w:r>
        <w:rPr>
          <w:spacing w:val="68"/>
          <w:sz w:val="28"/>
        </w:rPr>
        <w:t xml:space="preserve">  </w:t>
      </w:r>
      <w:r>
        <w:rPr>
          <w:sz w:val="28"/>
        </w:rPr>
        <w:t>социального</w:t>
      </w:r>
      <w:r>
        <w:rPr>
          <w:spacing w:val="68"/>
          <w:sz w:val="28"/>
        </w:rPr>
        <w:t xml:space="preserve">  </w:t>
      </w:r>
      <w:r>
        <w:rPr>
          <w:sz w:val="28"/>
        </w:rPr>
        <w:t>найма</w:t>
      </w:r>
      <w:r>
        <w:rPr>
          <w:spacing w:val="67"/>
          <w:sz w:val="28"/>
        </w:rPr>
        <w:t xml:space="preserve">  </w:t>
      </w:r>
      <w:r>
        <w:rPr>
          <w:sz w:val="28"/>
        </w:rPr>
        <w:t>(в</w:t>
      </w:r>
      <w:r>
        <w:rPr>
          <w:spacing w:val="68"/>
          <w:sz w:val="28"/>
        </w:rPr>
        <w:t xml:space="preserve">  </w:t>
      </w:r>
      <w:r>
        <w:rPr>
          <w:sz w:val="28"/>
        </w:rPr>
        <w:t>случае,</w:t>
      </w:r>
      <w:r>
        <w:rPr>
          <w:spacing w:val="69"/>
          <w:sz w:val="28"/>
        </w:rPr>
        <w:t xml:space="preserve">  </w:t>
      </w:r>
      <w:r>
        <w:rPr>
          <w:sz w:val="28"/>
        </w:rPr>
        <w:t>если</w:t>
      </w:r>
      <w:r>
        <w:rPr>
          <w:spacing w:val="67"/>
          <w:sz w:val="28"/>
        </w:rPr>
        <w:t xml:space="preserve">  </w:t>
      </w:r>
      <w:r>
        <w:rPr>
          <w:sz w:val="28"/>
        </w:rPr>
        <w:t>заявителем</w:t>
      </w:r>
      <w:r>
        <w:rPr>
          <w:spacing w:val="69"/>
          <w:sz w:val="28"/>
        </w:rPr>
        <w:t xml:space="preserve">  </w:t>
      </w:r>
      <w:r>
        <w:rPr>
          <w:spacing w:val="-2"/>
          <w:sz w:val="28"/>
        </w:rPr>
        <w:t>является</w:t>
      </w:r>
    </w:p>
    <w:p>
      <w:pPr>
        <w:pStyle w:val="Style14"/>
        <w:widowControl/>
        <w:bidi w:val="0"/>
        <w:spacing w:lineRule="auto" w:line="240" w:before="64" w:after="0"/>
        <w:ind w:left="0" w:right="113" w:firstLine="850"/>
        <w:jc w:val="both"/>
        <w:rPr/>
      </w:pPr>
      <w:r>
        <w:rPr/>
        <w:t>уполномоченный наймодателем на представление предусмотренных настоящим подпунктом документов наниматель переустраиваемого и (или) перепланируемого жилого помещения по договору социального найма);</w:t>
      </w:r>
    </w:p>
    <w:p>
      <w:pPr>
        <w:pStyle w:val="ListParagraph"/>
        <w:widowControl/>
        <w:numPr>
          <w:ilvl w:val="0"/>
          <w:numId w:val="18"/>
        </w:numPr>
        <w:tabs>
          <w:tab w:val="left" w:pos="1526" w:leader="none"/>
          <w:tab w:val="left" w:pos="9750" w:leader="none"/>
        </w:tabs>
        <w:bidi w:val="0"/>
        <w:spacing w:lineRule="auto" w:line="240" w:before="0" w:after="0"/>
        <w:ind w:left="0" w:right="113" w:firstLine="850"/>
        <w:jc w:val="both"/>
        <w:rPr/>
      </w:pPr>
      <w:r>
        <w:rPr>
          <w:sz w:val="28"/>
        </w:rPr>
        <w:t>документ, удостоверяющий личность заявителя (представителя заявителя - в случае обращения представителя заявителя);</w:t>
      </w:r>
    </w:p>
    <w:p>
      <w:pPr>
        <w:pStyle w:val="ListParagraph"/>
        <w:widowControl/>
        <w:numPr>
          <w:ilvl w:val="0"/>
          <w:numId w:val="18"/>
        </w:numPr>
        <w:tabs>
          <w:tab w:val="left" w:pos="1400" w:leader="none"/>
          <w:tab w:val="left" w:pos="9638" w:leader="none"/>
        </w:tabs>
        <w:bidi w:val="0"/>
        <w:spacing w:lineRule="auto" w:line="240" w:before="0" w:after="0"/>
        <w:ind w:left="0" w:right="57" w:firstLine="850"/>
        <w:jc w:val="both"/>
        <w:rPr/>
      </w:pPr>
      <w:r>
        <w:rPr>
          <w:sz w:val="28"/>
        </w:rPr>
        <w:t>документ,</w:t>
      </w:r>
      <w:r>
        <w:rPr>
          <w:spacing w:val="-14"/>
          <w:sz w:val="28"/>
        </w:rPr>
        <w:t xml:space="preserve"> </w:t>
      </w:r>
      <w:r>
        <w:rPr>
          <w:sz w:val="28"/>
        </w:rPr>
        <w:t>подтверждающий</w:t>
      </w:r>
      <w:r>
        <w:rPr>
          <w:spacing w:val="-12"/>
          <w:sz w:val="28"/>
        </w:rPr>
        <w:t xml:space="preserve"> </w:t>
      </w:r>
      <w:r>
        <w:rPr>
          <w:sz w:val="28"/>
        </w:rPr>
        <w:t>полномочия</w:t>
      </w:r>
      <w:r>
        <w:rPr>
          <w:spacing w:val="-13"/>
          <w:sz w:val="28"/>
        </w:rPr>
        <w:t xml:space="preserve"> </w:t>
      </w:r>
      <w:r>
        <w:rPr>
          <w:sz w:val="28"/>
        </w:rPr>
        <w:t>представителя</w:t>
      </w:r>
      <w:r>
        <w:rPr>
          <w:spacing w:val="-13"/>
          <w:sz w:val="28"/>
        </w:rPr>
        <w:t xml:space="preserve"> </w:t>
      </w:r>
      <w:r>
        <w:rPr>
          <w:sz w:val="28"/>
        </w:rPr>
        <w:t>заявителя</w:t>
      </w:r>
      <w:r>
        <w:rPr>
          <w:spacing w:val="-13"/>
          <w:sz w:val="28"/>
        </w:rPr>
        <w:t xml:space="preserve"> </w:t>
      </w:r>
      <w:r>
        <w:rPr>
          <w:sz w:val="28"/>
        </w:rPr>
        <w:t>(в случае обращения представителя заявителя);</w:t>
      </w:r>
    </w:p>
    <w:p>
      <w:pPr>
        <w:pStyle w:val="ListParagraph"/>
        <w:widowControl/>
        <w:numPr>
          <w:ilvl w:val="3"/>
          <w:numId w:val="19"/>
        </w:numPr>
        <w:tabs>
          <w:tab w:val="left" w:pos="400" w:leader="none"/>
          <w:tab w:val="left" w:pos="1931" w:leader="none"/>
          <w:tab w:val="left" w:pos="9300" w:leader="none"/>
        </w:tabs>
        <w:bidi w:val="0"/>
        <w:spacing w:lineRule="auto" w:line="240" w:before="0" w:after="0"/>
        <w:ind w:left="0" w:right="0" w:firstLine="850"/>
        <w:jc w:val="both"/>
        <w:rPr/>
      </w:pPr>
      <w:r>
        <w:rPr>
          <w:sz w:val="28"/>
          <w:u w:val="single"/>
        </w:rPr>
        <w:t xml:space="preserve"> ​</w:t>
      </w:r>
      <w:r>
        <w:rPr>
          <w:spacing w:val="-18"/>
          <w:sz w:val="28"/>
          <w:u w:val="single"/>
        </w:rPr>
        <w:t xml:space="preserve"> </w:t>
      </w:r>
      <w:r>
        <w:rPr>
          <w:sz w:val="28"/>
          <w:u w:val="single"/>
        </w:rPr>
        <w:t>Документы, которые заявитель вправе представить по</w:t>
      </w:r>
      <w:r>
        <w:rPr>
          <w:sz w:val="28"/>
        </w:rPr>
        <w:t xml:space="preserve"> </w:t>
      </w:r>
      <w:r>
        <w:rPr>
          <w:sz w:val="28"/>
          <w:u w:val="single"/>
        </w:rPr>
        <w:t>собственной инициативе, так как они подлежат представлению в рамках</w:t>
      </w:r>
      <w:r>
        <w:rPr>
          <w:sz w:val="28"/>
        </w:rPr>
        <w:t xml:space="preserve"> </w:t>
      </w:r>
      <w:r>
        <w:rPr>
          <w:sz w:val="28"/>
          <w:u w:val="single"/>
        </w:rPr>
        <w:t>межведомственного информационного взаимодействия:</w:t>
      </w:r>
    </w:p>
    <w:p>
      <w:pPr>
        <w:pStyle w:val="Style14"/>
        <w:widowControl/>
        <w:bidi w:val="0"/>
        <w:spacing w:lineRule="auto" w:line="240" w:before="1" w:after="0"/>
        <w:ind w:left="0" w:right="0" w:firstLine="850"/>
        <w:jc w:val="both"/>
        <w:rPr/>
      </w:pPr>
      <w:r>
        <w:rPr/>
        <w:t>правоустанавливающие документы на переустраиваемое и (или) перепланируемое помещение в многоквартирном доме (в случае если право на объект зарегистрировано в ЕГРН);</w:t>
      </w:r>
    </w:p>
    <w:p>
      <w:pPr>
        <w:pStyle w:val="Style14"/>
        <w:widowControl/>
        <w:bidi w:val="0"/>
        <w:spacing w:lineRule="auto" w:line="240" w:before="0" w:after="0"/>
        <w:ind w:left="0" w:right="0" w:firstLine="850"/>
        <w:jc w:val="both"/>
        <w:rPr/>
      </w:pPr>
      <w:r>
        <w:rPr/>
        <w:t>технический паспорт переустраиваемого и (или) перепланируемого помещения в многоквартирном доме;</w:t>
      </w:r>
    </w:p>
    <w:p>
      <w:pPr>
        <w:pStyle w:val="Style14"/>
        <w:widowControl/>
        <w:bidi w:val="0"/>
        <w:spacing w:lineRule="auto" w:line="240" w:before="0" w:after="0"/>
        <w:ind w:left="0" w:right="0" w:firstLine="850"/>
        <w:jc w:val="both"/>
        <w:rPr/>
      </w:pPr>
      <w:r>
        <w:rPr/>
        <w:t>заключение органа по охране памятников архитектуры, истории и культуры о допустимости проведения переустройства и (или) перепланировки</w:t>
      </w:r>
      <w:r>
        <w:rPr>
          <w:spacing w:val="-6"/>
        </w:rPr>
        <w:t xml:space="preserve"> </w:t>
      </w:r>
      <w:r>
        <w:rPr/>
        <w:t>помещения</w:t>
      </w:r>
      <w:r>
        <w:rPr>
          <w:spacing w:val="-7"/>
        </w:rPr>
        <w:t xml:space="preserve"> </w:t>
      </w:r>
      <w:r>
        <w:rPr/>
        <w:t>в</w:t>
      </w:r>
      <w:r>
        <w:rPr>
          <w:spacing w:val="-7"/>
        </w:rPr>
        <w:t xml:space="preserve"> </w:t>
      </w:r>
      <w:r>
        <w:rPr/>
        <w:t>многоквартирном</w:t>
      </w:r>
      <w:r>
        <w:rPr>
          <w:spacing w:val="-5"/>
        </w:rPr>
        <w:t xml:space="preserve"> </w:t>
      </w:r>
      <w:r>
        <w:rPr/>
        <w:t>доме,</w:t>
      </w:r>
      <w:r>
        <w:rPr>
          <w:spacing w:val="-7"/>
        </w:rPr>
        <w:t xml:space="preserve"> </w:t>
      </w:r>
      <w:r>
        <w:rPr/>
        <w:t>если</w:t>
      </w:r>
      <w:r>
        <w:rPr>
          <w:spacing w:val="-7"/>
        </w:rPr>
        <w:t xml:space="preserve"> </w:t>
      </w:r>
      <w:r>
        <w:rPr/>
        <w:t>такое</w:t>
      </w:r>
      <w:r>
        <w:rPr>
          <w:spacing w:val="-6"/>
        </w:rPr>
        <w:t xml:space="preserve"> </w:t>
      </w:r>
      <w:r>
        <w:rPr/>
        <w:t>помещение или дом, в котором оно находится, является памятником архитектуры, истории или культуры.</w:t>
      </w:r>
    </w:p>
    <w:p>
      <w:pPr>
        <w:pStyle w:val="ListParagraph"/>
        <w:widowControl/>
        <w:numPr>
          <w:ilvl w:val="3"/>
          <w:numId w:val="19"/>
        </w:numPr>
        <w:tabs>
          <w:tab w:val="left" w:pos="2076" w:leader="none"/>
        </w:tabs>
        <w:bidi w:val="0"/>
        <w:spacing w:lineRule="auto" w:line="240" w:before="0" w:after="0"/>
        <w:ind w:left="0" w:right="0" w:firstLine="850"/>
        <w:jc w:val="both"/>
        <w:rPr/>
      </w:pPr>
      <w:r>
        <w:rPr>
          <w:sz w:val="28"/>
        </w:rPr>
        <w:t>Способ подачи запроса и документов и (или) информации, необходимых для предоставления муниципальной услуги:</w:t>
      </w:r>
    </w:p>
    <w:p>
      <w:pPr>
        <w:pStyle w:val="Style14"/>
        <w:widowControl/>
        <w:bidi w:val="0"/>
        <w:spacing w:lineRule="auto" w:line="240" w:before="0" w:after="0"/>
        <w:ind w:left="0" w:right="0" w:firstLine="850"/>
        <w:jc w:val="left"/>
        <w:rPr/>
      </w:pPr>
      <w:r>
        <w:rPr/>
        <w:t>в Администрацию (на бумажном носителе при личном обращении или почтовым отправлением либо на адрес электронной почты);</w:t>
      </w:r>
    </w:p>
    <w:p>
      <w:pPr>
        <w:pStyle w:val="Style14"/>
        <w:widowControl/>
        <w:bidi w:val="0"/>
        <w:spacing w:lineRule="auto" w:line="240" w:before="0" w:after="0"/>
        <w:ind w:left="0" w:right="0" w:firstLine="850"/>
        <w:jc w:val="left"/>
        <w:rPr/>
      </w:pPr>
      <w:r>
        <w:rPr/>
        <w:t>в</w:t>
      </w:r>
      <w:r>
        <w:rPr>
          <w:spacing w:val="-7"/>
        </w:rPr>
        <w:t xml:space="preserve"> </w:t>
      </w:r>
      <w:r>
        <w:rPr/>
        <w:t>МФЦ</w:t>
      </w:r>
      <w:r>
        <w:rPr>
          <w:spacing w:val="-7"/>
        </w:rPr>
        <w:t xml:space="preserve"> </w:t>
      </w:r>
      <w:r>
        <w:rPr/>
        <w:t>(на</w:t>
      </w:r>
      <w:r>
        <w:rPr>
          <w:spacing w:val="-7"/>
        </w:rPr>
        <w:t xml:space="preserve"> </w:t>
      </w:r>
      <w:r>
        <w:rPr/>
        <w:t>бумажном</w:t>
      </w:r>
      <w:r>
        <w:rPr>
          <w:spacing w:val="-6"/>
        </w:rPr>
        <w:t xml:space="preserve"> </w:t>
      </w:r>
      <w:r>
        <w:rPr/>
        <w:t>носителе</w:t>
      </w:r>
      <w:r>
        <w:rPr>
          <w:spacing w:val="-7"/>
        </w:rPr>
        <w:t xml:space="preserve"> </w:t>
      </w:r>
      <w:r>
        <w:rPr/>
        <w:t>при</w:t>
      </w:r>
      <w:r>
        <w:rPr>
          <w:spacing w:val="-7"/>
        </w:rPr>
        <w:t xml:space="preserve"> </w:t>
      </w:r>
      <w:r>
        <w:rPr/>
        <w:t>личном</w:t>
      </w:r>
      <w:r>
        <w:rPr>
          <w:spacing w:val="-6"/>
        </w:rPr>
        <w:t xml:space="preserve"> </w:t>
      </w:r>
      <w:r>
        <w:rPr>
          <w:spacing w:val="-2"/>
        </w:rPr>
        <w:t>обращении);</w:t>
      </w:r>
    </w:p>
    <w:p>
      <w:pPr>
        <w:pStyle w:val="Style14"/>
        <w:widowControl/>
        <w:tabs>
          <w:tab w:val="left" w:pos="2847" w:leader="none"/>
          <w:tab w:val="left" w:pos="4092" w:leader="none"/>
          <w:tab w:val="left" w:pos="5278" w:leader="none"/>
          <w:tab w:val="left" w:pos="5654" w:leader="none"/>
          <w:tab w:val="left" w:pos="7426" w:leader="none"/>
          <w:tab w:val="left" w:pos="8219" w:leader="none"/>
          <w:tab w:val="left" w:pos="8754" w:leader="none"/>
        </w:tabs>
        <w:bidi w:val="0"/>
        <w:spacing w:lineRule="auto" w:line="240" w:before="0" w:after="0"/>
        <w:ind w:left="0" w:right="0" w:firstLine="850"/>
        <w:jc w:val="left"/>
        <w:rPr/>
      </w:pPr>
      <w:r>
        <w:rPr>
          <w:spacing w:val="-2"/>
        </w:rPr>
        <w:t>посредством</w:t>
      </w:r>
      <w:r>
        <w:rPr/>
        <w:tab/>
      </w:r>
      <w:r>
        <w:rPr>
          <w:spacing w:val="-2"/>
        </w:rPr>
        <w:t>Единого</w:t>
      </w:r>
      <w:r>
        <w:rPr/>
        <w:tab/>
      </w:r>
      <w:r>
        <w:rPr>
          <w:spacing w:val="-2"/>
        </w:rPr>
        <w:t>портала</w:t>
      </w:r>
      <w:r>
        <w:rPr/>
        <w:tab/>
      </w:r>
      <w:r>
        <w:rPr>
          <w:spacing w:val="-10"/>
        </w:rPr>
        <w:t>в</w:t>
      </w:r>
      <w:r>
        <w:rPr/>
        <w:tab/>
      </w:r>
      <w:r>
        <w:rPr>
          <w:spacing w:val="-2"/>
        </w:rPr>
        <w:t>электронном</w:t>
      </w:r>
      <w:r>
        <w:rPr/>
        <w:tab/>
      </w:r>
      <w:r>
        <w:rPr>
          <w:spacing w:val="-4"/>
        </w:rPr>
        <w:t>виде</w:t>
      </w:r>
      <w:r>
        <w:rPr/>
        <w:tab/>
      </w:r>
      <w:r>
        <w:rPr>
          <w:spacing w:val="-6"/>
        </w:rPr>
        <w:t>по</w:t>
      </w:r>
      <w:r>
        <w:rPr/>
        <w:tab/>
      </w:r>
      <w:r>
        <w:rPr>
          <w:spacing w:val="-2"/>
        </w:rPr>
        <w:t>адресу: https://</w:t>
      </w:r>
      <w:hyperlink r:id="rId10">
        <w:r>
          <w:rPr>
            <w:rStyle w:val="Style12"/>
            <w:spacing w:val="-2"/>
          </w:rPr>
          <w:t>www.gosuslugi.ru/600133/1.</w:t>
        </w:r>
      </w:hyperlink>
    </w:p>
    <w:p>
      <w:pPr>
        <w:pStyle w:val="ListParagraph"/>
        <w:widowControl/>
        <w:numPr>
          <w:ilvl w:val="3"/>
          <w:numId w:val="19"/>
        </w:numPr>
        <w:tabs>
          <w:tab w:val="left" w:pos="2110" w:leader="none"/>
        </w:tabs>
        <w:bidi w:val="0"/>
        <w:spacing w:lineRule="auto" w:line="240" w:before="0" w:after="0"/>
        <w:ind w:left="57" w:right="0" w:firstLine="794"/>
        <w:jc w:val="both"/>
        <w:rPr/>
      </w:pPr>
      <w:r>
        <w:rPr>
          <w:sz w:val="28"/>
        </w:rPr>
        <w:t>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pPr>
        <w:pStyle w:val="ListParagraph"/>
        <w:numPr>
          <w:ilvl w:val="0"/>
          <w:numId w:val="17"/>
        </w:numPr>
        <w:tabs>
          <w:tab w:val="left" w:pos="1392" w:leader="none"/>
        </w:tabs>
        <w:spacing w:lineRule="auto" w:line="240" w:before="0" w:after="0"/>
        <w:ind w:left="1392" w:right="0" w:hanging="301"/>
        <w:jc w:val="both"/>
        <w:rPr>
          <w:sz w:val="28"/>
        </w:rPr>
      </w:pPr>
      <w:r>
        <w:rPr>
          <w:sz w:val="28"/>
        </w:rPr>
        <w:t>при</w:t>
      </w:r>
      <w:r>
        <w:rPr>
          <w:spacing w:val="-7"/>
          <w:sz w:val="28"/>
        </w:rPr>
        <w:t xml:space="preserve"> </w:t>
      </w:r>
      <w:r>
        <w:rPr>
          <w:sz w:val="28"/>
        </w:rPr>
        <w:t>личном</w:t>
      </w:r>
      <w:r>
        <w:rPr>
          <w:spacing w:val="-5"/>
          <w:sz w:val="28"/>
        </w:rPr>
        <w:t xml:space="preserve"> </w:t>
      </w:r>
      <w:r>
        <w:rPr>
          <w:spacing w:val="-2"/>
          <w:sz w:val="28"/>
        </w:rPr>
        <w:t>обращении:</w:t>
      </w:r>
    </w:p>
    <w:p>
      <w:pPr>
        <w:pStyle w:val="Style14"/>
        <w:widowControl/>
        <w:bidi w:val="0"/>
        <w:spacing w:lineRule="auto" w:line="240" w:before="0" w:after="0"/>
        <w:ind w:left="0" w:right="0" w:firstLine="850"/>
        <w:jc w:val="both"/>
        <w:rPr/>
      </w:pPr>
      <w:r>
        <w:rPr>
          <w:rFonts w:eastAsia="Times New Roman" w:cs="Times New Roman"/>
          <w:b w:val="false"/>
          <w:bCs w:val="false"/>
          <w:i w:val="false"/>
          <w:iCs w:val="false"/>
          <w:color w:val="000000"/>
          <w:kern w:val="0"/>
          <w:sz w:val="28"/>
          <w:szCs w:val="28"/>
          <w:lang w:val="ru-RU" w:bidi="ar-SA"/>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№572-ФЗ «Об осуществлении идентификации и и(или)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pPr>
        <w:pStyle w:val="Style14"/>
        <w:widowControl/>
        <w:bidi w:val="0"/>
        <w:spacing w:lineRule="auto" w:line="240" w:before="0" w:after="0"/>
        <w:ind w:left="0" w:right="0" w:firstLine="850"/>
        <w:jc w:val="both"/>
        <w:rPr/>
      </w:pPr>
      <w:r>
        <w:rP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pPr>
        <w:pStyle w:val="ListParagraph"/>
        <w:widowControl/>
        <w:numPr>
          <w:ilvl w:val="0"/>
          <w:numId w:val="17"/>
        </w:numPr>
        <w:tabs>
          <w:tab w:val="left" w:pos="1428" w:leader="none"/>
        </w:tabs>
        <w:bidi w:val="0"/>
        <w:spacing w:lineRule="auto" w:line="240" w:before="0" w:after="0"/>
        <w:ind w:left="0" w:right="0" w:firstLine="850"/>
        <w:jc w:val="both"/>
        <w:rPr/>
      </w:pPr>
      <w:r>
        <w:rPr>
          <w:sz w:val="28"/>
        </w:rPr>
        <w:t>при почтовом отправлении или посредством направления на адрес электронной почты:</w:t>
      </w:r>
    </w:p>
    <w:p>
      <w:pPr>
        <w:pStyle w:val="Style14"/>
        <w:widowControl/>
        <w:bidi w:val="0"/>
        <w:spacing w:lineRule="auto" w:line="240" w:before="0" w:after="0"/>
        <w:ind w:left="0" w:right="0" w:firstLine="850"/>
        <w:jc w:val="both"/>
        <w:rPr/>
      </w:pPr>
      <w:r>
        <w:rPr/>
        <w:t>посредством направления копии (электронного образа) паспорта гражданина</w:t>
      </w:r>
      <w:r>
        <w:rPr>
          <w:spacing w:val="-12"/>
        </w:rPr>
        <w:t xml:space="preserve"> </w:t>
      </w:r>
      <w:r>
        <w:rPr/>
        <w:t>Российской</w:t>
      </w:r>
      <w:r>
        <w:rPr>
          <w:spacing w:val="-12"/>
        </w:rPr>
        <w:t xml:space="preserve"> </w:t>
      </w:r>
      <w:r>
        <w:rPr/>
        <w:t>Федерации</w:t>
      </w:r>
      <w:r>
        <w:rPr>
          <w:spacing w:val="-12"/>
        </w:rPr>
        <w:t xml:space="preserve"> </w:t>
      </w:r>
      <w:r>
        <w:rPr/>
        <w:t>либо</w:t>
      </w:r>
      <w:r>
        <w:rPr>
          <w:spacing w:val="-12"/>
        </w:rPr>
        <w:t xml:space="preserve"> </w:t>
      </w:r>
      <w:r>
        <w:rPr/>
        <w:t>иного</w:t>
      </w:r>
      <w:r>
        <w:rPr>
          <w:spacing w:val="-12"/>
        </w:rPr>
        <w:t xml:space="preserve"> </w:t>
      </w:r>
      <w:r>
        <w:rPr/>
        <w:t>документа,</w:t>
      </w:r>
      <w:r>
        <w:rPr>
          <w:spacing w:val="-12"/>
        </w:rPr>
        <w:t xml:space="preserve"> </w:t>
      </w:r>
      <w:r>
        <w:rPr/>
        <w:t xml:space="preserve">удостоверяющего личность, заверенной (заверенного) в установленном законодательством </w:t>
      </w:r>
      <w:r>
        <w:rPr>
          <w:spacing w:val="-2"/>
        </w:rPr>
        <w:t>порядке;</w:t>
      </w:r>
    </w:p>
    <w:p>
      <w:pPr>
        <w:pStyle w:val="Style14"/>
        <w:widowControl/>
        <w:bidi w:val="0"/>
        <w:spacing w:lineRule="auto" w:line="240" w:before="0" w:after="0"/>
        <w:ind w:left="0" w:right="0" w:firstLine="850"/>
        <w:jc w:val="both"/>
        <w:rPr/>
      </w:pPr>
      <w:r>
        <w:rPr/>
        <w:t>при обращении представителя заявителя им направляется также копия (электронный образ) документа, подтверждающего полномочия представителя заявителя, заверенная (заверенный) в установленном законодательством порядке;</w:t>
      </w:r>
    </w:p>
    <w:p>
      <w:pPr>
        <w:pStyle w:val="ListParagraph"/>
        <w:widowControl/>
        <w:numPr>
          <w:ilvl w:val="0"/>
          <w:numId w:val="17"/>
        </w:numPr>
        <w:tabs>
          <w:tab w:val="left" w:pos="0" w:leader="none"/>
        </w:tabs>
        <w:bidi w:val="0"/>
        <w:spacing w:lineRule="auto" w:line="240" w:before="0" w:after="0"/>
        <w:ind w:left="0" w:right="0" w:firstLine="850"/>
        <w:jc w:val="both"/>
        <w:rPr/>
      </w:pPr>
      <w:r>
        <w:rPr>
          <w:sz w:val="28"/>
        </w:rPr>
        <w:t>при</w:t>
      </w:r>
      <w:r>
        <w:rPr>
          <w:spacing w:val="-10"/>
          <w:sz w:val="28"/>
        </w:rPr>
        <w:t xml:space="preserve"> </w:t>
      </w:r>
      <w:r>
        <w:rPr>
          <w:sz w:val="28"/>
        </w:rPr>
        <w:t>обращении</w:t>
      </w:r>
      <w:r>
        <w:rPr>
          <w:spacing w:val="-8"/>
          <w:sz w:val="28"/>
        </w:rPr>
        <w:t xml:space="preserve"> </w:t>
      </w:r>
      <w:r>
        <w:rPr>
          <w:sz w:val="28"/>
        </w:rPr>
        <w:t>посредством</w:t>
      </w:r>
      <w:r>
        <w:rPr>
          <w:spacing w:val="-7"/>
          <w:sz w:val="28"/>
        </w:rPr>
        <w:t xml:space="preserve"> </w:t>
      </w:r>
      <w:r>
        <w:rPr>
          <w:sz w:val="28"/>
        </w:rPr>
        <w:t>Единого</w:t>
      </w:r>
      <w:r>
        <w:rPr>
          <w:spacing w:val="-7"/>
          <w:sz w:val="28"/>
        </w:rPr>
        <w:t xml:space="preserve"> </w:t>
      </w:r>
      <w:r>
        <w:rPr>
          <w:spacing w:val="-2"/>
          <w:sz w:val="28"/>
        </w:rPr>
        <w:t>портала:</w:t>
      </w:r>
    </w:p>
    <w:p>
      <w:pPr>
        <w:pStyle w:val="Style14"/>
        <w:widowControl/>
        <w:bidi w:val="0"/>
        <w:spacing w:lineRule="auto" w:line="240" w:before="0" w:after="0"/>
        <w:ind w:left="0" w:right="57" w:firstLine="850"/>
        <w:jc w:val="both"/>
        <w:rPr/>
      </w:pPr>
      <w:r>
        <w:rPr/>
        <w:t>посредством</w:t>
      </w:r>
      <w:r>
        <w:rPr>
          <w:spacing w:val="12"/>
        </w:rPr>
        <w:t xml:space="preserve"> </w:t>
      </w:r>
      <w:r>
        <w:rPr/>
        <w:t>федеральной</w:t>
      </w:r>
      <w:r>
        <w:rPr>
          <w:spacing w:val="14"/>
        </w:rPr>
        <w:t xml:space="preserve"> </w:t>
      </w:r>
      <w:r>
        <w:rPr/>
        <w:t>государственной</w:t>
      </w:r>
      <w:r>
        <w:rPr>
          <w:spacing w:val="15"/>
        </w:rPr>
        <w:t xml:space="preserve"> </w:t>
      </w:r>
      <w:r>
        <w:rPr/>
        <w:t>информационной</w:t>
      </w:r>
      <w:r>
        <w:rPr>
          <w:spacing w:val="14"/>
        </w:rPr>
        <w:t xml:space="preserve"> </w:t>
      </w:r>
      <w:r>
        <w:rPr>
          <w:spacing w:val="-2"/>
        </w:rPr>
        <w:t>системы</w:t>
      </w:r>
    </w:p>
    <w:p>
      <w:pPr>
        <w:pStyle w:val="Style14"/>
        <w:widowControl/>
        <w:bidi w:val="0"/>
        <w:spacing w:lineRule="auto" w:line="240" w:before="1" w:after="0"/>
        <w:ind w:left="0" w:right="0" w:firstLine="794"/>
        <w:jc w:val="both"/>
        <w:rPr/>
      </w:pPr>
      <w:r>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pPr>
        <w:pStyle w:val="Style14"/>
        <w:widowControl/>
        <w:bidi w:val="0"/>
        <w:spacing w:lineRule="auto" w:line="240" w:before="0" w:after="0"/>
        <w:ind w:left="0" w:right="0" w:firstLine="850"/>
        <w:jc w:val="both"/>
        <w:rPr/>
      </w:pPr>
      <w:r>
        <w:rPr/>
        <w:t>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pPr>
        <w:pStyle w:val="ListParagraph"/>
        <w:widowControl/>
        <w:numPr>
          <w:ilvl w:val="3"/>
          <w:numId w:val="19"/>
        </w:numPr>
        <w:tabs>
          <w:tab w:val="left" w:pos="1931" w:leader="none"/>
        </w:tabs>
        <w:bidi w:val="0"/>
        <w:spacing w:lineRule="auto" w:line="240" w:before="0" w:after="0"/>
        <w:ind w:left="0" w:right="0" w:firstLine="850"/>
        <w:jc w:val="both"/>
        <w:rPr/>
      </w:pPr>
      <w:r>
        <w:rPr>
          <w:spacing w:val="-2"/>
          <w:sz w:val="28"/>
          <w:u w:val="single"/>
        </w:rPr>
        <w:t xml:space="preserve"> </w:t>
      </w:r>
      <w:r>
        <w:rPr>
          <w:sz w:val="28"/>
          <w:u w:val="single"/>
        </w:rPr>
        <w:t>Основания</w:t>
      </w:r>
      <w:r>
        <w:rPr>
          <w:spacing w:val="-1"/>
          <w:sz w:val="28"/>
          <w:u w:val="single"/>
        </w:rPr>
        <w:t xml:space="preserve"> </w:t>
      </w:r>
      <w:r>
        <w:rPr>
          <w:sz w:val="28"/>
          <w:u w:val="single"/>
        </w:rPr>
        <w:t>для</w:t>
      </w:r>
      <w:r>
        <w:rPr>
          <w:spacing w:val="-3"/>
          <w:sz w:val="28"/>
          <w:u w:val="single"/>
        </w:rPr>
        <w:t xml:space="preserve"> </w:t>
      </w:r>
      <w:r>
        <w:rPr>
          <w:sz w:val="28"/>
          <w:u w:val="single"/>
        </w:rPr>
        <w:t>принятия</w:t>
      </w:r>
      <w:r>
        <w:rPr>
          <w:spacing w:val="-1"/>
          <w:sz w:val="28"/>
          <w:u w:val="single"/>
        </w:rPr>
        <w:t xml:space="preserve"> </w:t>
      </w:r>
      <w:r>
        <w:rPr>
          <w:sz w:val="28"/>
          <w:u w:val="single"/>
        </w:rPr>
        <w:t>решения</w:t>
      </w:r>
      <w:r>
        <w:rPr>
          <w:spacing w:val="-3"/>
          <w:sz w:val="28"/>
          <w:u w:val="single"/>
        </w:rPr>
        <w:t xml:space="preserve"> </w:t>
      </w:r>
      <w:r>
        <w:rPr>
          <w:sz w:val="28"/>
          <w:u w:val="single"/>
        </w:rPr>
        <w:t>об</w:t>
      </w:r>
      <w:r>
        <w:rPr>
          <w:spacing w:val="-3"/>
          <w:sz w:val="28"/>
          <w:u w:val="single"/>
        </w:rPr>
        <w:t xml:space="preserve"> </w:t>
      </w:r>
      <w:r>
        <w:rPr>
          <w:sz w:val="28"/>
          <w:u w:val="single"/>
        </w:rPr>
        <w:t>отказе</w:t>
      </w:r>
      <w:r>
        <w:rPr>
          <w:spacing w:val="-2"/>
          <w:sz w:val="28"/>
          <w:u w:val="single"/>
        </w:rPr>
        <w:t xml:space="preserve"> </w:t>
      </w:r>
      <w:r>
        <w:rPr>
          <w:sz w:val="28"/>
          <w:u w:val="single"/>
        </w:rPr>
        <w:t>в</w:t>
      </w:r>
      <w:r>
        <w:rPr>
          <w:spacing w:val="-2"/>
          <w:sz w:val="28"/>
          <w:u w:val="single"/>
        </w:rPr>
        <w:t xml:space="preserve"> </w:t>
      </w:r>
      <w:r>
        <w:rPr>
          <w:sz w:val="28"/>
          <w:u w:val="single"/>
        </w:rPr>
        <w:t>приеме запроса и</w:t>
      </w:r>
      <w:r>
        <w:rPr>
          <w:sz w:val="28"/>
        </w:rPr>
        <w:t xml:space="preserve"> </w:t>
      </w:r>
      <w:r>
        <w:rPr>
          <w:sz w:val="28"/>
          <w:u w:val="single"/>
        </w:rPr>
        <w:t>документов и (или) информации</w:t>
      </w:r>
      <w:r>
        <w:rPr>
          <w:sz w:val="28"/>
        </w:rPr>
        <w:t>:</w:t>
      </w:r>
    </w:p>
    <w:p>
      <w:pPr>
        <w:pStyle w:val="Style14"/>
        <w:widowControl/>
        <w:bidi w:val="0"/>
        <w:spacing w:lineRule="auto" w:line="240" w:before="0" w:after="0"/>
        <w:ind w:left="0" w:right="0" w:firstLine="850"/>
        <w:jc w:val="both"/>
        <w:rPr/>
      </w:pPr>
      <w:r>
        <w:rPr/>
        <w:t>заявление о переустройстве и (или) перепланировке подано лицом, не входящим в круг заявителей;</w:t>
      </w:r>
    </w:p>
    <w:p>
      <w:pPr>
        <w:pStyle w:val="Style14"/>
        <w:widowControl/>
        <w:bidi w:val="0"/>
        <w:spacing w:lineRule="auto" w:line="240" w:before="0" w:after="0"/>
        <w:ind w:left="0" w:right="0" w:firstLine="850"/>
        <w:jc w:val="both"/>
        <w:rPr/>
      </w:pPr>
      <w:r>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pPr>
        <w:pStyle w:val="Style14"/>
        <w:widowControl/>
        <w:bidi w:val="0"/>
        <w:spacing w:lineRule="auto" w:line="240" w:before="0" w:after="0"/>
        <w:ind w:left="0" w:right="0" w:firstLine="850"/>
        <w:jc w:val="both"/>
        <w:rPr/>
      </w:pPr>
      <w:r>
        <w:rPr/>
        <w:t>представленные</w:t>
      </w:r>
      <w:r>
        <w:rPr>
          <w:spacing w:val="-3"/>
        </w:rPr>
        <w:t xml:space="preserve"> </w:t>
      </w:r>
      <w:r>
        <w:rPr/>
        <w:t>документы</w:t>
      </w:r>
      <w:r>
        <w:rPr>
          <w:spacing w:val="-4"/>
        </w:rPr>
        <w:t xml:space="preserve"> </w:t>
      </w:r>
      <w:r>
        <w:rPr/>
        <w:t>содержат</w:t>
      </w:r>
      <w:r>
        <w:rPr>
          <w:spacing w:val="-5"/>
        </w:rPr>
        <w:t xml:space="preserve"> </w:t>
      </w:r>
      <w:r>
        <w:rPr/>
        <w:t>подчистки</w:t>
      </w:r>
      <w:r>
        <w:rPr>
          <w:spacing w:val="-4"/>
        </w:rPr>
        <w:t xml:space="preserve"> </w:t>
      </w:r>
      <w:r>
        <w:rPr/>
        <w:t>и</w:t>
      </w:r>
      <w:r>
        <w:rPr>
          <w:spacing w:val="-4"/>
        </w:rPr>
        <w:t xml:space="preserve"> </w:t>
      </w:r>
      <w:r>
        <w:rPr/>
        <w:t>исправления</w:t>
      </w:r>
      <w:r>
        <w:rPr>
          <w:spacing w:val="-3"/>
        </w:rPr>
        <w:t xml:space="preserve"> </w:t>
      </w:r>
      <w:r>
        <w:rPr/>
        <w:t xml:space="preserve">текста, не заверенные в порядке, установленном законодательством Российской </w:t>
      </w:r>
      <w:r>
        <w:rPr>
          <w:spacing w:val="-2"/>
        </w:rPr>
        <w:t>Федерации;</w:t>
      </w:r>
    </w:p>
    <w:p>
      <w:pPr>
        <w:pStyle w:val="Style14"/>
        <w:widowControl/>
        <w:bidi w:val="0"/>
        <w:spacing w:lineRule="auto" w:line="240" w:before="0" w:after="0"/>
        <w:ind w:left="0" w:right="0" w:firstLine="794"/>
        <w:jc w:val="both"/>
        <w:rPr/>
      </w:pPr>
      <w:r>
        <w:rPr/>
        <w:t xml:space="preserve">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Pr>
          <w:spacing w:val="-2"/>
        </w:rPr>
        <w:t>услуги;</w:t>
      </w:r>
    </w:p>
    <w:p>
      <w:pPr>
        <w:pStyle w:val="Style14"/>
        <w:widowControl/>
        <w:bidi w:val="0"/>
        <w:spacing w:lineRule="auto" w:line="240" w:before="0" w:after="0"/>
        <w:ind w:left="0" w:right="0" w:firstLine="850"/>
        <w:jc w:val="both"/>
        <w:rPr/>
      </w:pPr>
      <w:r>
        <w:rPr/>
        <w:t>неполное заполнение полей в форме запроса, в том числе в интерактивной форме на Едином портале;</w:t>
      </w:r>
    </w:p>
    <w:p>
      <w:pPr>
        <w:sectPr>
          <w:type w:val="nextPage"/>
          <w:pgSz w:w="11906" w:h="16838"/>
          <w:pgMar w:left="1417" w:right="739" w:header="0" w:top="1360" w:footer="0" w:bottom="280" w:gutter="0"/>
          <w:pgNumType w:fmt="decimal"/>
          <w:formProt w:val="false"/>
          <w:textDirection w:val="lrTb"/>
          <w:docGrid w:type="default" w:linePitch="100" w:charSpace="4096"/>
        </w:sectPr>
        <w:pStyle w:val="Style14"/>
        <w:widowControl/>
        <w:bidi w:val="0"/>
        <w:spacing w:lineRule="auto" w:line="240" w:before="0" w:after="0"/>
        <w:ind w:left="0" w:right="57" w:firstLine="850"/>
        <w:jc w:val="both"/>
        <w:rPr/>
      </w:pPr>
      <w:r>
        <w:rPr/>
        <w:t xml:space="preserve">наличие противоречивых сведений в запросе и приложенных к нему </w:t>
      </w:r>
      <w:r>
        <w:rPr>
          <w:spacing w:val="-2"/>
        </w:rPr>
        <w:t>документах.</w:t>
      </w:r>
    </w:p>
    <w:p>
      <w:pPr>
        <w:pStyle w:val="Style14"/>
        <w:widowControl/>
        <w:bidi w:val="0"/>
        <w:spacing w:lineRule="auto" w:line="240" w:before="64" w:after="0"/>
        <w:ind w:left="0" w:right="737" w:firstLine="850"/>
        <w:jc w:val="both"/>
        <w:rPr/>
      </w:pPr>
      <w:r>
        <w:rPr/>
        <w:t>Форма уведомления об отказе в приеме документов приведена в приложении № 2 к административному регламенту.</w:t>
      </w:r>
    </w:p>
    <w:p>
      <w:pPr>
        <w:pStyle w:val="ListParagraph"/>
        <w:widowControl/>
        <w:numPr>
          <w:ilvl w:val="3"/>
          <w:numId w:val="19"/>
        </w:numPr>
        <w:tabs>
          <w:tab w:val="left" w:pos="2001" w:leader="none"/>
        </w:tabs>
        <w:bidi w:val="0"/>
        <w:spacing w:lineRule="auto" w:line="240" w:before="0" w:after="0"/>
        <w:ind w:left="0" w:right="737" w:firstLine="850"/>
        <w:jc w:val="both"/>
        <w:rPr/>
      </w:pPr>
      <w:r>
        <w:rPr>
          <w:sz w:val="28"/>
        </w:rPr>
        <w:t>В приеме запроса участвуют: Администрация, МФЦ. Возможность</w:t>
      </w:r>
      <w:r>
        <w:rPr>
          <w:spacing w:val="-5"/>
          <w:sz w:val="28"/>
        </w:rPr>
        <w:t xml:space="preserve"> </w:t>
      </w:r>
      <w:r>
        <w:rPr>
          <w:sz w:val="28"/>
        </w:rPr>
        <w:t>приема</w:t>
      </w:r>
      <w:r>
        <w:rPr>
          <w:spacing w:val="-5"/>
          <w:sz w:val="28"/>
        </w:rPr>
        <w:t xml:space="preserve"> </w:t>
      </w:r>
      <w:r>
        <w:rPr>
          <w:sz w:val="28"/>
        </w:rPr>
        <w:t>МФЦ</w:t>
      </w:r>
      <w:r>
        <w:rPr>
          <w:spacing w:val="-5"/>
          <w:sz w:val="28"/>
        </w:rPr>
        <w:t xml:space="preserve"> </w:t>
      </w:r>
      <w:r>
        <w:rPr>
          <w:sz w:val="28"/>
        </w:rPr>
        <w:t>запроса</w:t>
      </w:r>
      <w:r>
        <w:rPr>
          <w:spacing w:val="-5"/>
          <w:sz w:val="28"/>
        </w:rPr>
        <w:t xml:space="preserve"> </w:t>
      </w:r>
      <w:r>
        <w:rPr>
          <w:sz w:val="28"/>
        </w:rPr>
        <w:t>и</w:t>
      </w:r>
      <w:r>
        <w:rPr>
          <w:spacing w:val="-5"/>
          <w:sz w:val="28"/>
        </w:rPr>
        <w:t xml:space="preserve"> </w:t>
      </w:r>
      <w:r>
        <w:rPr>
          <w:sz w:val="28"/>
        </w:rPr>
        <w:t>документов</w:t>
      </w:r>
      <w:r>
        <w:rPr>
          <w:spacing w:val="-3"/>
          <w:sz w:val="28"/>
        </w:rPr>
        <w:t xml:space="preserve"> </w:t>
      </w:r>
      <w:r>
        <w:rPr>
          <w:sz w:val="28"/>
        </w:rPr>
        <w:t>и</w:t>
      </w:r>
      <w:r>
        <w:rPr>
          <w:spacing w:val="-5"/>
          <w:sz w:val="28"/>
        </w:rPr>
        <w:t xml:space="preserve"> </w:t>
      </w:r>
      <w:r>
        <w:rPr>
          <w:sz w:val="28"/>
        </w:rPr>
        <w:t>(или)</w:t>
      </w:r>
      <w:r>
        <w:rPr>
          <w:spacing w:val="-4"/>
          <w:sz w:val="28"/>
        </w:rPr>
        <w:t xml:space="preserve"> </w:t>
      </w:r>
      <w:r>
        <w:rPr>
          <w:sz w:val="28"/>
        </w:rPr>
        <w:t>информации,</w:t>
      </w:r>
    </w:p>
    <w:p>
      <w:pPr>
        <w:pStyle w:val="Style14"/>
        <w:widowControl/>
        <w:bidi w:val="0"/>
        <w:spacing w:lineRule="auto" w:line="240" w:before="0" w:after="0"/>
        <w:ind w:left="0" w:right="680" w:firstLine="850"/>
        <w:jc w:val="both"/>
        <w:rPr/>
      </w:pPr>
      <w:r>
        <w:rPr/>
        <w:t>необходимых для предоставления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pPr>
        <w:pStyle w:val="ListParagraph"/>
        <w:widowControl/>
        <w:numPr>
          <w:ilvl w:val="3"/>
          <w:numId w:val="19"/>
        </w:numPr>
        <w:tabs>
          <w:tab w:val="left" w:pos="2028" w:leader="none"/>
        </w:tabs>
        <w:bidi w:val="0"/>
        <w:spacing w:lineRule="auto" w:line="240" w:before="1" w:after="0"/>
        <w:ind w:left="0" w:right="737" w:firstLine="850"/>
        <w:jc w:val="both"/>
        <w:rPr/>
      </w:pPr>
      <w:r>
        <w:rPr>
          <w:sz w:val="28"/>
        </w:rPr>
        <w:t>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pPr>
        <w:pStyle w:val="ListParagraph"/>
        <w:widowControl/>
        <w:numPr>
          <w:ilvl w:val="2"/>
          <w:numId w:val="19"/>
        </w:numPr>
        <w:tabs>
          <w:tab w:val="left" w:pos="1721" w:leader="none"/>
        </w:tabs>
        <w:bidi w:val="0"/>
        <w:spacing w:lineRule="auto" w:line="240" w:before="0" w:after="0"/>
        <w:ind w:left="0" w:right="0" w:firstLine="850"/>
        <w:jc w:val="both"/>
        <w:rPr/>
      </w:pPr>
      <w:r>
        <w:rPr>
          <w:spacing w:val="-11"/>
          <w:sz w:val="28"/>
          <w:u w:val="single"/>
        </w:rPr>
        <w:t xml:space="preserve"> </w:t>
      </w:r>
      <w:r>
        <w:rPr>
          <w:sz w:val="28"/>
          <w:u w:val="single"/>
        </w:rPr>
        <w:t>​</w:t>
      </w:r>
      <w:r>
        <w:rPr>
          <w:sz w:val="28"/>
          <w:u w:val="single"/>
        </w:rPr>
        <w:t>Межведомственное</w:t>
      </w:r>
      <w:r>
        <w:rPr>
          <w:spacing w:val="-10"/>
          <w:sz w:val="28"/>
          <w:u w:val="single"/>
        </w:rPr>
        <w:t xml:space="preserve"> </w:t>
      </w:r>
      <w:r>
        <w:rPr>
          <w:sz w:val="28"/>
          <w:u w:val="single"/>
        </w:rPr>
        <w:t>информационное</w:t>
      </w:r>
      <w:r>
        <w:rPr>
          <w:spacing w:val="-10"/>
          <w:sz w:val="28"/>
          <w:u w:val="single"/>
        </w:rPr>
        <w:t xml:space="preserve"> </w:t>
      </w:r>
      <w:r>
        <w:rPr>
          <w:spacing w:val="-2"/>
          <w:sz w:val="28"/>
          <w:u w:val="single"/>
        </w:rPr>
        <w:t>взаимодействие.</w:t>
      </w:r>
    </w:p>
    <w:p>
      <w:pPr>
        <w:pStyle w:val="ListParagraph"/>
        <w:widowControl/>
        <w:numPr>
          <w:ilvl w:val="3"/>
          <w:numId w:val="19"/>
        </w:numPr>
        <w:tabs>
          <w:tab w:val="left" w:pos="2046" w:leader="none"/>
        </w:tabs>
        <w:bidi w:val="0"/>
        <w:spacing w:lineRule="auto" w:line="240" w:before="0" w:after="0"/>
        <w:ind w:left="0" w:right="680" w:firstLine="850"/>
        <w:jc w:val="both"/>
        <w:rPr/>
      </w:pPr>
      <w:r>
        <w:rPr>
          <w:sz w:val="28"/>
        </w:rPr>
        <w:t>Наименование органа (организации), в который направляется информационный запрос, наименование используемого вида сведений - при осуществлении межведомственного информационного взаимодействия посредством</w:t>
      </w:r>
      <w:r>
        <w:rPr>
          <w:spacing w:val="40"/>
          <w:sz w:val="28"/>
        </w:rPr>
        <w:t xml:space="preserve">  </w:t>
      </w:r>
      <w:r>
        <w:rPr>
          <w:sz w:val="28"/>
        </w:rPr>
        <w:t>федеральной</w:t>
      </w:r>
      <w:r>
        <w:rPr>
          <w:spacing w:val="40"/>
          <w:sz w:val="28"/>
        </w:rPr>
        <w:t xml:space="preserve">  </w:t>
      </w:r>
      <w:r>
        <w:rPr>
          <w:sz w:val="28"/>
        </w:rPr>
        <w:t>государственной</w:t>
      </w:r>
      <w:r>
        <w:rPr>
          <w:spacing w:val="40"/>
          <w:sz w:val="28"/>
        </w:rPr>
        <w:t xml:space="preserve">  </w:t>
      </w:r>
      <w:r>
        <w:rPr>
          <w:sz w:val="28"/>
        </w:rPr>
        <w:t>информационной</w:t>
      </w:r>
      <w:r>
        <w:rPr>
          <w:spacing w:val="40"/>
          <w:sz w:val="28"/>
        </w:rPr>
        <w:t xml:space="preserve">  </w:t>
      </w:r>
      <w:r>
        <w:rPr>
          <w:sz w:val="28"/>
        </w:rPr>
        <w:t>системы</w:t>
      </w:r>
    </w:p>
    <w:p>
      <w:pPr>
        <w:pStyle w:val="Style14"/>
        <w:widowControl/>
        <w:bidi w:val="0"/>
        <w:spacing w:lineRule="auto" w:line="240" w:before="0" w:after="0"/>
        <w:ind w:left="0" w:right="0" w:firstLine="850"/>
        <w:jc w:val="both"/>
        <w:rPr/>
      </w:pPr>
      <w:r>
        <w:rPr/>
        <w:t>«Единая</w:t>
      </w:r>
      <w:r>
        <w:rPr>
          <w:spacing w:val="-19"/>
        </w:rPr>
        <w:t xml:space="preserve"> </w:t>
      </w:r>
      <w:r>
        <w:rPr/>
        <w:t>система</w:t>
      </w:r>
      <w:r>
        <w:rPr>
          <w:spacing w:val="-16"/>
        </w:rPr>
        <w:t xml:space="preserve"> </w:t>
      </w:r>
      <w:r>
        <w:rPr/>
        <w:t>межведомственного</w:t>
      </w:r>
      <w:r>
        <w:rPr>
          <w:spacing w:val="-14"/>
        </w:rPr>
        <w:t xml:space="preserve"> </w:t>
      </w:r>
      <w:r>
        <w:rPr/>
        <w:t>электронного</w:t>
      </w:r>
      <w:r>
        <w:rPr>
          <w:spacing w:val="-15"/>
        </w:rPr>
        <w:t xml:space="preserve"> </w:t>
      </w:r>
      <w:r>
        <w:rPr>
          <w:spacing w:val="-2"/>
        </w:rPr>
        <w:t>взаимодействия»:</w:t>
      </w:r>
    </w:p>
    <w:p>
      <w:pPr>
        <w:pStyle w:val="Style14"/>
        <w:widowControl/>
        <w:bidi w:val="0"/>
        <w:spacing w:lineRule="auto" w:line="240" w:before="0" w:after="0"/>
        <w:ind w:left="0" w:right="737" w:firstLine="850"/>
        <w:jc w:val="both"/>
        <w:rPr/>
      </w:pPr>
      <w:r>
        <w:rPr/>
        <w:t xml:space="preserve">Федеральная служба государственной регистрации, кадастра и </w:t>
      </w:r>
      <w:r>
        <w:rPr>
          <w:spacing w:val="-2"/>
        </w:rPr>
        <w:t>картографии:</w:t>
      </w:r>
    </w:p>
    <w:p>
      <w:pPr>
        <w:pStyle w:val="Style14"/>
        <w:widowControl/>
        <w:bidi w:val="0"/>
        <w:spacing w:lineRule="auto" w:line="240" w:before="0" w:after="0"/>
        <w:ind w:left="0" w:right="680" w:firstLine="850"/>
        <w:jc w:val="both"/>
        <w:rPr/>
      </w:pPr>
      <w:r>
        <w:rPr/>
        <w:t>сведения из ЕГРН об объекте недвижимости, об основных характеристиках и зарегистрированных правах на объект недвижимости (в отношении переустраиваемого и (или) перепланируемого помещения в многоквартирном доме).</w:t>
      </w:r>
    </w:p>
    <w:p>
      <w:pPr>
        <w:pStyle w:val="ListParagraph"/>
        <w:widowControl/>
        <w:numPr>
          <w:ilvl w:val="3"/>
          <w:numId w:val="19"/>
        </w:numPr>
        <w:tabs>
          <w:tab w:val="left" w:pos="2046" w:leader="none"/>
        </w:tabs>
        <w:bidi w:val="0"/>
        <w:spacing w:lineRule="auto" w:line="240" w:before="0" w:after="0"/>
        <w:ind w:left="0" w:right="737" w:firstLine="850"/>
        <w:jc w:val="both"/>
        <w:rPr/>
      </w:pPr>
      <w:r>
        <w:rPr>
          <w:sz w:val="28"/>
        </w:rPr>
        <w:t>Наименование органа (организации), в который направляется информационный запрос, запрашиваемые сведения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pPr>
        <w:pStyle w:val="Style14"/>
        <w:widowControl/>
        <w:bidi w:val="0"/>
        <w:spacing w:lineRule="auto" w:line="240" w:before="0" w:after="0"/>
        <w:ind w:left="0" w:right="0" w:firstLine="850"/>
        <w:jc w:val="both"/>
        <w:rPr/>
      </w:pPr>
      <w:r>
        <w:rPr/>
        <w:t>Тамбовское</w:t>
      </w:r>
      <w:r>
        <w:rPr>
          <w:spacing w:val="72"/>
        </w:rPr>
        <w:t xml:space="preserve">  </w:t>
      </w:r>
      <w:r>
        <w:rPr/>
        <w:t>областное</w:t>
      </w:r>
      <w:r>
        <w:rPr>
          <w:spacing w:val="72"/>
        </w:rPr>
        <w:t xml:space="preserve">  </w:t>
      </w:r>
      <w:r>
        <w:rPr/>
        <w:t>государственное</w:t>
      </w:r>
      <w:r>
        <w:rPr>
          <w:spacing w:val="73"/>
        </w:rPr>
        <w:t xml:space="preserve">  </w:t>
      </w:r>
      <w:r>
        <w:rPr/>
        <w:t>бюджетное</w:t>
      </w:r>
      <w:r>
        <w:rPr>
          <w:spacing w:val="72"/>
        </w:rPr>
        <w:t xml:space="preserve">  </w:t>
      </w:r>
      <w:r>
        <w:rPr>
          <w:spacing w:val="-2"/>
        </w:rPr>
        <w:t>учреждение</w:t>
      </w:r>
    </w:p>
    <w:p>
      <w:pPr>
        <w:pStyle w:val="Style14"/>
        <w:widowControl/>
        <w:bidi w:val="0"/>
        <w:spacing w:lineRule="auto" w:line="240" w:before="0" w:after="0"/>
        <w:ind w:left="0" w:right="737" w:firstLine="850"/>
        <w:jc w:val="both"/>
        <w:rPr/>
      </w:pPr>
      <w:r>
        <w:rPr/>
        <w:t>«Центр определения кадастровой стоимости объектов недвижимости»: технический</w:t>
      </w:r>
      <w:r>
        <w:rPr>
          <w:spacing w:val="49"/>
          <w:w w:val="150"/>
        </w:rPr>
        <w:t xml:space="preserve"> </w:t>
      </w:r>
      <w:r>
        <w:rPr/>
        <w:t>паспорт</w:t>
      </w:r>
      <w:r>
        <w:rPr>
          <w:spacing w:val="50"/>
          <w:w w:val="150"/>
        </w:rPr>
        <w:t xml:space="preserve"> </w:t>
      </w:r>
      <w:r>
        <w:rPr/>
        <w:t>переустраиваемого</w:t>
      </w:r>
      <w:r>
        <w:rPr>
          <w:spacing w:val="51"/>
          <w:w w:val="150"/>
        </w:rPr>
        <w:t xml:space="preserve"> </w:t>
      </w:r>
      <w:r>
        <w:rPr/>
        <w:t>и</w:t>
      </w:r>
      <w:r>
        <w:rPr>
          <w:spacing w:val="51"/>
          <w:w w:val="150"/>
        </w:rPr>
        <w:t xml:space="preserve"> </w:t>
      </w:r>
      <w:r>
        <w:rPr/>
        <w:t>(или)</w:t>
      </w:r>
      <w:r>
        <w:rPr>
          <w:spacing w:val="52"/>
          <w:w w:val="150"/>
        </w:rPr>
        <w:t xml:space="preserve"> </w:t>
      </w:r>
      <w:r>
        <w:rPr>
          <w:spacing w:val="-2"/>
        </w:rPr>
        <w:t>перепланируемого</w:t>
      </w:r>
    </w:p>
    <w:p>
      <w:pPr>
        <w:pStyle w:val="Style14"/>
        <w:widowControl/>
        <w:bidi w:val="0"/>
        <w:spacing w:lineRule="auto" w:line="240" w:before="0" w:after="0"/>
        <w:ind w:left="0" w:right="0" w:firstLine="850"/>
        <w:jc w:val="both"/>
        <w:rPr/>
      </w:pPr>
      <w:r>
        <w:rPr/>
        <w:t>помещения</w:t>
      </w:r>
      <w:r>
        <w:rPr>
          <w:spacing w:val="-14"/>
        </w:rPr>
        <w:t xml:space="preserve"> </w:t>
      </w:r>
      <w:r>
        <w:rPr/>
        <w:t>в</w:t>
      </w:r>
      <w:r>
        <w:rPr>
          <w:spacing w:val="-14"/>
        </w:rPr>
        <w:t xml:space="preserve"> </w:t>
      </w:r>
      <w:r>
        <w:rPr/>
        <w:t>многоквартирном</w:t>
      </w:r>
      <w:r>
        <w:rPr>
          <w:spacing w:val="-11"/>
        </w:rPr>
        <w:t xml:space="preserve"> </w:t>
      </w:r>
      <w:r>
        <w:rPr>
          <w:spacing w:val="-2"/>
        </w:rPr>
        <w:t>доме.</w:t>
      </w:r>
    </w:p>
    <w:p>
      <w:pPr>
        <w:pStyle w:val="Style14"/>
        <w:widowControl/>
        <w:bidi w:val="0"/>
        <w:spacing w:lineRule="auto" w:line="240" w:before="0" w:after="0"/>
        <w:ind w:left="0" w:right="737" w:firstLine="850"/>
        <w:jc w:val="both"/>
        <w:rPr/>
      </w:pPr>
      <w:r>
        <w:rPr/>
        <w:t>Департамент по государственной охране объектов культурного наследия Тамбовской области:</w:t>
      </w:r>
    </w:p>
    <w:p>
      <w:pPr>
        <w:pStyle w:val="Style14"/>
        <w:widowControl/>
        <w:bidi w:val="0"/>
        <w:spacing w:lineRule="auto" w:line="240" w:before="0" w:after="0"/>
        <w:ind w:left="0" w:right="737" w:firstLine="850"/>
        <w:jc w:val="both"/>
        <w:rPr/>
      </w:pPr>
      <w:r>
        <w:rPr/>
        <w:t>заключение о допустимости проведения переустройства и (или) перепланировки помещения в многоквартирном доме.</w:t>
      </w:r>
    </w:p>
    <w:p>
      <w:pPr>
        <w:pStyle w:val="Style14"/>
        <w:widowControl/>
        <w:bidi w:val="0"/>
        <w:spacing w:lineRule="auto" w:line="240" w:before="0" w:after="0"/>
        <w:ind w:left="0" w:right="737" w:firstLine="850"/>
        <w:jc w:val="both"/>
        <w:rPr/>
      </w:pPr>
      <w:r>
        <w:rPr/>
        <w:t>Cрок направления информационного запроса составляет 1 рабочий день со дня регистрации запроса заявителя о предоставлении муниципальной услуги.</w:t>
      </w:r>
    </w:p>
    <w:p>
      <w:pPr>
        <w:sectPr>
          <w:type w:val="nextPage"/>
          <w:pgSz w:w="11906" w:h="16838"/>
          <w:pgMar w:left="1417" w:right="141" w:header="0" w:top="1360" w:footer="0" w:bottom="280" w:gutter="0"/>
          <w:pgNumType w:fmt="decimal"/>
          <w:formProt w:val="false"/>
          <w:textDirection w:val="lrTb"/>
          <w:docGrid w:type="default" w:linePitch="100" w:charSpace="4096"/>
        </w:sectPr>
        <w:pStyle w:val="Style14"/>
        <w:widowControl/>
        <w:bidi w:val="0"/>
        <w:spacing w:lineRule="auto" w:line="240" w:before="0" w:after="0"/>
        <w:ind w:left="0" w:right="737" w:firstLine="850"/>
        <w:jc w:val="both"/>
        <w:rPr/>
      </w:pPr>
      <w:r>
        <w:rPr/>
        <w:t>Cрок, в течение которого результат запроса должен поступить в орган, предоставляющий муниципальную услугу, не может превышать 5 рабочих дней со дня поступления межведомственного запроса в орган, предоставляющий документ и информацию, если иные сроки подготовки и</w:t>
      </w:r>
    </w:p>
    <w:p>
      <w:pPr>
        <w:pStyle w:val="Style14"/>
        <w:widowControl/>
        <w:bidi w:val="0"/>
        <w:spacing w:lineRule="auto" w:line="240" w:before="64" w:after="0"/>
        <w:ind w:left="0" w:right="737" w:firstLine="850"/>
        <w:jc w:val="both"/>
        <w:rPr/>
      </w:pPr>
      <w:r>
        <w:rPr/>
        <w:t>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pPr>
        <w:pStyle w:val="ListParagraph"/>
        <w:widowControl/>
        <w:numPr>
          <w:ilvl w:val="2"/>
          <w:numId w:val="19"/>
        </w:numPr>
        <w:tabs>
          <w:tab w:val="left" w:pos="1721" w:leader="none"/>
        </w:tabs>
        <w:bidi w:val="0"/>
        <w:spacing w:lineRule="auto" w:line="240" w:before="0" w:after="0"/>
        <w:ind w:left="0" w:right="737" w:firstLine="850"/>
        <w:jc w:val="both"/>
        <w:rPr/>
      </w:pPr>
      <w:r>
        <w:rPr>
          <w:sz w:val="28"/>
          <w:u w:val="single"/>
        </w:rPr>
        <w:t xml:space="preserve"> ​</w:t>
      </w:r>
      <w:r>
        <w:rPr>
          <w:spacing w:val="-11"/>
          <w:sz w:val="28"/>
          <w:u w:val="single"/>
        </w:rPr>
        <w:t xml:space="preserve"> </w:t>
      </w:r>
      <w:r>
        <w:rPr>
          <w:sz w:val="28"/>
          <w:u w:val="single"/>
        </w:rPr>
        <w:t>Принятие решения о предоставлении (об отказе в</w:t>
      </w:r>
      <w:r>
        <w:rPr>
          <w:sz w:val="28"/>
        </w:rPr>
        <w:t xml:space="preserve"> </w:t>
      </w:r>
      <w:r>
        <w:rPr>
          <w:sz w:val="28"/>
          <w:u w:val="single"/>
        </w:rPr>
        <w:t>предоставлении) муниципальной услуги.</w:t>
      </w:r>
    </w:p>
    <w:p>
      <w:pPr>
        <w:pStyle w:val="Style14"/>
        <w:widowControl/>
        <w:bidi w:val="0"/>
        <w:spacing w:lineRule="auto" w:line="240" w:before="0" w:after="0"/>
        <w:ind w:left="0" w:right="737" w:firstLine="850"/>
        <w:jc w:val="both"/>
        <w:rPr/>
      </w:pPr>
      <w:r>
        <w:rPr/>
        <w:t>Основания для отказа в предоставлении муниципальной услуги: непредставление</w:t>
      </w:r>
      <w:r>
        <w:rPr>
          <w:spacing w:val="66"/>
        </w:rPr>
        <w:t xml:space="preserve">  </w:t>
      </w:r>
      <w:r>
        <w:rPr/>
        <w:t>определенных</w:t>
      </w:r>
      <w:r>
        <w:rPr>
          <w:spacing w:val="68"/>
        </w:rPr>
        <w:t xml:space="preserve">  </w:t>
      </w:r>
      <w:r>
        <w:rPr/>
        <w:t>подпунктом</w:t>
      </w:r>
      <w:r>
        <w:rPr>
          <w:spacing w:val="69"/>
        </w:rPr>
        <w:t xml:space="preserve">  </w:t>
      </w:r>
      <w:r>
        <w:rPr/>
        <w:t>3.3.3.1</w:t>
      </w:r>
      <w:r>
        <w:rPr>
          <w:spacing w:val="68"/>
        </w:rPr>
        <w:t xml:space="preserve">  </w:t>
      </w:r>
      <w:r>
        <w:rPr>
          <w:spacing w:val="-2"/>
        </w:rPr>
        <w:t>документов,</w:t>
      </w:r>
    </w:p>
    <w:p>
      <w:pPr>
        <w:pStyle w:val="Style14"/>
        <w:widowControl/>
        <w:bidi w:val="0"/>
        <w:spacing w:lineRule="auto" w:line="240" w:before="1" w:after="0"/>
        <w:ind w:left="0" w:right="737" w:firstLine="850"/>
        <w:jc w:val="both"/>
        <w:rPr/>
      </w:pPr>
      <w:r>
        <w:rPr/>
        <w:t>обязанность по представлению которых возложена на заявителя; поступление</w:t>
      </w:r>
      <w:r>
        <w:rPr>
          <w:spacing w:val="2"/>
        </w:rPr>
        <w:t xml:space="preserve"> </w:t>
      </w:r>
      <w:r>
        <w:rPr/>
        <w:t>в</w:t>
      </w:r>
      <w:r>
        <w:rPr>
          <w:spacing w:val="3"/>
        </w:rPr>
        <w:t xml:space="preserve"> </w:t>
      </w:r>
      <w:r>
        <w:rPr/>
        <w:t>Администрацию</w:t>
      </w:r>
      <w:r>
        <w:rPr>
          <w:spacing w:val="3"/>
        </w:rPr>
        <w:t xml:space="preserve"> </w:t>
      </w:r>
      <w:r>
        <w:rPr/>
        <w:t>ответа</w:t>
      </w:r>
      <w:r>
        <w:rPr>
          <w:spacing w:val="2"/>
        </w:rPr>
        <w:t xml:space="preserve"> </w:t>
      </w:r>
      <w:r>
        <w:rPr/>
        <w:t>органа</w:t>
      </w:r>
      <w:r>
        <w:rPr>
          <w:spacing w:val="3"/>
        </w:rPr>
        <w:t xml:space="preserve"> </w:t>
      </w:r>
      <w:r>
        <w:rPr/>
        <w:t>государственной</w:t>
      </w:r>
      <w:r>
        <w:rPr>
          <w:spacing w:val="3"/>
        </w:rPr>
        <w:t xml:space="preserve"> </w:t>
      </w:r>
      <w:r>
        <w:rPr>
          <w:spacing w:val="-2"/>
        </w:rPr>
        <w:t>власти,</w:t>
      </w:r>
    </w:p>
    <w:p>
      <w:pPr>
        <w:pStyle w:val="Style14"/>
        <w:widowControl/>
        <w:bidi w:val="0"/>
        <w:spacing w:lineRule="auto" w:line="240" w:before="0" w:after="0"/>
        <w:ind w:left="0" w:right="737" w:firstLine="850"/>
        <w:jc w:val="both"/>
        <w:rPr/>
      </w:pPr>
      <w:r>
        <w:rPr/>
        <w:t>органа местного самоуправления либо подведомственной органу государственной власти или органу местного самоуправления организации на</w:t>
      </w:r>
      <w:r>
        <w:rPr>
          <w:spacing w:val="-10"/>
        </w:rPr>
        <w:t xml:space="preserve"> </w:t>
      </w:r>
      <w:r>
        <w:rPr/>
        <w:t>межведомственный</w:t>
      </w:r>
      <w:r>
        <w:rPr>
          <w:spacing w:val="-10"/>
        </w:rPr>
        <w:t xml:space="preserve"> </w:t>
      </w:r>
      <w:r>
        <w:rPr/>
        <w:t>запрос,</w:t>
      </w:r>
      <w:r>
        <w:rPr>
          <w:spacing w:val="-10"/>
        </w:rPr>
        <w:t xml:space="preserve"> </w:t>
      </w:r>
      <w:r>
        <w:rPr/>
        <w:t>свидетельствующего</w:t>
      </w:r>
      <w:r>
        <w:rPr>
          <w:spacing w:val="-11"/>
        </w:rPr>
        <w:t xml:space="preserve"> </w:t>
      </w:r>
      <w:r>
        <w:rPr/>
        <w:t>об</w:t>
      </w:r>
      <w:r>
        <w:rPr>
          <w:spacing w:val="-10"/>
        </w:rPr>
        <w:t xml:space="preserve"> </w:t>
      </w:r>
      <w:r>
        <w:rPr/>
        <w:t>отсутствии</w:t>
      </w:r>
      <w:r>
        <w:rPr>
          <w:spacing w:val="-10"/>
        </w:rPr>
        <w:t xml:space="preserve"> </w:t>
      </w:r>
      <w:r>
        <w:rPr/>
        <w:t>документа и (или) информации, необходимых для проведения переустройства и (или) перепланировки помещения в многоквартирном доме, если соответствующий документ не был представлен заявителем по собственной инициативе. Отказ в согласовании переустройства и (или) перепланировки помещения в многоквартирном доме по указанному основанию допускается в случае, если Администрация после получения такого ответа уведомила заявителя о получении такого ответа, предложила заявителю представить документ</w:t>
      </w:r>
      <w:r>
        <w:rPr>
          <w:spacing w:val="-12"/>
        </w:rPr>
        <w:t xml:space="preserve"> </w:t>
      </w:r>
      <w:r>
        <w:rPr/>
        <w:t>и</w:t>
      </w:r>
      <w:r>
        <w:rPr>
          <w:spacing w:val="-14"/>
        </w:rPr>
        <w:t xml:space="preserve"> </w:t>
      </w:r>
      <w:r>
        <w:rPr/>
        <w:t>(или)</w:t>
      </w:r>
      <w:r>
        <w:rPr>
          <w:spacing w:val="-13"/>
        </w:rPr>
        <w:t xml:space="preserve"> </w:t>
      </w:r>
      <w:r>
        <w:rPr/>
        <w:t>информацию,</w:t>
      </w:r>
      <w:r>
        <w:rPr>
          <w:spacing w:val="-13"/>
        </w:rPr>
        <w:t xml:space="preserve"> </w:t>
      </w:r>
      <w:r>
        <w:rPr/>
        <w:t>необходимые</w:t>
      </w:r>
      <w:r>
        <w:rPr>
          <w:spacing w:val="-12"/>
        </w:rPr>
        <w:t xml:space="preserve"> </w:t>
      </w:r>
      <w:r>
        <w:rPr/>
        <w:t>для</w:t>
      </w:r>
      <w:r>
        <w:rPr>
          <w:spacing w:val="-14"/>
        </w:rPr>
        <w:t xml:space="preserve"> </w:t>
      </w:r>
      <w:r>
        <w:rPr/>
        <w:t>проведения</w:t>
      </w:r>
      <w:r>
        <w:rPr>
          <w:spacing w:val="-14"/>
        </w:rPr>
        <w:t xml:space="preserve"> </w:t>
      </w:r>
      <w:r>
        <w:rPr/>
        <w:t>переустройства и (или) перепланировки помещения в многоквартирном доме и не получила от</w:t>
      </w:r>
      <w:r>
        <w:rPr>
          <w:spacing w:val="-3"/>
        </w:rPr>
        <w:t xml:space="preserve"> </w:t>
      </w:r>
      <w:r>
        <w:rPr/>
        <w:t>заявителя</w:t>
      </w:r>
      <w:r>
        <w:rPr>
          <w:spacing w:val="-5"/>
        </w:rPr>
        <w:t xml:space="preserve"> </w:t>
      </w:r>
      <w:r>
        <w:rPr/>
        <w:t>такие</w:t>
      </w:r>
      <w:r>
        <w:rPr>
          <w:spacing w:val="-5"/>
        </w:rPr>
        <w:t xml:space="preserve"> </w:t>
      </w:r>
      <w:r>
        <w:rPr/>
        <w:t>документ</w:t>
      </w:r>
      <w:r>
        <w:rPr>
          <w:spacing w:val="-3"/>
        </w:rPr>
        <w:t xml:space="preserve"> </w:t>
      </w:r>
      <w:r>
        <w:rPr/>
        <w:t>и</w:t>
      </w:r>
      <w:r>
        <w:rPr>
          <w:spacing w:val="-6"/>
        </w:rPr>
        <w:t xml:space="preserve"> </w:t>
      </w:r>
      <w:r>
        <w:rPr/>
        <w:t>(или)</w:t>
      </w:r>
      <w:r>
        <w:rPr>
          <w:spacing w:val="-4"/>
        </w:rPr>
        <w:t xml:space="preserve"> </w:t>
      </w:r>
      <w:r>
        <w:rPr/>
        <w:t>информацию</w:t>
      </w:r>
      <w:r>
        <w:rPr>
          <w:spacing w:val="-4"/>
        </w:rPr>
        <w:t xml:space="preserve"> </w:t>
      </w:r>
      <w:r>
        <w:rPr/>
        <w:t>в</w:t>
      </w:r>
      <w:r>
        <w:rPr>
          <w:spacing w:val="-5"/>
        </w:rPr>
        <w:t xml:space="preserve"> </w:t>
      </w:r>
      <w:r>
        <w:rPr/>
        <w:t>течение</w:t>
      </w:r>
      <w:r>
        <w:rPr>
          <w:spacing w:val="-3"/>
        </w:rPr>
        <w:t xml:space="preserve"> </w:t>
      </w:r>
      <w:r>
        <w:rPr/>
        <w:t>пяти</w:t>
      </w:r>
      <w:r>
        <w:rPr>
          <w:spacing w:val="-5"/>
        </w:rPr>
        <w:t xml:space="preserve"> </w:t>
      </w:r>
      <w:r>
        <w:rPr/>
        <w:t>дней</w:t>
      </w:r>
      <w:r>
        <w:rPr>
          <w:spacing w:val="-5"/>
        </w:rPr>
        <w:t xml:space="preserve"> </w:t>
      </w:r>
      <w:r>
        <w:rPr/>
        <w:t>со</w:t>
      </w:r>
      <w:r>
        <w:rPr>
          <w:spacing w:val="-4"/>
        </w:rPr>
        <w:t xml:space="preserve"> </w:t>
      </w:r>
      <w:r>
        <w:rPr/>
        <w:t>дня направления уведомления;</w:t>
      </w:r>
    </w:p>
    <w:p>
      <w:pPr>
        <w:pStyle w:val="Style14"/>
        <w:widowControl/>
        <w:bidi w:val="0"/>
        <w:spacing w:lineRule="auto" w:line="240" w:before="0" w:after="0"/>
        <w:ind w:left="0" w:right="0" w:firstLine="850"/>
        <w:jc w:val="both"/>
        <w:rPr/>
      </w:pPr>
      <w:r>
        <w:rPr/>
        <w:t>представление</w:t>
      </w:r>
      <w:r>
        <w:rPr>
          <w:spacing w:val="-12"/>
        </w:rPr>
        <w:t xml:space="preserve"> </w:t>
      </w:r>
      <w:r>
        <w:rPr/>
        <w:t>документов</w:t>
      </w:r>
      <w:r>
        <w:rPr>
          <w:spacing w:val="-12"/>
        </w:rPr>
        <w:t xml:space="preserve"> </w:t>
      </w:r>
      <w:r>
        <w:rPr/>
        <w:t>в</w:t>
      </w:r>
      <w:r>
        <w:rPr>
          <w:spacing w:val="-11"/>
        </w:rPr>
        <w:t xml:space="preserve"> </w:t>
      </w:r>
      <w:r>
        <w:rPr/>
        <w:t>ненадлежащий</w:t>
      </w:r>
      <w:r>
        <w:rPr>
          <w:spacing w:val="-11"/>
        </w:rPr>
        <w:t xml:space="preserve"> </w:t>
      </w:r>
      <w:r>
        <w:rPr>
          <w:spacing w:val="-2"/>
        </w:rPr>
        <w:t>орган;</w:t>
      </w:r>
    </w:p>
    <w:p>
      <w:pPr>
        <w:pStyle w:val="Style14"/>
        <w:widowControl/>
        <w:bidi w:val="0"/>
        <w:spacing w:lineRule="auto" w:line="240" w:before="0" w:after="0"/>
        <w:ind w:left="0" w:right="737" w:firstLine="850"/>
        <w:jc w:val="both"/>
        <w:rPr/>
      </w:pPr>
      <w:r>
        <w:rPr/>
        <w:t>несоответствия проекта переустройства и (или) перепланировки помещения в многоквартирном доме требованиям законодательства.</w:t>
      </w:r>
    </w:p>
    <w:p>
      <w:pPr>
        <w:pStyle w:val="Style14"/>
        <w:widowControl/>
        <w:bidi w:val="0"/>
        <w:spacing w:lineRule="auto" w:line="240" w:before="0" w:after="0"/>
        <w:ind w:left="0" w:right="737" w:firstLine="850"/>
        <w:jc w:val="both"/>
        <w:rPr/>
      </w:pPr>
      <w:r>
        <w:rPr/>
        <w:t>Срок принятия решения о предоставлении (об отказе в предоставлении)</w:t>
      </w:r>
      <w:r>
        <w:rPr>
          <w:spacing w:val="-1"/>
        </w:rPr>
        <w:t xml:space="preserve"> </w:t>
      </w:r>
      <w:r>
        <w:rPr/>
        <w:t>муниципальной</w:t>
      </w:r>
      <w:r>
        <w:rPr>
          <w:spacing w:val="-4"/>
        </w:rPr>
        <w:t xml:space="preserve"> </w:t>
      </w:r>
      <w:r>
        <w:rPr/>
        <w:t>услуги</w:t>
      </w:r>
      <w:r>
        <w:rPr>
          <w:spacing w:val="-2"/>
        </w:rPr>
        <w:t xml:space="preserve"> </w:t>
      </w:r>
      <w:r>
        <w:rPr/>
        <w:t>составляет</w:t>
      </w:r>
      <w:r>
        <w:rPr>
          <w:spacing w:val="-2"/>
        </w:rPr>
        <w:t xml:space="preserve"> </w:t>
      </w:r>
      <w:r>
        <w:rPr/>
        <w:t>6</w:t>
      </w:r>
      <w:r>
        <w:rPr>
          <w:spacing w:val="-2"/>
        </w:rPr>
        <w:t xml:space="preserve"> </w:t>
      </w:r>
      <w:r>
        <w:rPr/>
        <w:t>дней</w:t>
      </w:r>
      <w:r>
        <w:rPr>
          <w:spacing w:val="-4"/>
        </w:rPr>
        <w:t xml:space="preserve"> </w:t>
      </w:r>
      <w:r>
        <w:rPr/>
        <w:t>с</w:t>
      </w:r>
      <w:r>
        <w:rPr>
          <w:spacing w:val="-2"/>
        </w:rPr>
        <w:t xml:space="preserve"> </w:t>
      </w:r>
      <w:r>
        <w:rPr/>
        <w:t>даты</w:t>
      </w:r>
      <w:r>
        <w:rPr>
          <w:spacing w:val="-2"/>
        </w:rPr>
        <w:t xml:space="preserve"> </w:t>
      </w:r>
      <w:r>
        <w:rPr/>
        <w:t>получения Администрацией всех сведений, необходимых для принятия решения.</w:t>
      </w:r>
    </w:p>
    <w:p>
      <w:pPr>
        <w:pStyle w:val="ListParagraph"/>
        <w:widowControl/>
        <w:numPr>
          <w:ilvl w:val="2"/>
          <w:numId w:val="19"/>
        </w:numPr>
        <w:tabs>
          <w:tab w:val="left" w:pos="0" w:leader="none"/>
        </w:tabs>
        <w:bidi w:val="0"/>
        <w:spacing w:lineRule="auto" w:line="240" w:before="0" w:after="0"/>
        <w:ind w:left="0" w:right="680" w:firstLine="850"/>
        <w:jc w:val="both"/>
        <w:rPr/>
      </w:pPr>
      <w:r>
        <w:rPr>
          <w:spacing w:val="6"/>
          <w:sz w:val="28"/>
          <w:u w:val="single"/>
        </w:rPr>
        <w:t xml:space="preserve"> </w:t>
      </w:r>
      <w:r>
        <w:rPr>
          <w:sz w:val="28"/>
          <w:u w:val="single"/>
        </w:rPr>
        <w:t>​</w:t>
      </w:r>
      <w:r>
        <w:rPr>
          <w:spacing w:val="-2"/>
          <w:sz w:val="28"/>
          <w:u w:val="single"/>
        </w:rPr>
        <w:t>Предоставление</w:t>
      </w:r>
      <w:r>
        <w:rPr>
          <w:spacing w:val="5"/>
          <w:sz w:val="28"/>
          <w:u w:val="single"/>
        </w:rPr>
        <w:t xml:space="preserve"> </w:t>
      </w:r>
      <w:r>
        <w:rPr>
          <w:spacing w:val="-2"/>
          <w:sz w:val="28"/>
          <w:u w:val="single"/>
        </w:rPr>
        <w:t>результата</w:t>
      </w:r>
      <w:r>
        <w:rPr>
          <w:spacing w:val="5"/>
          <w:sz w:val="28"/>
          <w:u w:val="single"/>
        </w:rPr>
        <w:t xml:space="preserve"> </w:t>
      </w:r>
      <w:r>
        <w:rPr>
          <w:spacing w:val="-2"/>
          <w:sz w:val="28"/>
          <w:u w:val="single"/>
        </w:rPr>
        <w:t>муниципальной</w:t>
      </w:r>
      <w:r>
        <w:rPr>
          <w:spacing w:val="5"/>
          <w:sz w:val="28"/>
          <w:u w:val="single"/>
        </w:rPr>
        <w:t xml:space="preserve"> </w:t>
      </w:r>
      <w:r>
        <w:rPr>
          <w:spacing w:val="-2"/>
          <w:sz w:val="28"/>
          <w:u w:val="single"/>
        </w:rPr>
        <w:t>услуги.</w:t>
      </w:r>
    </w:p>
    <w:p>
      <w:pPr>
        <w:pStyle w:val="Style14"/>
        <w:widowControl/>
        <w:bidi w:val="0"/>
        <w:spacing w:lineRule="auto" w:line="240" w:before="0" w:after="0"/>
        <w:ind w:left="0" w:right="737" w:firstLine="850"/>
        <w:jc w:val="both"/>
        <w:rPr/>
      </w:pPr>
      <w:r>
        <w:rPr/>
        <w:t>Предоставление результата муниципальной услуги осуществляется способом, определенным заявителем в заявлении:</w:t>
      </w:r>
    </w:p>
    <w:p>
      <w:pPr>
        <w:pStyle w:val="Style14"/>
        <w:widowControl/>
        <w:bidi w:val="0"/>
        <w:spacing w:lineRule="auto" w:line="240" w:before="0" w:after="0"/>
        <w:ind w:left="0" w:right="4082" w:firstLine="850"/>
        <w:jc w:val="both"/>
        <w:rPr/>
      </w:pPr>
      <w:r>
        <w:rPr/>
        <w:t>путем направления на почтовый адрес; путем</w:t>
      </w:r>
      <w:r>
        <w:rPr>
          <w:spacing w:val="-5"/>
        </w:rPr>
        <w:t xml:space="preserve"> </w:t>
      </w:r>
      <w:r>
        <w:rPr/>
        <w:t>выдачи</w:t>
      </w:r>
      <w:r>
        <w:rPr>
          <w:spacing w:val="-6"/>
        </w:rPr>
        <w:t xml:space="preserve"> </w:t>
      </w:r>
      <w:r>
        <w:rPr/>
        <w:t>в</w:t>
      </w:r>
      <w:r>
        <w:rPr>
          <w:spacing w:val="-5"/>
        </w:rPr>
        <w:t xml:space="preserve"> </w:t>
      </w:r>
      <w:r>
        <w:rPr/>
        <w:t>Администрации</w:t>
      </w:r>
      <w:r>
        <w:rPr>
          <w:spacing w:val="-6"/>
        </w:rPr>
        <w:t xml:space="preserve"> </w:t>
      </w:r>
      <w:r>
        <w:rPr/>
        <w:t>или</w:t>
      </w:r>
      <w:r>
        <w:rPr>
          <w:spacing w:val="-5"/>
        </w:rPr>
        <w:t xml:space="preserve"> </w:t>
      </w:r>
      <w:r>
        <w:rPr>
          <w:spacing w:val="-4"/>
        </w:rPr>
        <w:t>МФЦ;</w:t>
      </w:r>
    </w:p>
    <w:p>
      <w:pPr>
        <w:pStyle w:val="Style14"/>
        <w:widowControl/>
        <w:bidi w:val="0"/>
        <w:spacing w:lineRule="auto" w:line="240" w:before="0" w:after="0"/>
        <w:ind w:left="0" w:right="737" w:firstLine="850"/>
        <w:jc w:val="both"/>
        <w:rPr/>
      </w:pPr>
      <w:r>
        <w:rPr/>
        <w:t>путем направления электронного документа в личный кабинет заявителя на Едином портале.</w:t>
      </w:r>
    </w:p>
    <w:p>
      <w:pPr>
        <w:pStyle w:val="Style14"/>
        <w:widowControl/>
        <w:bidi w:val="0"/>
        <w:spacing w:lineRule="auto" w:line="240" w:before="0" w:after="0"/>
        <w:ind w:left="0" w:right="737" w:firstLine="850"/>
        <w:jc w:val="both"/>
        <w:rPr/>
      </w:pPr>
      <w:r>
        <w:rPr>
          <w:color w:val="000009"/>
        </w:rP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pPr>
        <w:sectPr>
          <w:type w:val="nextPage"/>
          <w:pgSz w:w="11906" w:h="16838"/>
          <w:pgMar w:left="1417" w:right="141" w:header="0" w:top="1360" w:footer="0" w:bottom="280" w:gutter="0"/>
          <w:pgNumType w:fmt="decimal"/>
          <w:formProt w:val="false"/>
          <w:textDirection w:val="lrTb"/>
          <w:docGrid w:type="default" w:linePitch="100" w:charSpace="4096"/>
        </w:sectPr>
        <w:pStyle w:val="Style14"/>
        <w:widowControl/>
        <w:bidi w:val="0"/>
        <w:spacing w:lineRule="auto" w:line="240" w:before="0" w:after="0"/>
        <w:ind w:left="0" w:right="737" w:firstLine="850"/>
        <w:jc w:val="both"/>
        <w:rPr/>
      </w:pPr>
      <w:r>
        <w:rPr/>
        <w:t>Возможность предоставления Администрацией, МФЦ результата муниципальной услуги по выбору заявителя независимо от его места жительства</w:t>
      </w:r>
      <w:r>
        <w:rPr>
          <w:spacing w:val="66"/>
        </w:rPr>
        <w:t xml:space="preserve">  </w:t>
      </w:r>
      <w:r>
        <w:rPr/>
        <w:t>или</w:t>
      </w:r>
      <w:r>
        <w:rPr>
          <w:spacing w:val="66"/>
        </w:rPr>
        <w:t xml:space="preserve">  </w:t>
      </w:r>
      <w:r>
        <w:rPr/>
        <w:t>места</w:t>
      </w:r>
      <w:r>
        <w:rPr>
          <w:spacing w:val="66"/>
        </w:rPr>
        <w:t xml:space="preserve">  </w:t>
      </w:r>
      <w:r>
        <w:rPr/>
        <w:t>пребывания</w:t>
      </w:r>
      <w:r>
        <w:rPr>
          <w:spacing w:val="68"/>
        </w:rPr>
        <w:t xml:space="preserve">  </w:t>
      </w:r>
      <w:r>
        <w:rPr/>
        <w:t>(для</w:t>
      </w:r>
      <w:r>
        <w:rPr>
          <w:spacing w:val="66"/>
        </w:rPr>
        <w:t xml:space="preserve">  </w:t>
      </w:r>
      <w:r>
        <w:rPr/>
        <w:t>физических</w:t>
      </w:r>
      <w:r>
        <w:rPr>
          <w:spacing w:val="67"/>
        </w:rPr>
        <w:t xml:space="preserve">  </w:t>
      </w:r>
      <w:r>
        <w:rPr/>
        <w:t>лиц,</w:t>
      </w:r>
      <w:r>
        <w:rPr>
          <w:spacing w:val="66"/>
        </w:rPr>
        <w:t xml:space="preserve">  </w:t>
      </w:r>
      <w:r>
        <w:rPr>
          <w:spacing w:val="-2"/>
        </w:rPr>
        <w:t>включая</w:t>
      </w:r>
    </w:p>
    <w:p>
      <w:pPr>
        <w:pStyle w:val="Style14"/>
        <w:widowControl/>
        <w:bidi w:val="0"/>
        <w:spacing w:lineRule="auto" w:line="240" w:before="64" w:after="0"/>
        <w:ind w:left="0" w:right="737" w:firstLine="850"/>
        <w:jc w:val="both"/>
        <w:rPr/>
      </w:pPr>
      <w:r>
        <w:rPr/>
        <w:t>индивидуальных предпринимателей) либо места нахождения (для юридических лиц) отсутствует.</w:t>
      </w:r>
    </w:p>
    <w:p>
      <w:pPr>
        <w:pStyle w:val="ListParagraph"/>
        <w:widowControl/>
        <w:numPr>
          <w:ilvl w:val="2"/>
          <w:numId w:val="19"/>
        </w:numPr>
        <w:tabs>
          <w:tab w:val="left" w:pos="1854" w:leader="none"/>
        </w:tabs>
        <w:bidi w:val="0"/>
        <w:spacing w:lineRule="auto" w:line="240" w:before="0" w:after="0"/>
        <w:ind w:left="0" w:right="680" w:firstLine="850"/>
        <w:jc w:val="both"/>
        <w:rPr/>
      </w:pPr>
      <w:r>
        <w:rPr>
          <w:sz w:val="28"/>
        </w:rPr>
        <w:t>Максимальный срок предоставления муниципальной услуги в соответствии с вариантом предоставления муниципальной услуги</w:t>
      </w:r>
      <w:r>
        <w:rPr>
          <w:spacing w:val="40"/>
          <w:sz w:val="28"/>
        </w:rPr>
        <w:t xml:space="preserve"> </w:t>
      </w:r>
      <w:r>
        <w:rPr>
          <w:sz w:val="28"/>
        </w:rPr>
        <w:t>составляет 15 дней со дня регистрации в Администрации запроса и документов и (или) информации, необходимых для предоставления муниципальной услуги.</w:t>
      </w:r>
    </w:p>
    <w:p>
      <w:pPr>
        <w:pStyle w:val="Style14"/>
        <w:ind w:left="0" w:right="0" w:hanging="0"/>
        <w:jc w:val="left"/>
        <w:rPr/>
      </w:pPr>
      <w:r>
        <w:rPr/>
      </w:r>
    </w:p>
    <w:p>
      <w:pPr>
        <w:pStyle w:val="ListParagraph"/>
        <w:widowControl/>
        <w:numPr>
          <w:ilvl w:val="1"/>
          <w:numId w:val="19"/>
        </w:numPr>
        <w:tabs>
          <w:tab w:val="left" w:pos="2363" w:leader="none"/>
        </w:tabs>
        <w:bidi w:val="0"/>
        <w:spacing w:lineRule="auto" w:line="240" w:before="1" w:after="0"/>
        <w:ind w:left="0" w:right="737" w:firstLine="850"/>
        <w:jc w:val="center"/>
        <w:rPr/>
      </w:pPr>
      <w:r>
        <w:rPr>
          <w:b/>
          <w:sz w:val="28"/>
        </w:rPr>
        <w:t>Вариант № 2. Подтверждение завершения работ по переустройству</w:t>
      </w:r>
      <w:r>
        <w:rPr>
          <w:b/>
          <w:spacing w:val="-15"/>
          <w:sz w:val="28"/>
        </w:rPr>
        <w:t xml:space="preserve"> </w:t>
      </w:r>
      <w:r>
        <w:rPr>
          <w:b/>
          <w:sz w:val="28"/>
        </w:rPr>
        <w:t>и</w:t>
      </w:r>
      <w:r>
        <w:rPr>
          <w:b/>
          <w:spacing w:val="-17"/>
          <w:sz w:val="28"/>
        </w:rPr>
        <w:t xml:space="preserve"> </w:t>
      </w:r>
      <w:r>
        <w:rPr>
          <w:b/>
          <w:sz w:val="28"/>
        </w:rPr>
        <w:t>(или)</w:t>
      </w:r>
      <w:r>
        <w:rPr>
          <w:b/>
          <w:spacing w:val="-15"/>
          <w:sz w:val="28"/>
        </w:rPr>
        <w:t xml:space="preserve"> </w:t>
      </w:r>
      <w:r>
        <w:rPr>
          <w:b/>
          <w:sz w:val="28"/>
        </w:rPr>
        <w:t>перепланировки</w:t>
      </w:r>
      <w:r>
        <w:rPr>
          <w:b/>
          <w:spacing w:val="-15"/>
          <w:sz w:val="28"/>
        </w:rPr>
        <w:t xml:space="preserve"> </w:t>
      </w:r>
      <w:r>
        <w:rPr>
          <w:b/>
          <w:sz w:val="28"/>
        </w:rPr>
        <w:t>помещения</w:t>
      </w:r>
      <w:r>
        <w:rPr>
          <w:b/>
          <w:spacing w:val="-15"/>
          <w:sz w:val="28"/>
        </w:rPr>
        <w:t xml:space="preserve"> </w:t>
      </w:r>
      <w:r>
        <w:rPr>
          <w:b/>
          <w:sz w:val="28"/>
        </w:rPr>
        <w:t>в</w:t>
      </w:r>
      <w:r>
        <w:rPr>
          <w:b/>
          <w:spacing w:val="-15"/>
          <w:sz w:val="28"/>
        </w:rPr>
        <w:t xml:space="preserve"> </w:t>
      </w:r>
      <w:r>
        <w:rPr>
          <w:b/>
          <w:sz w:val="28"/>
        </w:rPr>
        <w:t>многоквартирном</w:t>
      </w:r>
    </w:p>
    <w:p>
      <w:pPr>
        <w:pStyle w:val="Normal"/>
        <w:spacing w:before="0" w:after="0"/>
        <w:ind w:left="4717" w:right="0" w:hanging="0"/>
        <w:jc w:val="left"/>
        <w:rPr>
          <w:b/>
          <w:b/>
          <w:sz w:val="28"/>
        </w:rPr>
      </w:pPr>
      <w:r>
        <w:rPr>
          <w:b/>
          <w:spacing w:val="-4"/>
          <w:sz w:val="28"/>
        </w:rPr>
        <w:t>доме</w:t>
      </w:r>
    </w:p>
    <w:p>
      <w:pPr>
        <w:pStyle w:val="ListParagraph"/>
        <w:widowControl/>
        <w:numPr>
          <w:ilvl w:val="2"/>
          <w:numId w:val="19"/>
        </w:numPr>
        <w:tabs>
          <w:tab w:val="left" w:pos="0" w:leader="none"/>
        </w:tabs>
        <w:bidi w:val="0"/>
        <w:spacing w:lineRule="auto" w:line="240" w:before="322" w:after="0"/>
        <w:ind w:left="0" w:right="737" w:firstLine="850"/>
        <w:jc w:val="both"/>
        <w:rPr/>
      </w:pPr>
      <w:r>
        <w:rPr>
          <w:sz w:val="28"/>
        </w:rPr>
        <w:t>Результатами варианта предоставления муниципальной услуги заявителю являются:</w:t>
      </w:r>
    </w:p>
    <w:p>
      <w:pPr>
        <w:pStyle w:val="Style14"/>
        <w:widowControl/>
        <w:bidi w:val="0"/>
        <w:spacing w:lineRule="auto" w:line="240" w:before="0" w:after="0"/>
        <w:ind w:left="0" w:right="737" w:firstLine="850"/>
        <w:jc w:val="both"/>
        <w:rPr/>
      </w:pPr>
      <w:r>
        <w:rPr/>
        <w:t>подтверждение завершения переустройства и (или) перепланировки помещения в многоквартирном доме;</w:t>
      </w:r>
    </w:p>
    <w:p>
      <w:pPr>
        <w:pStyle w:val="Style14"/>
        <w:widowControl/>
        <w:bidi w:val="0"/>
        <w:spacing w:lineRule="auto" w:line="240" w:before="0" w:after="0"/>
        <w:ind w:left="0" w:right="737" w:firstLine="850"/>
        <w:jc w:val="both"/>
        <w:rPr/>
      </w:pPr>
      <w:r>
        <w:rPr/>
        <w:t>отказ в подтверждении завершения переустройства и (или) перепланировки помещения в многоквартирном доме.</w:t>
      </w:r>
    </w:p>
    <w:p>
      <w:pPr>
        <w:pStyle w:val="Style14"/>
        <w:widowControl/>
        <w:bidi w:val="0"/>
        <w:spacing w:lineRule="auto" w:line="240" w:before="0" w:after="0"/>
        <w:ind w:left="0" w:right="737" w:firstLine="850"/>
        <w:jc w:val="both"/>
        <w:rPr/>
      </w:pPr>
      <w:r>
        <w:rPr/>
        <w:t>Документом, содержащим подтверждение завершения переустройства и (или) перепланировки, является акт приемочной комиссии, подтверждающий завершение переустройства и (или) перепланировки помещения в многоквартирном доме по форме, приведенной в приложении</w:t>
      </w:r>
    </w:p>
    <w:p>
      <w:pPr>
        <w:pStyle w:val="Style14"/>
        <w:widowControl/>
        <w:bidi w:val="0"/>
        <w:spacing w:lineRule="auto" w:line="240" w:before="0" w:after="0"/>
        <w:ind w:left="0" w:right="0" w:firstLine="850"/>
        <w:jc w:val="both"/>
        <w:rPr/>
      </w:pPr>
      <w:r>
        <w:rPr/>
        <w:t>№</w:t>
      </w:r>
      <w:r>
        <w:rPr>
          <w:spacing w:val="-5"/>
        </w:rPr>
        <w:t xml:space="preserve"> </w:t>
      </w:r>
      <w:r>
        <w:rPr/>
        <w:t>5</w:t>
      </w:r>
      <w:r>
        <w:rPr>
          <w:spacing w:val="-4"/>
        </w:rPr>
        <w:t xml:space="preserve"> </w:t>
      </w:r>
      <w:r>
        <w:rPr/>
        <w:t>к</w:t>
      </w:r>
      <w:r>
        <w:rPr>
          <w:spacing w:val="-5"/>
        </w:rPr>
        <w:t xml:space="preserve"> </w:t>
      </w:r>
      <w:r>
        <w:rPr/>
        <w:t>административному</w:t>
      </w:r>
      <w:r>
        <w:rPr>
          <w:spacing w:val="-4"/>
        </w:rPr>
        <w:t xml:space="preserve"> </w:t>
      </w:r>
      <w:r>
        <w:rPr>
          <w:spacing w:val="-2"/>
        </w:rPr>
        <w:t>регламенту.</w:t>
      </w:r>
    </w:p>
    <w:p>
      <w:pPr>
        <w:pStyle w:val="Style14"/>
        <w:widowControl/>
        <w:bidi w:val="0"/>
        <w:spacing w:lineRule="auto" w:line="240" w:before="0" w:after="0"/>
        <w:ind w:left="0" w:right="737" w:firstLine="850"/>
        <w:jc w:val="both"/>
        <w:rPr/>
      </w:pPr>
      <w:r>
        <w:rPr/>
        <w:t>Документом, содержащим отказ в подтверждении завершения переустройства и (или) перепланировки помещения в многоквартирном доме, является уведомление об отказе в выдаче акта приемочной комиссии, подтверждающего завершение переустройства и (или) перепланировки помещения в многоквартирном доме.</w:t>
      </w:r>
    </w:p>
    <w:p>
      <w:pPr>
        <w:pStyle w:val="ListParagraph"/>
        <w:widowControl/>
        <w:numPr>
          <w:ilvl w:val="2"/>
          <w:numId w:val="19"/>
        </w:numPr>
        <w:tabs>
          <w:tab w:val="left" w:pos="2092" w:leader="none"/>
        </w:tabs>
        <w:bidi w:val="0"/>
        <w:spacing w:lineRule="auto" w:line="240" w:before="0" w:after="0"/>
        <w:ind w:left="0" w:right="737" w:firstLine="850"/>
        <w:jc w:val="both"/>
        <w:rPr/>
      </w:pPr>
      <w:r>
        <w:rPr>
          <w:sz w:val="28"/>
        </w:rPr>
        <w:t>Перечень административных процедур предоставления муниципальной услуги, предусмотренных настоящим вариантом:</w:t>
      </w:r>
    </w:p>
    <w:p>
      <w:pPr>
        <w:pStyle w:val="Style14"/>
        <w:widowControl/>
        <w:bidi w:val="0"/>
        <w:spacing w:lineRule="auto" w:line="240" w:before="0" w:after="0"/>
        <w:ind w:left="0" w:right="737" w:firstLine="850"/>
        <w:jc w:val="both"/>
        <w:rPr/>
      </w:pPr>
      <w:r>
        <w:rPr/>
        <w:t>прием запроса и документов и (или) информации, необходимых для предоставления муниципальной услуги;</w:t>
      </w:r>
    </w:p>
    <w:p>
      <w:pPr>
        <w:pStyle w:val="Style14"/>
        <w:widowControl/>
        <w:bidi w:val="0"/>
        <w:spacing w:lineRule="auto" w:line="240" w:before="0" w:after="0"/>
        <w:ind w:left="0" w:right="737" w:firstLine="850"/>
        <w:jc w:val="both"/>
        <w:rPr/>
      </w:pPr>
      <w:r>
        <w:rPr/>
        <w:t>принятие решения о предоставлении (об отказе в предоставлении) муниципальной услуги;</w:t>
      </w:r>
    </w:p>
    <w:p>
      <w:pPr>
        <w:pStyle w:val="Style14"/>
        <w:widowControl/>
        <w:bidi w:val="0"/>
        <w:spacing w:lineRule="auto" w:line="240" w:before="0" w:after="0"/>
        <w:ind w:left="0" w:right="0" w:firstLine="850"/>
        <w:jc w:val="both"/>
        <w:rPr/>
      </w:pPr>
      <w:r>
        <w:rPr>
          <w:spacing w:val="-2"/>
        </w:rPr>
        <w:t>предоставление</w:t>
      </w:r>
      <w:r>
        <w:rPr>
          <w:spacing w:val="7"/>
        </w:rPr>
        <w:t xml:space="preserve"> </w:t>
      </w:r>
      <w:r>
        <w:rPr>
          <w:spacing w:val="-2"/>
        </w:rPr>
        <w:t>результата</w:t>
      </w:r>
      <w:r>
        <w:rPr>
          <w:spacing w:val="7"/>
        </w:rPr>
        <w:t xml:space="preserve"> </w:t>
      </w:r>
      <w:r>
        <w:rPr>
          <w:spacing w:val="-2"/>
        </w:rPr>
        <w:t>муниципальной</w:t>
      </w:r>
      <w:r>
        <w:rPr>
          <w:spacing w:val="7"/>
        </w:rPr>
        <w:t xml:space="preserve"> </w:t>
      </w:r>
      <w:r>
        <w:rPr>
          <w:spacing w:val="-2"/>
        </w:rPr>
        <w:t>услуги.</w:t>
      </w:r>
    </w:p>
    <w:p>
      <w:pPr>
        <w:sectPr>
          <w:type w:val="nextPage"/>
          <w:pgSz w:w="11906" w:h="16838"/>
          <w:pgMar w:left="1417" w:right="141" w:header="0" w:top="1360" w:footer="0" w:bottom="280" w:gutter="0"/>
          <w:pgNumType w:fmt="decimal"/>
          <w:formProt w:val="false"/>
          <w:textDirection w:val="lrTb"/>
          <w:docGrid w:type="default" w:linePitch="100" w:charSpace="4096"/>
        </w:sectPr>
        <w:pStyle w:val="Style14"/>
        <w:widowControl/>
        <w:bidi w:val="0"/>
        <w:spacing w:lineRule="auto" w:line="240" w:before="0" w:after="0"/>
        <w:ind w:left="0" w:right="737" w:firstLine="850"/>
        <w:jc w:val="both"/>
        <w:rPr/>
      </w:pPr>
      <w:r>
        <w:rPr/>
        <w:t>В настоящем варианте предоставления муниципальной услуги не приведены административные процедуры: межведомственное информационное взаимодействие;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w:t>
      </w:r>
      <w:r>
        <w:rPr>
          <w:spacing w:val="40"/>
        </w:rPr>
        <w:t xml:space="preserve"> </w:t>
      </w:r>
      <w:r>
        <w:rPr/>
        <w:t>в</w:t>
      </w:r>
      <w:r>
        <w:rPr>
          <w:spacing w:val="40"/>
        </w:rPr>
        <w:t xml:space="preserve"> </w:t>
      </w:r>
      <w:r>
        <w:rPr/>
        <w:t>отношении</w:t>
      </w:r>
      <w:r>
        <w:rPr>
          <w:spacing w:val="40"/>
        </w:rPr>
        <w:t xml:space="preserve"> </w:t>
      </w:r>
      <w:r>
        <w:rPr/>
        <w:t>заявителя</w:t>
      </w:r>
      <w:r>
        <w:rPr>
          <w:spacing w:val="40"/>
        </w:rPr>
        <w:t xml:space="preserve"> </w:t>
      </w:r>
      <w:r>
        <w:rPr/>
        <w:t>ограниченного</w:t>
      </w:r>
      <w:r>
        <w:rPr>
          <w:spacing w:val="40"/>
        </w:rPr>
        <w:t xml:space="preserve"> </w:t>
      </w:r>
      <w:r>
        <w:rPr/>
        <w:t>ресурса,</w:t>
      </w:r>
      <w:r>
        <w:rPr>
          <w:spacing w:val="40"/>
        </w:rPr>
        <w:t xml:space="preserve"> </w:t>
      </w:r>
      <w:r>
        <w:rPr/>
        <w:t>поскольку</w:t>
      </w:r>
    </w:p>
    <w:p>
      <w:pPr>
        <w:pStyle w:val="Style14"/>
        <w:widowControl/>
        <w:bidi w:val="0"/>
        <w:spacing w:lineRule="auto" w:line="240" w:before="64" w:after="0"/>
        <w:ind w:left="0" w:right="737" w:firstLine="850"/>
        <w:jc w:val="both"/>
        <w:rPr/>
      </w:pPr>
      <w:r>
        <w:rPr/>
        <w:t>они</w:t>
      </w:r>
      <w:r>
        <w:rPr>
          <w:spacing w:val="-18"/>
        </w:rPr>
        <w:t xml:space="preserve"> </w:t>
      </w:r>
      <w:r>
        <w:rPr/>
        <w:t>не</w:t>
      </w:r>
      <w:r>
        <w:rPr>
          <w:spacing w:val="-17"/>
        </w:rPr>
        <w:t xml:space="preserve"> </w:t>
      </w:r>
      <w:r>
        <w:rPr/>
        <w:t>предусмотрены</w:t>
      </w:r>
      <w:r>
        <w:rPr>
          <w:spacing w:val="-16"/>
        </w:rPr>
        <w:t xml:space="preserve"> </w:t>
      </w:r>
      <w:r>
        <w:rPr/>
        <w:t>законодательством</w:t>
      </w:r>
      <w:r>
        <w:rPr>
          <w:spacing w:val="-16"/>
        </w:rPr>
        <w:t xml:space="preserve"> </w:t>
      </w:r>
      <w:r>
        <w:rPr/>
        <w:t>Российской</w:t>
      </w:r>
      <w:r>
        <w:rPr>
          <w:spacing w:val="-17"/>
        </w:rPr>
        <w:t xml:space="preserve"> </w:t>
      </w:r>
      <w:r>
        <w:rPr>
          <w:spacing w:val="-2"/>
        </w:rPr>
        <w:t>Федерации.</w:t>
      </w:r>
    </w:p>
    <w:p>
      <w:pPr>
        <w:pStyle w:val="ListParagraph"/>
        <w:widowControl/>
        <w:numPr>
          <w:ilvl w:val="2"/>
          <w:numId w:val="19"/>
        </w:numPr>
        <w:tabs>
          <w:tab w:val="left" w:pos="1721" w:leader="none"/>
        </w:tabs>
        <w:bidi w:val="0"/>
        <w:spacing w:lineRule="auto" w:line="240" w:before="0" w:after="0"/>
        <w:ind w:left="0" w:right="737" w:firstLine="850"/>
        <w:jc w:val="both"/>
        <w:rPr/>
      </w:pPr>
      <w:r>
        <w:rPr>
          <w:sz w:val="28"/>
          <w:u w:val="single"/>
        </w:rPr>
        <w:t xml:space="preserve"> </w:t>
      </w:r>
      <w:r>
        <w:rPr>
          <w:sz w:val="28"/>
          <w:u w:val="single"/>
        </w:rPr>
        <w:t>Прием запроса и документов и (или) информации, необходимых</w:t>
      </w:r>
      <w:r>
        <w:rPr>
          <w:sz w:val="28"/>
        </w:rPr>
        <w:t xml:space="preserve"> </w:t>
      </w:r>
      <w:r>
        <w:rPr>
          <w:sz w:val="28"/>
          <w:u w:val="single"/>
        </w:rPr>
        <w:t>для предоставления муниципальной услуги.</w:t>
      </w:r>
    </w:p>
    <w:p>
      <w:pPr>
        <w:pStyle w:val="ListParagraph"/>
        <w:widowControl/>
        <w:numPr>
          <w:ilvl w:val="3"/>
          <w:numId w:val="19"/>
        </w:numPr>
        <w:tabs>
          <w:tab w:val="left" w:pos="2284" w:leader="none"/>
          <w:tab w:val="left" w:pos="3829" w:leader="none"/>
          <w:tab w:val="left" w:pos="5997" w:leader="none"/>
          <w:tab w:val="left" w:pos="7606" w:leader="none"/>
          <w:tab w:val="left" w:pos="8370" w:leader="none"/>
        </w:tabs>
        <w:bidi w:val="0"/>
        <w:spacing w:lineRule="auto" w:line="240" w:before="0" w:after="0"/>
        <w:ind w:left="0" w:right="737" w:firstLine="850"/>
        <w:jc w:val="both"/>
        <w:rPr/>
      </w:pPr>
      <w:r>
        <w:rPr>
          <w:spacing w:val="-2"/>
          <w:sz w:val="28"/>
          <w:u w:val="single"/>
        </w:rPr>
        <w:t>Заявитель</w:t>
      </w:r>
      <w:r>
        <w:rPr>
          <w:sz w:val="28"/>
          <w:u w:val="single"/>
        </w:rPr>
        <w:tab/>
      </w:r>
      <w:r>
        <w:rPr>
          <w:spacing w:val="-2"/>
          <w:sz w:val="28"/>
          <w:u w:val="single"/>
        </w:rPr>
        <w:t>(представитель</w:t>
      </w:r>
      <w:r>
        <w:rPr>
          <w:sz w:val="28"/>
          <w:u w:val="single"/>
        </w:rPr>
        <w:tab/>
      </w:r>
      <w:r>
        <w:rPr>
          <w:spacing w:val="-2"/>
          <w:sz w:val="28"/>
          <w:u w:val="single"/>
        </w:rPr>
        <w:t>заявителя)</w:t>
      </w:r>
      <w:r>
        <w:rPr>
          <w:sz w:val="28"/>
          <w:u w:val="single"/>
        </w:rPr>
        <w:tab/>
      </w:r>
      <w:r>
        <w:rPr>
          <w:spacing w:val="-4"/>
          <w:sz w:val="28"/>
          <w:u w:val="single"/>
        </w:rPr>
        <w:t>для</w:t>
      </w:r>
      <w:r>
        <w:rPr>
          <w:sz w:val="28"/>
          <w:u w:val="none"/>
        </w:rPr>
        <w:tab/>
      </w:r>
      <w:r>
        <w:rPr>
          <w:spacing w:val="-2"/>
          <w:sz w:val="28"/>
          <w:u w:val="single"/>
        </w:rPr>
        <w:t>получения</w:t>
      </w:r>
      <w:r>
        <w:rPr>
          <w:spacing w:val="-2"/>
          <w:sz w:val="28"/>
        </w:rPr>
        <w:t xml:space="preserve"> </w:t>
      </w:r>
      <w:r>
        <w:rPr>
          <w:sz w:val="28"/>
          <w:u w:val="single"/>
        </w:rPr>
        <w:t>муниципальной услуги представляет:</w:t>
      </w:r>
    </w:p>
    <w:p>
      <w:pPr>
        <w:pStyle w:val="Style14"/>
        <w:widowControl/>
        <w:bidi w:val="0"/>
        <w:spacing w:lineRule="auto" w:line="240" w:before="0" w:after="0"/>
        <w:ind w:left="0" w:right="737" w:firstLine="850"/>
        <w:jc w:val="both"/>
        <w:rPr/>
      </w:pPr>
      <w:r>
        <w:rPr/>
        <w:t>уведомление о завершении переустройства и (или) перепланировки по форме, приведенной в приложении № 6 к административному регламенту;</w:t>
      </w:r>
    </w:p>
    <w:p>
      <w:pPr>
        <w:pStyle w:val="Style14"/>
        <w:widowControl/>
        <w:tabs>
          <w:tab w:val="left" w:pos="2929" w:leader="none"/>
          <w:tab w:val="left" w:pos="3816" w:leader="none"/>
          <w:tab w:val="left" w:pos="6613" w:leader="none"/>
          <w:tab w:val="left" w:pos="8288" w:leader="none"/>
          <w:tab w:val="left" w:pos="8840" w:leader="none"/>
        </w:tabs>
        <w:bidi w:val="0"/>
        <w:spacing w:lineRule="auto" w:line="240" w:before="0" w:after="0"/>
        <w:ind w:left="0" w:right="737" w:firstLine="850"/>
        <w:jc w:val="both"/>
        <w:rPr/>
      </w:pPr>
      <w:r>
        <w:rPr>
          <w:spacing w:val="-2"/>
        </w:rPr>
        <w:t>технический</w:t>
      </w:r>
      <w:r>
        <w:rPr/>
        <w:tab/>
      </w:r>
      <w:r>
        <w:rPr>
          <w:spacing w:val="-4"/>
        </w:rPr>
        <w:t>план</w:t>
      </w:r>
      <w:r>
        <w:rPr/>
        <w:tab/>
      </w:r>
      <w:r>
        <w:rPr>
          <w:spacing w:val="-2"/>
        </w:rPr>
        <w:t>перепланированного</w:t>
      </w:r>
      <w:r>
        <w:rPr/>
        <w:tab/>
      </w:r>
      <w:r>
        <w:rPr>
          <w:spacing w:val="-2"/>
        </w:rPr>
        <w:t>помещения</w:t>
      </w:r>
      <w:r>
        <w:rPr/>
        <w:tab/>
      </w:r>
      <w:r>
        <w:rPr>
          <w:spacing w:val="-6"/>
        </w:rPr>
        <w:t>(в</w:t>
      </w:r>
      <w:r>
        <w:rPr/>
        <w:tab/>
      </w:r>
      <w:r>
        <w:rPr>
          <w:spacing w:val="-2"/>
        </w:rPr>
        <w:t xml:space="preserve">случае </w:t>
      </w:r>
      <w:r>
        <w:rPr/>
        <w:t>перепланировки помещения);</w:t>
      </w:r>
    </w:p>
    <w:p>
      <w:pPr>
        <w:pStyle w:val="Style14"/>
        <w:widowControl/>
        <w:tabs>
          <w:tab w:val="left" w:pos="2593" w:leader="none"/>
          <w:tab w:val="left" w:pos="4953" w:leader="none"/>
          <w:tab w:val="left" w:pos="6350" w:leader="none"/>
          <w:tab w:val="left" w:pos="7812" w:leader="none"/>
        </w:tabs>
        <w:bidi w:val="0"/>
        <w:spacing w:lineRule="auto" w:line="240" w:before="1" w:after="0"/>
        <w:ind w:left="0" w:right="737" w:firstLine="850"/>
        <w:jc w:val="left"/>
        <w:rPr/>
      </w:pPr>
      <w:r>
        <w:rPr>
          <w:spacing w:val="-2"/>
        </w:rPr>
        <w:t>документ,</w:t>
      </w:r>
      <w:r>
        <w:rPr/>
        <w:tab/>
      </w:r>
      <w:r>
        <w:rPr>
          <w:spacing w:val="-2"/>
        </w:rPr>
        <w:t>удостоверяющий</w:t>
      </w:r>
      <w:r>
        <w:rPr/>
        <w:tab/>
      </w:r>
      <w:r>
        <w:rPr>
          <w:spacing w:val="-2"/>
        </w:rPr>
        <w:t>личность</w:t>
      </w:r>
      <w:r>
        <w:rPr/>
        <w:tab/>
      </w:r>
      <w:r>
        <w:rPr>
          <w:spacing w:val="-2"/>
        </w:rPr>
        <w:t>заявителя</w:t>
      </w:r>
      <w:r>
        <w:rPr/>
        <w:tab/>
      </w:r>
      <w:r>
        <w:rPr>
          <w:spacing w:val="-2"/>
        </w:rPr>
        <w:t xml:space="preserve">(представителя </w:t>
      </w:r>
      <w:r>
        <w:rPr/>
        <w:t>заявителя - в случае обращения представителя заявителя);</w:t>
      </w:r>
    </w:p>
    <w:p>
      <w:pPr>
        <w:pStyle w:val="Style14"/>
        <w:widowControl/>
        <w:bidi w:val="0"/>
        <w:spacing w:lineRule="auto" w:line="240" w:before="0" w:after="0"/>
        <w:ind w:left="0" w:right="737" w:firstLine="850"/>
        <w:jc w:val="both"/>
        <w:rPr/>
      </w:pPr>
      <w:r>
        <w:rPr/>
        <w:t>документ,</w:t>
      </w:r>
      <w:r>
        <w:rPr>
          <w:spacing w:val="40"/>
        </w:rPr>
        <w:t xml:space="preserve"> </w:t>
      </w:r>
      <w:r>
        <w:rPr/>
        <w:t>подтверждающий</w:t>
      </w:r>
      <w:r>
        <w:rPr>
          <w:spacing w:val="40"/>
        </w:rPr>
        <w:t xml:space="preserve"> </w:t>
      </w:r>
      <w:r>
        <w:rPr/>
        <w:t>полномочия</w:t>
      </w:r>
      <w:r>
        <w:rPr>
          <w:spacing w:val="40"/>
        </w:rPr>
        <w:t xml:space="preserve"> </w:t>
      </w:r>
      <w:r>
        <w:rPr/>
        <w:t>представителя</w:t>
      </w:r>
      <w:r>
        <w:rPr>
          <w:spacing w:val="40"/>
        </w:rPr>
        <w:t xml:space="preserve"> </w:t>
      </w:r>
      <w:r>
        <w:rPr/>
        <w:t>заявителя</w:t>
      </w:r>
      <w:r>
        <w:rPr>
          <w:spacing w:val="40"/>
        </w:rPr>
        <w:t xml:space="preserve"> </w:t>
      </w:r>
      <w:r>
        <w:rPr/>
        <w:t>(в случае обращения представителя заявителя);</w:t>
      </w:r>
    </w:p>
    <w:p>
      <w:pPr>
        <w:pStyle w:val="ListParagraph"/>
        <w:widowControl/>
        <w:numPr>
          <w:ilvl w:val="3"/>
          <w:numId w:val="19"/>
        </w:numPr>
        <w:tabs>
          <w:tab w:val="left" w:pos="2076" w:leader="none"/>
        </w:tabs>
        <w:bidi w:val="0"/>
        <w:spacing w:lineRule="auto" w:line="240" w:before="0" w:after="0"/>
        <w:ind w:left="0" w:right="737" w:firstLine="850"/>
        <w:jc w:val="both"/>
        <w:rPr/>
      </w:pPr>
      <w:r>
        <w:rPr>
          <w:sz w:val="28"/>
        </w:rPr>
        <w:t>Способ</w:t>
      </w:r>
      <w:r>
        <w:rPr>
          <w:spacing w:val="40"/>
          <w:sz w:val="28"/>
        </w:rPr>
        <w:t xml:space="preserve"> </w:t>
      </w:r>
      <w:r>
        <w:rPr>
          <w:sz w:val="28"/>
        </w:rPr>
        <w:t>подачи</w:t>
      </w:r>
      <w:r>
        <w:rPr>
          <w:spacing w:val="40"/>
          <w:sz w:val="28"/>
        </w:rPr>
        <w:t xml:space="preserve"> </w:t>
      </w:r>
      <w:r>
        <w:rPr>
          <w:sz w:val="28"/>
        </w:rPr>
        <w:t>запроса</w:t>
      </w:r>
      <w:r>
        <w:rPr>
          <w:spacing w:val="40"/>
          <w:sz w:val="28"/>
        </w:rPr>
        <w:t xml:space="preserve"> </w:t>
      </w:r>
      <w:r>
        <w:rPr>
          <w:sz w:val="28"/>
        </w:rPr>
        <w:t>и</w:t>
      </w:r>
      <w:r>
        <w:rPr>
          <w:spacing w:val="40"/>
          <w:sz w:val="28"/>
        </w:rPr>
        <w:t xml:space="preserve"> </w:t>
      </w:r>
      <w:r>
        <w:rPr>
          <w:sz w:val="28"/>
        </w:rPr>
        <w:t>документов</w:t>
      </w:r>
      <w:r>
        <w:rPr>
          <w:spacing w:val="40"/>
          <w:sz w:val="28"/>
        </w:rPr>
        <w:t xml:space="preserve"> </w:t>
      </w:r>
      <w:r>
        <w:rPr>
          <w:sz w:val="28"/>
        </w:rPr>
        <w:t>и</w:t>
      </w:r>
      <w:r>
        <w:rPr>
          <w:spacing w:val="40"/>
          <w:sz w:val="28"/>
        </w:rPr>
        <w:t xml:space="preserve"> </w:t>
      </w:r>
      <w:r>
        <w:rPr>
          <w:sz w:val="28"/>
        </w:rPr>
        <w:t>(или)</w:t>
      </w:r>
      <w:r>
        <w:rPr>
          <w:spacing w:val="40"/>
          <w:sz w:val="28"/>
        </w:rPr>
        <w:t xml:space="preserve"> </w:t>
      </w:r>
      <w:r>
        <w:rPr>
          <w:sz w:val="28"/>
        </w:rPr>
        <w:t>информации, необходимых для предоставления муниципальной услуги:</w:t>
      </w:r>
    </w:p>
    <w:p>
      <w:pPr>
        <w:pStyle w:val="Style14"/>
        <w:widowControl/>
        <w:bidi w:val="0"/>
        <w:spacing w:lineRule="auto" w:line="240" w:before="0" w:after="0"/>
        <w:ind w:left="0" w:right="680" w:firstLine="850"/>
        <w:jc w:val="both"/>
        <w:rPr/>
      </w:pPr>
      <w:r>
        <w:rPr/>
        <w:t>в Администрацию (на бумажном носителе при личном обращении или почтовым отправлением либо на адрес электронной почты);</w:t>
      </w:r>
    </w:p>
    <w:p>
      <w:pPr>
        <w:pStyle w:val="Style14"/>
        <w:widowControl/>
        <w:bidi w:val="0"/>
        <w:spacing w:lineRule="auto" w:line="240" w:before="0" w:after="0"/>
        <w:ind w:left="0" w:right="680" w:firstLine="850"/>
        <w:jc w:val="both"/>
        <w:rPr/>
      </w:pPr>
      <w:r>
        <w:rPr/>
        <w:t>в</w:t>
      </w:r>
      <w:r>
        <w:rPr>
          <w:spacing w:val="-7"/>
        </w:rPr>
        <w:t xml:space="preserve"> </w:t>
      </w:r>
      <w:r>
        <w:rPr/>
        <w:t>МФЦ</w:t>
      </w:r>
      <w:r>
        <w:rPr>
          <w:spacing w:val="-7"/>
        </w:rPr>
        <w:t xml:space="preserve"> </w:t>
      </w:r>
      <w:r>
        <w:rPr/>
        <w:t>(на</w:t>
      </w:r>
      <w:r>
        <w:rPr>
          <w:spacing w:val="-7"/>
        </w:rPr>
        <w:t xml:space="preserve"> </w:t>
      </w:r>
      <w:r>
        <w:rPr/>
        <w:t>бумажном</w:t>
      </w:r>
      <w:r>
        <w:rPr>
          <w:spacing w:val="-6"/>
        </w:rPr>
        <w:t xml:space="preserve"> </w:t>
      </w:r>
      <w:r>
        <w:rPr/>
        <w:t>носителе</w:t>
      </w:r>
      <w:r>
        <w:rPr>
          <w:spacing w:val="-7"/>
        </w:rPr>
        <w:t xml:space="preserve"> </w:t>
      </w:r>
      <w:r>
        <w:rPr/>
        <w:t>при</w:t>
      </w:r>
      <w:r>
        <w:rPr>
          <w:spacing w:val="-7"/>
        </w:rPr>
        <w:t xml:space="preserve"> </w:t>
      </w:r>
      <w:r>
        <w:rPr/>
        <w:t>личном</w:t>
      </w:r>
      <w:r>
        <w:rPr>
          <w:spacing w:val="-6"/>
        </w:rPr>
        <w:t xml:space="preserve"> </w:t>
      </w:r>
      <w:r>
        <w:rPr>
          <w:spacing w:val="-2"/>
        </w:rPr>
        <w:t>обращении);</w:t>
      </w:r>
    </w:p>
    <w:p>
      <w:pPr>
        <w:pStyle w:val="Style14"/>
        <w:widowControl/>
        <w:tabs>
          <w:tab w:val="left" w:pos="2847" w:leader="none"/>
          <w:tab w:val="left" w:pos="4092" w:leader="none"/>
          <w:tab w:val="left" w:pos="5278" w:leader="none"/>
          <w:tab w:val="left" w:pos="5654" w:leader="none"/>
          <w:tab w:val="left" w:pos="7426" w:leader="none"/>
          <w:tab w:val="left" w:pos="8219" w:leader="none"/>
          <w:tab w:val="left" w:pos="8754" w:leader="none"/>
        </w:tabs>
        <w:bidi w:val="0"/>
        <w:spacing w:lineRule="auto" w:line="240" w:before="0" w:after="0"/>
        <w:ind w:left="0" w:right="737" w:firstLine="850"/>
        <w:jc w:val="both"/>
        <w:rPr/>
      </w:pPr>
      <w:r>
        <w:rPr>
          <w:spacing w:val="-2"/>
        </w:rPr>
        <w:t>посредством</w:t>
      </w:r>
      <w:r>
        <w:rPr/>
        <w:tab/>
      </w:r>
      <w:r>
        <w:rPr>
          <w:spacing w:val="-2"/>
        </w:rPr>
        <w:t>Единого</w:t>
      </w:r>
      <w:r>
        <w:rPr/>
        <w:tab/>
      </w:r>
      <w:r>
        <w:rPr>
          <w:spacing w:val="-2"/>
        </w:rPr>
        <w:t>портала</w:t>
      </w:r>
      <w:r>
        <w:rPr/>
        <w:tab/>
      </w:r>
      <w:r>
        <w:rPr>
          <w:spacing w:val="-10"/>
        </w:rPr>
        <w:t>в</w:t>
      </w:r>
      <w:r>
        <w:rPr/>
        <w:tab/>
      </w:r>
      <w:r>
        <w:rPr>
          <w:spacing w:val="-2"/>
        </w:rPr>
        <w:t>электронном</w:t>
      </w:r>
      <w:r>
        <w:rPr/>
        <w:tab/>
      </w:r>
      <w:r>
        <w:rPr>
          <w:spacing w:val="-4"/>
        </w:rPr>
        <w:t>виде</w:t>
      </w:r>
      <w:r>
        <w:rPr/>
        <w:tab/>
      </w:r>
      <w:r>
        <w:rPr>
          <w:spacing w:val="-6"/>
        </w:rPr>
        <w:t xml:space="preserve">по </w:t>
      </w:r>
      <w:r>
        <w:rPr>
          <w:spacing w:val="-2"/>
        </w:rPr>
        <w:t xml:space="preserve">адресу: </w:t>
      </w:r>
      <w:r>
        <w:rPr/>
        <w:t>https://</w:t>
      </w:r>
      <w:hyperlink r:id="rId11">
        <w:r>
          <w:rPr>
            <w:rStyle w:val="Style12"/>
          </w:rPr>
          <w:t>www.gosuslugi.ru/</w:t>
        </w:r>
      </w:hyperlink>
      <w:r>
        <w:rPr/>
        <w:t xml:space="preserve"> 600133/1.</w:t>
      </w:r>
    </w:p>
    <w:p>
      <w:pPr>
        <w:pStyle w:val="ListParagraph"/>
        <w:widowControl/>
        <w:numPr>
          <w:ilvl w:val="3"/>
          <w:numId w:val="19"/>
        </w:numPr>
        <w:tabs>
          <w:tab w:val="left" w:pos="2110" w:leader="none"/>
        </w:tabs>
        <w:bidi w:val="0"/>
        <w:spacing w:lineRule="auto" w:line="240" w:before="0" w:after="0"/>
        <w:ind w:left="0" w:right="737" w:firstLine="850"/>
        <w:jc w:val="both"/>
        <w:rPr/>
      </w:pPr>
      <w:r>
        <w:rPr>
          <w:sz w:val="28"/>
        </w:rPr>
        <w:t>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pPr>
        <w:pStyle w:val="ListParagraph"/>
        <w:numPr>
          <w:ilvl w:val="0"/>
          <w:numId w:val="16"/>
        </w:numPr>
        <w:tabs>
          <w:tab w:val="left" w:pos="1392" w:leader="none"/>
        </w:tabs>
        <w:spacing w:lineRule="auto" w:line="240" w:before="0" w:after="0"/>
        <w:ind w:left="1392" w:right="0" w:hanging="301"/>
        <w:jc w:val="both"/>
        <w:rPr/>
      </w:pPr>
      <w:r>
        <w:rPr>
          <w:sz w:val="28"/>
        </w:rPr>
        <w:t>при</w:t>
      </w:r>
      <w:r>
        <w:rPr>
          <w:spacing w:val="-7"/>
          <w:sz w:val="28"/>
        </w:rPr>
        <w:t xml:space="preserve"> </w:t>
      </w:r>
      <w:r>
        <w:rPr>
          <w:sz w:val="28"/>
        </w:rPr>
        <w:t>личном</w:t>
      </w:r>
      <w:r>
        <w:rPr>
          <w:spacing w:val="-5"/>
          <w:sz w:val="28"/>
        </w:rPr>
        <w:t xml:space="preserve"> </w:t>
      </w:r>
      <w:r>
        <w:rPr>
          <w:spacing w:val="-2"/>
          <w:sz w:val="28"/>
        </w:rPr>
        <w:t>обращении:</w:t>
      </w:r>
    </w:p>
    <w:p>
      <w:pPr>
        <w:pStyle w:val="Style14"/>
        <w:widowControl/>
        <w:tabs>
          <w:tab w:val="left" w:pos="450" w:leader="none"/>
        </w:tabs>
        <w:bidi w:val="0"/>
        <w:spacing w:lineRule="auto" w:line="240" w:before="0" w:after="0"/>
        <w:ind w:left="0" w:right="737" w:firstLine="850"/>
        <w:jc w:val="both"/>
        <w:rPr/>
      </w:pPr>
      <w:r>
        <w:rPr>
          <w:rFonts w:eastAsia="Times New Roman" w:cs="Times New Roman"/>
          <w:b w:val="false"/>
          <w:bCs w:val="false"/>
          <w:i w:val="false"/>
          <w:iCs w:val="false"/>
          <w:color w:val="000000"/>
          <w:kern w:val="0"/>
          <w:sz w:val="28"/>
          <w:szCs w:val="28"/>
          <w:lang w:val="ru-RU" w:bidi="ar-SA"/>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№572-ФЗ «Об осуществлении идентификации и и(или)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pPr>
        <w:pStyle w:val="Style14"/>
        <w:widowControl/>
        <w:bidi w:val="0"/>
        <w:spacing w:lineRule="auto" w:line="240" w:before="0" w:after="0"/>
        <w:ind w:left="0" w:right="737" w:firstLine="850"/>
        <w:jc w:val="both"/>
        <w:rPr/>
      </w:pPr>
      <w:r>
        <w:rP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pPr>
        <w:pStyle w:val="ListParagraph"/>
        <w:widowControl/>
        <w:numPr>
          <w:ilvl w:val="0"/>
          <w:numId w:val="16"/>
        </w:numPr>
        <w:tabs>
          <w:tab w:val="left" w:pos="1428" w:leader="none"/>
        </w:tabs>
        <w:bidi w:val="0"/>
        <w:spacing w:lineRule="auto" w:line="240" w:before="0" w:after="0"/>
        <w:ind w:left="0" w:right="737" w:firstLine="850"/>
        <w:jc w:val="both"/>
        <w:rPr/>
      </w:pPr>
      <w:r>
        <w:rPr>
          <w:sz w:val="28"/>
        </w:rPr>
        <w:t>при почтовом отправлении или посредством направления на адрес электронной почты:</w:t>
      </w:r>
    </w:p>
    <w:p>
      <w:pPr>
        <w:pStyle w:val="Style14"/>
        <w:widowControl/>
        <w:bidi w:val="0"/>
        <w:spacing w:lineRule="auto" w:line="240" w:before="0" w:after="0"/>
        <w:ind w:left="0" w:right="737" w:firstLine="794"/>
        <w:jc w:val="both"/>
        <w:rPr/>
      </w:pPr>
      <w:r>
        <w:rPr/>
        <w:t>посредством направления копии (электронного образа) паспорта гражданина</w:t>
      </w:r>
      <w:r>
        <w:rPr>
          <w:spacing w:val="-12"/>
        </w:rPr>
        <w:t xml:space="preserve"> </w:t>
      </w:r>
      <w:r>
        <w:rPr/>
        <w:t>Российской</w:t>
      </w:r>
      <w:r>
        <w:rPr>
          <w:spacing w:val="-12"/>
        </w:rPr>
        <w:t xml:space="preserve"> </w:t>
      </w:r>
      <w:r>
        <w:rPr/>
        <w:t>Федерации</w:t>
      </w:r>
      <w:r>
        <w:rPr>
          <w:spacing w:val="-12"/>
        </w:rPr>
        <w:t xml:space="preserve"> </w:t>
      </w:r>
      <w:r>
        <w:rPr/>
        <w:t>либо</w:t>
      </w:r>
      <w:r>
        <w:rPr>
          <w:spacing w:val="-12"/>
        </w:rPr>
        <w:t xml:space="preserve"> </w:t>
      </w:r>
      <w:r>
        <w:rPr/>
        <w:t>иного</w:t>
      </w:r>
      <w:r>
        <w:rPr>
          <w:spacing w:val="-12"/>
        </w:rPr>
        <w:t xml:space="preserve"> </w:t>
      </w:r>
      <w:r>
        <w:rPr/>
        <w:t>документа,</w:t>
      </w:r>
      <w:r>
        <w:rPr>
          <w:spacing w:val="-12"/>
        </w:rPr>
        <w:t xml:space="preserve"> </w:t>
      </w:r>
      <w:r>
        <w:rPr/>
        <w:t xml:space="preserve">удостоверяющего личность, заверенной (заверенного) в установленном законодательством </w:t>
      </w:r>
      <w:r>
        <w:rPr>
          <w:spacing w:val="-2"/>
        </w:rPr>
        <w:t>порядке;</w:t>
      </w:r>
    </w:p>
    <w:p>
      <w:pPr>
        <w:pStyle w:val="Style14"/>
        <w:widowControl/>
        <w:bidi w:val="0"/>
        <w:spacing w:lineRule="auto" w:line="240" w:before="0" w:after="0"/>
        <w:ind w:left="0" w:right="737" w:firstLine="850"/>
        <w:jc w:val="both"/>
        <w:rPr/>
      </w:pPr>
      <w:r>
        <w:rPr/>
        <w:t>при обращении представителя заявителя им направляется также копия (электронный образ) документа, подтверждающего полномочия представителя заявителя, заверенная (заверенный) в установленном законодательством порядке;</w:t>
      </w:r>
    </w:p>
    <w:p>
      <w:pPr>
        <w:pStyle w:val="ListParagraph"/>
        <w:widowControl/>
        <w:numPr>
          <w:ilvl w:val="0"/>
          <w:numId w:val="16"/>
        </w:numPr>
        <w:tabs>
          <w:tab w:val="left" w:pos="0" w:leader="none"/>
        </w:tabs>
        <w:bidi w:val="0"/>
        <w:spacing w:lineRule="auto" w:line="240" w:before="0" w:after="0"/>
        <w:ind w:left="0" w:right="0" w:firstLine="850"/>
        <w:jc w:val="both"/>
        <w:rPr/>
      </w:pPr>
      <w:r>
        <w:rPr>
          <w:sz w:val="28"/>
        </w:rPr>
        <w:t>при</w:t>
      </w:r>
      <w:r>
        <w:rPr>
          <w:spacing w:val="-10"/>
          <w:sz w:val="28"/>
        </w:rPr>
        <w:t xml:space="preserve"> </w:t>
      </w:r>
      <w:r>
        <w:rPr>
          <w:sz w:val="28"/>
        </w:rPr>
        <w:t>обращении</w:t>
      </w:r>
      <w:r>
        <w:rPr>
          <w:spacing w:val="-8"/>
          <w:sz w:val="28"/>
        </w:rPr>
        <w:t xml:space="preserve"> </w:t>
      </w:r>
      <w:r>
        <w:rPr>
          <w:sz w:val="28"/>
        </w:rPr>
        <w:t>посредством</w:t>
      </w:r>
      <w:r>
        <w:rPr>
          <w:spacing w:val="-7"/>
          <w:sz w:val="28"/>
        </w:rPr>
        <w:t xml:space="preserve"> </w:t>
      </w:r>
      <w:r>
        <w:rPr>
          <w:sz w:val="28"/>
        </w:rPr>
        <w:t>Единого</w:t>
      </w:r>
      <w:r>
        <w:rPr>
          <w:spacing w:val="-7"/>
          <w:sz w:val="28"/>
        </w:rPr>
        <w:t xml:space="preserve"> </w:t>
      </w:r>
      <w:r>
        <w:rPr>
          <w:spacing w:val="-2"/>
          <w:sz w:val="28"/>
        </w:rPr>
        <w:t>портала:</w:t>
      </w:r>
    </w:p>
    <w:p>
      <w:pPr>
        <w:pStyle w:val="ListParagraph"/>
        <w:widowControl/>
        <w:numPr>
          <w:ilvl w:val="0"/>
          <w:numId w:val="0"/>
        </w:numPr>
        <w:tabs>
          <w:tab w:val="left" w:pos="0" w:leader="none"/>
        </w:tabs>
        <w:bidi w:val="0"/>
        <w:spacing w:lineRule="auto" w:line="240" w:before="0" w:after="0"/>
        <w:ind w:left="1392" w:right="737" w:hanging="0"/>
        <w:jc w:val="both"/>
        <w:rPr>
          <w:sz w:val="28"/>
          <w:szCs w:val="28"/>
        </w:rPr>
      </w:pPr>
      <w:r>
        <w:rPr>
          <w:sz w:val="28"/>
          <w:szCs w:val="28"/>
        </w:rPr>
        <w:t>посредством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pPr>
        <w:pStyle w:val="Style14"/>
        <w:widowControl/>
        <w:bidi w:val="0"/>
        <w:spacing w:lineRule="auto" w:line="240" w:before="0" w:after="0"/>
        <w:ind w:left="0" w:right="737" w:firstLine="850"/>
        <w:jc w:val="both"/>
        <w:rPr/>
      </w:pPr>
      <w:r>
        <w:rPr/>
        <w:t>при обращении представителя заявителя им направляется также документ, подтверждающий полномочия представителя заявителя,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pPr>
        <w:pStyle w:val="ListParagraph"/>
        <w:widowControl/>
        <w:numPr>
          <w:ilvl w:val="3"/>
          <w:numId w:val="15"/>
        </w:numPr>
        <w:tabs>
          <w:tab w:val="left" w:pos="1931" w:leader="none"/>
        </w:tabs>
        <w:bidi w:val="0"/>
        <w:spacing w:lineRule="auto" w:line="240" w:before="1" w:after="0"/>
        <w:ind w:left="0" w:right="737" w:firstLine="850"/>
        <w:jc w:val="both"/>
        <w:rPr/>
      </w:pPr>
      <w:r>
        <w:rPr>
          <w:spacing w:val="-2"/>
          <w:sz w:val="28"/>
          <w:u w:val="single"/>
        </w:rPr>
        <w:t xml:space="preserve"> </w:t>
      </w:r>
      <w:r>
        <w:rPr>
          <w:sz w:val="28"/>
          <w:u w:val="single"/>
        </w:rPr>
        <w:t>Основания</w:t>
      </w:r>
      <w:r>
        <w:rPr>
          <w:spacing w:val="-1"/>
          <w:sz w:val="28"/>
          <w:u w:val="single"/>
        </w:rPr>
        <w:t xml:space="preserve"> </w:t>
      </w:r>
      <w:r>
        <w:rPr>
          <w:sz w:val="28"/>
          <w:u w:val="single"/>
        </w:rPr>
        <w:t>для</w:t>
      </w:r>
      <w:r>
        <w:rPr>
          <w:spacing w:val="-3"/>
          <w:sz w:val="28"/>
          <w:u w:val="single"/>
        </w:rPr>
        <w:t xml:space="preserve"> </w:t>
      </w:r>
      <w:r>
        <w:rPr>
          <w:sz w:val="28"/>
          <w:u w:val="single"/>
        </w:rPr>
        <w:t>принятия</w:t>
      </w:r>
      <w:r>
        <w:rPr>
          <w:spacing w:val="-1"/>
          <w:sz w:val="28"/>
          <w:u w:val="single"/>
        </w:rPr>
        <w:t xml:space="preserve"> </w:t>
      </w:r>
      <w:r>
        <w:rPr>
          <w:sz w:val="28"/>
          <w:u w:val="single"/>
        </w:rPr>
        <w:t>решения</w:t>
      </w:r>
      <w:r>
        <w:rPr>
          <w:spacing w:val="-3"/>
          <w:sz w:val="28"/>
          <w:u w:val="single"/>
        </w:rPr>
        <w:t xml:space="preserve"> </w:t>
      </w:r>
      <w:r>
        <w:rPr>
          <w:sz w:val="28"/>
          <w:u w:val="single"/>
        </w:rPr>
        <w:t>об</w:t>
      </w:r>
      <w:r>
        <w:rPr>
          <w:spacing w:val="-3"/>
          <w:sz w:val="28"/>
          <w:u w:val="single"/>
        </w:rPr>
        <w:t xml:space="preserve"> </w:t>
      </w:r>
      <w:r>
        <w:rPr>
          <w:sz w:val="28"/>
          <w:u w:val="single"/>
        </w:rPr>
        <w:t>отказе</w:t>
      </w:r>
      <w:r>
        <w:rPr>
          <w:spacing w:val="-2"/>
          <w:sz w:val="28"/>
          <w:u w:val="single"/>
        </w:rPr>
        <w:t xml:space="preserve"> </w:t>
      </w:r>
      <w:r>
        <w:rPr>
          <w:sz w:val="28"/>
          <w:u w:val="single"/>
        </w:rPr>
        <w:t>в</w:t>
      </w:r>
      <w:r>
        <w:rPr>
          <w:spacing w:val="-2"/>
          <w:sz w:val="28"/>
          <w:u w:val="single"/>
        </w:rPr>
        <w:t xml:space="preserve"> </w:t>
      </w:r>
      <w:r>
        <w:rPr>
          <w:sz w:val="28"/>
          <w:u w:val="single"/>
        </w:rPr>
        <w:t>приеме запроса и</w:t>
      </w:r>
      <w:r>
        <w:rPr>
          <w:sz w:val="28"/>
        </w:rPr>
        <w:t xml:space="preserve"> </w:t>
      </w:r>
      <w:r>
        <w:rPr>
          <w:sz w:val="28"/>
          <w:u w:val="single"/>
        </w:rPr>
        <w:t>документов и (или) информации</w:t>
      </w:r>
      <w:r>
        <w:rPr>
          <w:sz w:val="28"/>
        </w:rPr>
        <w:t>:</w:t>
      </w:r>
    </w:p>
    <w:p>
      <w:pPr>
        <w:pStyle w:val="Style14"/>
        <w:widowControl/>
        <w:bidi w:val="0"/>
        <w:spacing w:lineRule="auto" w:line="240" w:before="0" w:after="0"/>
        <w:ind w:left="0" w:right="737" w:firstLine="850"/>
        <w:jc w:val="left"/>
        <w:rPr/>
      </w:pPr>
      <w:r>
        <w:rPr/>
        <w:t>уведомление</w:t>
      </w:r>
      <w:r>
        <w:rPr>
          <w:spacing w:val="40"/>
        </w:rPr>
        <w:t xml:space="preserve"> </w:t>
      </w:r>
      <w:r>
        <w:rPr/>
        <w:t>о</w:t>
      </w:r>
      <w:r>
        <w:rPr>
          <w:spacing w:val="40"/>
        </w:rPr>
        <w:t xml:space="preserve"> </w:t>
      </w:r>
      <w:r>
        <w:rPr/>
        <w:t>завершении</w:t>
      </w:r>
      <w:r>
        <w:rPr>
          <w:spacing w:val="40"/>
        </w:rPr>
        <w:t xml:space="preserve"> </w:t>
      </w:r>
      <w:r>
        <w:rPr/>
        <w:t>переустройства</w:t>
      </w:r>
      <w:r>
        <w:rPr>
          <w:spacing w:val="40"/>
        </w:rPr>
        <w:t xml:space="preserve"> </w:t>
      </w:r>
      <w:r>
        <w:rPr/>
        <w:t>и</w:t>
      </w:r>
      <w:r>
        <w:rPr>
          <w:spacing w:val="40"/>
        </w:rPr>
        <w:t xml:space="preserve"> </w:t>
      </w:r>
      <w:r>
        <w:rPr/>
        <w:t>(или)</w:t>
      </w:r>
      <w:r>
        <w:rPr>
          <w:spacing w:val="40"/>
        </w:rPr>
        <w:t xml:space="preserve"> </w:t>
      </w:r>
      <w:r>
        <w:rPr/>
        <w:t>перепланировки подано лицом, не входящим в круг заявителей;</w:t>
      </w:r>
    </w:p>
    <w:p>
      <w:pPr>
        <w:pStyle w:val="Style14"/>
        <w:widowControl/>
        <w:tabs>
          <w:tab w:val="left" w:pos="2823" w:leader="none"/>
          <w:tab w:val="left" w:pos="3862" w:leader="none"/>
          <w:tab w:val="left" w:pos="5133" w:leader="none"/>
          <w:tab w:val="left" w:pos="5467" w:leader="none"/>
          <w:tab w:val="left" w:pos="7105" w:leader="none"/>
          <w:tab w:val="left" w:pos="8351" w:leader="none"/>
          <w:tab w:val="left" w:pos="8826" w:leader="none"/>
        </w:tabs>
        <w:bidi w:val="0"/>
        <w:spacing w:lineRule="auto" w:line="240" w:before="0" w:after="0"/>
        <w:ind w:left="0" w:right="737" w:firstLine="850"/>
        <w:jc w:val="both"/>
        <w:rPr/>
      </w:pPr>
      <w:r>
        <w:rPr>
          <w:spacing w:val="-2"/>
        </w:rPr>
        <w:t>уведомление</w:t>
      </w:r>
      <w:r>
        <w:rPr/>
        <w:tab/>
      </w:r>
      <w:r>
        <w:rPr>
          <w:spacing w:val="-2"/>
        </w:rPr>
        <w:t>подано</w:t>
      </w:r>
      <w:r>
        <w:rPr/>
        <w:tab/>
        <w:t>в</w:t>
      </w:r>
      <w:r>
        <w:rPr>
          <w:spacing w:val="80"/>
        </w:rPr>
        <w:t xml:space="preserve"> </w:t>
      </w:r>
      <w:r>
        <w:rPr/>
        <w:t>орган,</w:t>
        <w:tab/>
      </w:r>
      <w:r>
        <w:rPr>
          <w:spacing w:val="-10"/>
        </w:rPr>
        <w:t>в</w:t>
      </w:r>
      <w:r>
        <w:rPr/>
        <w:tab/>
      </w:r>
      <w:r>
        <w:rPr>
          <w:spacing w:val="-2"/>
        </w:rPr>
        <w:t>полномочия</w:t>
      </w:r>
      <w:r>
        <w:rPr/>
        <w:tab/>
      </w:r>
      <w:r>
        <w:rPr>
          <w:spacing w:val="-2"/>
        </w:rPr>
        <w:t>которого</w:t>
      </w:r>
      <w:r>
        <w:rPr/>
        <w:tab/>
      </w:r>
      <w:r>
        <w:rPr>
          <w:spacing w:val="-6"/>
        </w:rPr>
        <w:t xml:space="preserve">не </w:t>
      </w:r>
      <w:r>
        <w:rPr>
          <w:spacing w:val="-4"/>
        </w:rPr>
        <w:t xml:space="preserve">входит </w:t>
      </w:r>
      <w:r>
        <w:rPr/>
        <w:t>предоставление муниципальной услуги;</w:t>
      </w:r>
    </w:p>
    <w:p>
      <w:pPr>
        <w:pStyle w:val="Style14"/>
        <w:widowControl/>
        <w:bidi w:val="0"/>
        <w:spacing w:lineRule="auto" w:line="240" w:before="0" w:after="0"/>
        <w:ind w:left="0" w:right="680" w:firstLine="850"/>
        <w:jc w:val="both"/>
        <w:rPr/>
      </w:pPr>
      <w:r>
        <w:rPr/>
        <w:t>к</w:t>
      </w:r>
      <w:r>
        <w:rPr>
          <w:spacing w:val="24"/>
        </w:rPr>
        <w:t xml:space="preserve"> </w:t>
      </w:r>
      <w:r>
        <w:rPr/>
        <w:t>уведомлению</w:t>
      </w:r>
      <w:r>
        <w:rPr>
          <w:spacing w:val="26"/>
        </w:rPr>
        <w:t xml:space="preserve"> </w:t>
      </w:r>
      <w:r>
        <w:rPr/>
        <w:t>не</w:t>
      </w:r>
      <w:r>
        <w:rPr>
          <w:spacing w:val="24"/>
        </w:rPr>
        <w:t xml:space="preserve"> </w:t>
      </w:r>
      <w:r>
        <w:rPr/>
        <w:t>приложены</w:t>
      </w:r>
      <w:r>
        <w:rPr>
          <w:spacing w:val="25"/>
        </w:rPr>
        <w:t xml:space="preserve"> </w:t>
      </w:r>
      <w:r>
        <w:rPr/>
        <w:t>документы,</w:t>
      </w:r>
      <w:r>
        <w:rPr>
          <w:spacing w:val="26"/>
        </w:rPr>
        <w:t xml:space="preserve"> </w:t>
      </w:r>
      <w:r>
        <w:rPr/>
        <w:t>предусмотренные</w:t>
      </w:r>
      <w:r>
        <w:rPr>
          <w:spacing w:val="25"/>
        </w:rPr>
        <w:t xml:space="preserve"> </w:t>
      </w:r>
      <w:r>
        <w:rPr>
          <w:spacing w:val="-2"/>
        </w:rPr>
        <w:t>пунктом</w:t>
      </w:r>
    </w:p>
    <w:p>
      <w:pPr>
        <w:pStyle w:val="Style14"/>
        <w:widowControl/>
        <w:tabs>
          <w:tab w:val="left" w:pos="1374" w:leader="none"/>
          <w:tab w:val="left" w:pos="3937" w:leader="none"/>
          <w:tab w:val="left" w:pos="5488" w:leader="none"/>
          <w:tab w:val="left" w:pos="6119" w:leader="none"/>
          <w:tab w:val="left" w:pos="8452" w:leader="none"/>
        </w:tabs>
        <w:bidi w:val="0"/>
        <w:spacing w:lineRule="auto" w:line="240" w:before="0" w:after="0"/>
        <w:ind w:left="0" w:right="737" w:hanging="0"/>
        <w:jc w:val="both"/>
        <w:rPr/>
      </w:pPr>
      <w:r>
        <w:rPr>
          <w:spacing w:val="-2"/>
        </w:rPr>
        <w:t>3.4.3.1 административного регламента</w:t>
      </w:r>
      <w:r>
        <w:rPr/>
        <w:tab/>
      </w:r>
      <w:r>
        <w:rPr>
          <w:spacing w:val="-4"/>
        </w:rPr>
        <w:t xml:space="preserve">для </w:t>
      </w:r>
      <w:r>
        <w:rPr>
          <w:spacing w:val="-2"/>
        </w:rPr>
        <w:t xml:space="preserve">соответствующей </w:t>
      </w:r>
      <w:r>
        <w:rPr>
          <w:spacing w:val="-4"/>
        </w:rPr>
        <w:t xml:space="preserve">категории </w:t>
      </w:r>
      <w:r>
        <w:rPr>
          <w:spacing w:val="-2"/>
        </w:rPr>
        <w:t>заявителей;</w:t>
      </w:r>
    </w:p>
    <w:p>
      <w:pPr>
        <w:pStyle w:val="Style14"/>
        <w:widowControl/>
        <w:bidi w:val="0"/>
        <w:spacing w:lineRule="auto" w:line="240" w:before="0" w:after="0"/>
        <w:ind w:left="0" w:right="737" w:firstLine="850"/>
        <w:jc w:val="both"/>
        <w:rPr/>
      </w:pPr>
      <w:r>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pPr>
        <w:pStyle w:val="Style14"/>
        <w:widowControl/>
        <w:bidi w:val="0"/>
        <w:spacing w:lineRule="auto" w:line="240" w:before="0" w:after="0"/>
        <w:ind w:left="0" w:right="737" w:firstLine="850"/>
        <w:jc w:val="both"/>
        <w:rPr/>
      </w:pPr>
      <w:r>
        <w:rPr/>
        <w:t>представленные</w:t>
      </w:r>
      <w:r>
        <w:rPr>
          <w:spacing w:val="-3"/>
        </w:rPr>
        <w:t xml:space="preserve"> </w:t>
      </w:r>
      <w:r>
        <w:rPr/>
        <w:t>документы</w:t>
      </w:r>
      <w:r>
        <w:rPr>
          <w:spacing w:val="-4"/>
        </w:rPr>
        <w:t xml:space="preserve"> </w:t>
      </w:r>
      <w:r>
        <w:rPr/>
        <w:t>содержат</w:t>
      </w:r>
      <w:r>
        <w:rPr>
          <w:spacing w:val="-5"/>
        </w:rPr>
        <w:t xml:space="preserve"> </w:t>
      </w:r>
      <w:r>
        <w:rPr/>
        <w:t>подчистки</w:t>
      </w:r>
      <w:r>
        <w:rPr>
          <w:spacing w:val="-4"/>
        </w:rPr>
        <w:t xml:space="preserve"> </w:t>
      </w:r>
      <w:r>
        <w:rPr/>
        <w:t>и</w:t>
      </w:r>
      <w:r>
        <w:rPr>
          <w:spacing w:val="-4"/>
        </w:rPr>
        <w:t xml:space="preserve"> </w:t>
      </w:r>
      <w:r>
        <w:rPr/>
        <w:t>исправления</w:t>
      </w:r>
      <w:r>
        <w:rPr>
          <w:spacing w:val="-3"/>
        </w:rPr>
        <w:t xml:space="preserve"> </w:t>
      </w:r>
      <w:r>
        <w:rPr/>
        <w:t xml:space="preserve">текста, не заверенные в порядке, установленном законодательством Российской </w:t>
      </w:r>
      <w:r>
        <w:rPr>
          <w:spacing w:val="-2"/>
        </w:rPr>
        <w:t>Федерации;</w:t>
      </w:r>
    </w:p>
    <w:p>
      <w:pPr>
        <w:pStyle w:val="Style14"/>
        <w:widowControl/>
        <w:bidi w:val="0"/>
        <w:spacing w:lineRule="auto" w:line="240" w:before="0" w:after="0"/>
        <w:ind w:left="0" w:right="737" w:firstLine="850"/>
        <w:jc w:val="both"/>
        <w:rPr/>
      </w:pPr>
      <w:r>
        <w:rPr/>
        <w:t xml:space="preserve">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Pr>
          <w:spacing w:val="-2"/>
        </w:rPr>
        <w:t>услуги;</w:t>
      </w:r>
    </w:p>
    <w:p>
      <w:pPr>
        <w:pStyle w:val="Style14"/>
        <w:widowControl/>
        <w:bidi w:val="0"/>
        <w:spacing w:lineRule="auto" w:line="240" w:before="0" w:after="0"/>
        <w:ind w:left="0" w:right="737" w:firstLine="850"/>
        <w:jc w:val="both"/>
        <w:rPr/>
      </w:pPr>
      <w:r>
        <w:rPr/>
        <w:t>неполное заполнение полей в форме запроса, в том числе в интерактивной форме на Едином портале;</w:t>
      </w:r>
    </w:p>
    <w:p>
      <w:pPr>
        <w:pStyle w:val="Style14"/>
        <w:widowControl/>
        <w:bidi w:val="0"/>
        <w:spacing w:lineRule="auto" w:line="240" w:before="0" w:after="0"/>
        <w:ind w:left="0" w:right="737" w:firstLine="850"/>
        <w:jc w:val="both"/>
        <w:rPr/>
      </w:pPr>
      <w:r>
        <w:rPr/>
        <w:t xml:space="preserve">наличие противоречивых сведений в запросе и приложенных к нему </w:t>
      </w:r>
      <w:r>
        <w:rPr>
          <w:spacing w:val="-2"/>
        </w:rPr>
        <w:t>документах.</w:t>
      </w:r>
    </w:p>
    <w:p>
      <w:pPr>
        <w:pStyle w:val="Style14"/>
        <w:widowControl/>
        <w:bidi w:val="0"/>
        <w:spacing w:lineRule="auto" w:line="240" w:before="0" w:after="0"/>
        <w:ind w:left="0" w:right="737" w:firstLine="850"/>
        <w:jc w:val="both"/>
        <w:rPr/>
      </w:pPr>
      <w:r>
        <w:rPr/>
        <w:t>Форма уведомления об отказе в приеме документов приведена в приложении № 2 к административному регламенту.</w:t>
      </w:r>
    </w:p>
    <w:p>
      <w:pPr>
        <w:pStyle w:val="ListParagraph"/>
        <w:widowControl/>
        <w:numPr>
          <w:ilvl w:val="3"/>
          <w:numId w:val="15"/>
        </w:numPr>
        <w:tabs>
          <w:tab w:val="left" w:pos="2001" w:leader="none"/>
        </w:tabs>
        <w:bidi w:val="0"/>
        <w:spacing w:lineRule="auto" w:line="240" w:before="0" w:after="0"/>
        <w:ind w:left="0" w:right="737" w:firstLine="850"/>
        <w:jc w:val="both"/>
        <w:rPr/>
      </w:pPr>
      <w:r>
        <w:rPr>
          <w:sz w:val="28"/>
        </w:rPr>
        <w:t>В приеме запроса участвуют: Администрация, МФЦ. Возможность</w:t>
      </w:r>
      <w:r>
        <w:rPr>
          <w:spacing w:val="-5"/>
          <w:sz w:val="28"/>
        </w:rPr>
        <w:t xml:space="preserve"> </w:t>
      </w:r>
      <w:r>
        <w:rPr>
          <w:sz w:val="28"/>
        </w:rPr>
        <w:t>приема</w:t>
      </w:r>
      <w:r>
        <w:rPr>
          <w:spacing w:val="-5"/>
          <w:sz w:val="28"/>
        </w:rPr>
        <w:t xml:space="preserve"> </w:t>
      </w:r>
      <w:r>
        <w:rPr>
          <w:sz w:val="28"/>
        </w:rPr>
        <w:t>МФЦ</w:t>
      </w:r>
      <w:r>
        <w:rPr>
          <w:spacing w:val="-5"/>
          <w:sz w:val="28"/>
        </w:rPr>
        <w:t xml:space="preserve"> </w:t>
      </w:r>
      <w:r>
        <w:rPr>
          <w:sz w:val="28"/>
        </w:rPr>
        <w:t>запроса</w:t>
      </w:r>
      <w:r>
        <w:rPr>
          <w:spacing w:val="-5"/>
          <w:sz w:val="28"/>
        </w:rPr>
        <w:t xml:space="preserve"> </w:t>
      </w:r>
      <w:r>
        <w:rPr>
          <w:sz w:val="28"/>
        </w:rPr>
        <w:t>и</w:t>
      </w:r>
      <w:r>
        <w:rPr>
          <w:spacing w:val="-5"/>
          <w:sz w:val="28"/>
        </w:rPr>
        <w:t xml:space="preserve"> </w:t>
      </w:r>
      <w:r>
        <w:rPr>
          <w:sz w:val="28"/>
        </w:rPr>
        <w:t>документов</w:t>
      </w:r>
      <w:r>
        <w:rPr>
          <w:spacing w:val="-3"/>
          <w:sz w:val="28"/>
        </w:rPr>
        <w:t xml:space="preserve"> </w:t>
      </w:r>
      <w:r>
        <w:rPr>
          <w:sz w:val="28"/>
        </w:rPr>
        <w:t>и</w:t>
      </w:r>
      <w:r>
        <w:rPr>
          <w:spacing w:val="-5"/>
          <w:sz w:val="28"/>
        </w:rPr>
        <w:t xml:space="preserve"> </w:t>
      </w:r>
      <w:r>
        <w:rPr>
          <w:sz w:val="28"/>
        </w:rPr>
        <w:t>(или)</w:t>
      </w:r>
      <w:r>
        <w:rPr>
          <w:spacing w:val="-4"/>
          <w:sz w:val="28"/>
        </w:rPr>
        <w:t xml:space="preserve"> </w:t>
      </w:r>
      <w:r>
        <w:rPr>
          <w:sz w:val="28"/>
        </w:rPr>
        <w:t>информации,</w:t>
      </w:r>
    </w:p>
    <w:p>
      <w:pPr>
        <w:pStyle w:val="Style14"/>
        <w:widowControl/>
        <w:bidi w:val="0"/>
        <w:spacing w:lineRule="auto" w:line="240" w:before="0" w:after="0"/>
        <w:ind w:left="0" w:right="680" w:firstLine="850"/>
        <w:jc w:val="both"/>
        <w:rPr/>
      </w:pPr>
      <w:r>
        <w:rPr/>
        <w:t>необходимых для предоставления муниципальной услуги, по выбору заявителя</w:t>
      </w:r>
      <w:r>
        <w:rPr>
          <w:spacing w:val="35"/>
        </w:rPr>
        <w:t xml:space="preserve"> </w:t>
      </w:r>
      <w:r>
        <w:rPr/>
        <w:t>независимо</w:t>
      </w:r>
      <w:r>
        <w:rPr>
          <w:spacing w:val="36"/>
        </w:rPr>
        <w:t xml:space="preserve"> </w:t>
      </w:r>
      <w:r>
        <w:rPr/>
        <w:t>от</w:t>
      </w:r>
      <w:r>
        <w:rPr>
          <w:spacing w:val="35"/>
        </w:rPr>
        <w:t xml:space="preserve"> </w:t>
      </w:r>
      <w:r>
        <w:rPr/>
        <w:t>его</w:t>
      </w:r>
      <w:r>
        <w:rPr>
          <w:spacing w:val="34"/>
        </w:rPr>
        <w:t xml:space="preserve"> </w:t>
      </w:r>
      <w:r>
        <w:rPr/>
        <w:t>места</w:t>
      </w:r>
      <w:r>
        <w:rPr>
          <w:spacing w:val="35"/>
        </w:rPr>
        <w:t xml:space="preserve"> </w:t>
      </w:r>
      <w:r>
        <w:rPr/>
        <w:t>жительства</w:t>
      </w:r>
      <w:r>
        <w:rPr>
          <w:spacing w:val="35"/>
        </w:rPr>
        <w:t xml:space="preserve"> </w:t>
      </w:r>
      <w:r>
        <w:rPr/>
        <w:t>или</w:t>
      </w:r>
      <w:r>
        <w:rPr>
          <w:spacing w:val="34"/>
        </w:rPr>
        <w:t xml:space="preserve"> </w:t>
      </w:r>
      <w:r>
        <w:rPr/>
        <w:t>места</w:t>
      </w:r>
      <w:r>
        <w:rPr>
          <w:spacing w:val="34"/>
        </w:rPr>
        <w:t xml:space="preserve"> </w:t>
      </w:r>
      <w:r>
        <w:rPr/>
        <w:t>пребывания</w:t>
      </w:r>
      <w:r>
        <w:rPr>
          <w:spacing w:val="40"/>
        </w:rPr>
        <w:t xml:space="preserve"> </w:t>
      </w:r>
      <w:r>
        <w:rPr/>
        <w:t>(для физических лиц, включая индивидуальных предпринимателей) либо места нахождения (для юридических лиц) отсутствует.</w:t>
      </w:r>
    </w:p>
    <w:p>
      <w:pPr>
        <w:pStyle w:val="ListParagraph"/>
        <w:widowControl/>
        <w:numPr>
          <w:ilvl w:val="3"/>
          <w:numId w:val="15"/>
        </w:numPr>
        <w:tabs>
          <w:tab w:val="left" w:pos="0" w:leader="none"/>
        </w:tabs>
        <w:bidi w:val="0"/>
        <w:spacing w:lineRule="auto" w:line="240" w:before="0" w:after="0"/>
        <w:ind w:left="0" w:right="737" w:firstLine="850"/>
        <w:jc w:val="both"/>
        <w:rPr/>
      </w:pPr>
      <w:r>
        <w:rPr>
          <w:sz w:val="28"/>
        </w:rPr>
        <w:t>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pPr>
        <w:pStyle w:val="ListParagraph"/>
        <w:widowControl/>
        <w:numPr>
          <w:ilvl w:val="2"/>
          <w:numId w:val="19"/>
        </w:numPr>
        <w:tabs>
          <w:tab w:val="left" w:pos="0" w:leader="none"/>
        </w:tabs>
        <w:bidi w:val="0"/>
        <w:spacing w:lineRule="auto" w:line="240" w:before="0" w:after="0"/>
        <w:ind w:left="0" w:right="737" w:firstLine="850"/>
        <w:jc w:val="both"/>
        <w:rPr/>
      </w:pPr>
      <w:r>
        <w:rPr>
          <w:sz w:val="28"/>
          <w:u w:val="single"/>
        </w:rPr>
        <w:t xml:space="preserve"> ​</w:t>
      </w:r>
      <w:r>
        <w:rPr>
          <w:spacing w:val="-11"/>
          <w:sz w:val="28"/>
          <w:u w:val="single"/>
        </w:rPr>
        <w:t xml:space="preserve"> </w:t>
      </w:r>
      <w:r>
        <w:rPr>
          <w:sz w:val="28"/>
          <w:u w:val="single"/>
        </w:rPr>
        <w:t>Принятие решения о предоставлении (об отказе в</w:t>
      </w:r>
      <w:r>
        <w:rPr>
          <w:sz w:val="28"/>
        </w:rPr>
        <w:t xml:space="preserve"> </w:t>
      </w:r>
      <w:r>
        <w:rPr>
          <w:sz w:val="28"/>
          <w:u w:val="single"/>
        </w:rPr>
        <w:t>предоставлении) муниципальной услуги.</w:t>
      </w:r>
    </w:p>
    <w:p>
      <w:pPr>
        <w:pStyle w:val="Style14"/>
        <w:widowControl/>
        <w:bidi w:val="0"/>
        <w:spacing w:lineRule="auto" w:line="240" w:before="0" w:after="0"/>
        <w:ind w:left="0" w:right="737" w:firstLine="850"/>
        <w:jc w:val="both"/>
        <w:rPr/>
      </w:pPr>
      <w:r>
        <w:rPr/>
        <w:t>Основания для отказа в предоставлении муниципальной услуги: несоответствие</w:t>
      </w:r>
      <w:r>
        <w:rPr>
          <w:spacing w:val="74"/>
          <w:w w:val="150"/>
        </w:rPr>
        <w:t xml:space="preserve">   </w:t>
      </w:r>
      <w:r>
        <w:rPr/>
        <w:t>произведенного</w:t>
      </w:r>
      <w:r>
        <w:rPr>
          <w:spacing w:val="75"/>
          <w:w w:val="150"/>
        </w:rPr>
        <w:t xml:space="preserve">   </w:t>
      </w:r>
      <w:r>
        <w:rPr/>
        <w:t>переустройства</w:t>
      </w:r>
      <w:r>
        <w:rPr>
          <w:spacing w:val="75"/>
          <w:w w:val="150"/>
        </w:rPr>
        <w:t xml:space="preserve">   </w:t>
      </w:r>
      <w:r>
        <w:rPr/>
        <w:t>и</w:t>
      </w:r>
      <w:r>
        <w:rPr>
          <w:spacing w:val="74"/>
          <w:w w:val="150"/>
        </w:rPr>
        <w:t xml:space="preserve">   </w:t>
      </w:r>
      <w:r>
        <w:rPr>
          <w:spacing w:val="-2"/>
        </w:rPr>
        <w:t>(или)</w:t>
      </w:r>
    </w:p>
    <w:p>
      <w:pPr>
        <w:pStyle w:val="Style14"/>
        <w:widowControl/>
        <w:bidi w:val="0"/>
        <w:spacing w:lineRule="auto" w:line="240" w:before="1" w:after="0"/>
        <w:ind w:left="0" w:right="737" w:firstLine="850"/>
        <w:jc w:val="both"/>
        <w:rPr/>
      </w:pPr>
      <w:r>
        <w:rPr/>
        <w:t>перепланировки помещения в многоквартирном доме проекту переустройства и (или) перепланировки;</w:t>
      </w:r>
    </w:p>
    <w:p>
      <w:pPr>
        <w:pStyle w:val="Style14"/>
        <w:widowControl/>
        <w:bidi w:val="0"/>
        <w:spacing w:lineRule="auto" w:line="240" w:before="0" w:after="0"/>
        <w:ind w:left="0" w:right="737" w:firstLine="850"/>
        <w:jc w:val="both"/>
        <w:rPr/>
      </w:pPr>
      <w:r>
        <w:rPr/>
        <w:t>незавершение работ по переустройству и (или) перепланировке помещения в многоквартирном доме.</w:t>
      </w:r>
    </w:p>
    <w:p>
      <w:pPr>
        <w:pStyle w:val="Style14"/>
        <w:widowControl/>
        <w:bidi w:val="0"/>
        <w:spacing w:lineRule="auto" w:line="240" w:before="0" w:after="0"/>
        <w:ind w:left="0" w:right="737" w:firstLine="850"/>
        <w:jc w:val="both"/>
        <w:rPr/>
      </w:pPr>
      <w:r>
        <w:rPr/>
        <w:t xml:space="preserve">Срок принятия решения о предоставлении (об отказе в предоставлении) муниципальной услуги составляет 13 дней с даты получения Администрацией всех сведений, необходимых для принятия </w:t>
      </w:r>
      <w:r>
        <w:rPr>
          <w:spacing w:val="-2"/>
        </w:rPr>
        <w:t>решения.</w:t>
      </w:r>
    </w:p>
    <w:p>
      <w:pPr>
        <w:pStyle w:val="ListParagraph"/>
        <w:widowControl/>
        <w:numPr>
          <w:ilvl w:val="2"/>
          <w:numId w:val="19"/>
        </w:numPr>
        <w:tabs>
          <w:tab w:val="left" w:pos="0" w:leader="none"/>
        </w:tabs>
        <w:bidi w:val="0"/>
        <w:spacing w:lineRule="auto" w:line="240" w:before="0" w:after="0"/>
        <w:ind w:left="0" w:right="0" w:firstLine="850"/>
        <w:jc w:val="both"/>
        <w:rPr/>
      </w:pPr>
      <w:r>
        <w:rPr>
          <w:spacing w:val="6"/>
          <w:sz w:val="28"/>
          <w:u w:val="single"/>
        </w:rPr>
        <w:t xml:space="preserve"> </w:t>
      </w:r>
      <w:r>
        <w:rPr>
          <w:sz w:val="28"/>
          <w:u w:val="single"/>
        </w:rPr>
        <w:t>​</w:t>
      </w:r>
      <w:r>
        <w:rPr>
          <w:spacing w:val="-2"/>
          <w:sz w:val="28"/>
          <w:u w:val="single"/>
        </w:rPr>
        <w:t>Предоставление</w:t>
      </w:r>
      <w:r>
        <w:rPr>
          <w:spacing w:val="5"/>
          <w:sz w:val="28"/>
          <w:u w:val="single"/>
        </w:rPr>
        <w:t xml:space="preserve"> </w:t>
      </w:r>
      <w:r>
        <w:rPr>
          <w:spacing w:val="-2"/>
          <w:sz w:val="28"/>
          <w:u w:val="single"/>
        </w:rPr>
        <w:t>результата</w:t>
      </w:r>
      <w:r>
        <w:rPr>
          <w:spacing w:val="5"/>
          <w:sz w:val="28"/>
          <w:u w:val="single"/>
        </w:rPr>
        <w:t xml:space="preserve"> </w:t>
      </w:r>
      <w:r>
        <w:rPr>
          <w:spacing w:val="-2"/>
          <w:sz w:val="28"/>
          <w:u w:val="single"/>
        </w:rPr>
        <w:t>муниципальной</w:t>
      </w:r>
      <w:r>
        <w:rPr>
          <w:spacing w:val="5"/>
          <w:sz w:val="28"/>
          <w:u w:val="single"/>
        </w:rPr>
        <w:t xml:space="preserve"> </w:t>
      </w:r>
      <w:r>
        <w:rPr>
          <w:spacing w:val="-2"/>
          <w:sz w:val="28"/>
          <w:u w:val="single"/>
        </w:rPr>
        <w:t>услуги.</w:t>
      </w:r>
    </w:p>
    <w:p>
      <w:pPr>
        <w:pStyle w:val="Style14"/>
        <w:widowControl/>
        <w:bidi w:val="0"/>
        <w:spacing w:lineRule="auto" w:line="240" w:before="0" w:after="0"/>
        <w:ind w:left="0" w:right="737" w:firstLine="850"/>
        <w:jc w:val="both"/>
        <w:rPr/>
      </w:pPr>
      <w:r>
        <w:rPr/>
        <w:t>Предоставление результата муниципальной услуги осуществляется способом, определенным заявителем в заявлении:</w:t>
      </w:r>
    </w:p>
    <w:p>
      <w:pPr>
        <w:pStyle w:val="Style14"/>
        <w:widowControl/>
        <w:bidi w:val="0"/>
        <w:spacing w:lineRule="auto" w:line="240" w:before="0" w:after="0"/>
        <w:ind w:left="0" w:right="4082" w:firstLine="850"/>
        <w:jc w:val="both"/>
        <w:rPr/>
      </w:pPr>
      <w:r>
        <w:rPr/>
        <w:t>путем направления на почтовый адрес; путем</w:t>
      </w:r>
      <w:r>
        <w:rPr>
          <w:spacing w:val="-5"/>
        </w:rPr>
        <w:t xml:space="preserve"> </w:t>
      </w:r>
      <w:r>
        <w:rPr/>
        <w:t>выдачи</w:t>
      </w:r>
      <w:r>
        <w:rPr>
          <w:spacing w:val="-6"/>
        </w:rPr>
        <w:t xml:space="preserve"> </w:t>
      </w:r>
      <w:r>
        <w:rPr/>
        <w:t>в</w:t>
      </w:r>
      <w:r>
        <w:rPr>
          <w:spacing w:val="-5"/>
        </w:rPr>
        <w:t xml:space="preserve"> </w:t>
      </w:r>
      <w:r>
        <w:rPr/>
        <w:t>Администрации</w:t>
      </w:r>
      <w:r>
        <w:rPr>
          <w:spacing w:val="-6"/>
        </w:rPr>
        <w:t xml:space="preserve"> </w:t>
      </w:r>
      <w:r>
        <w:rPr/>
        <w:t>или</w:t>
      </w:r>
      <w:r>
        <w:rPr>
          <w:spacing w:val="-5"/>
        </w:rPr>
        <w:t xml:space="preserve"> </w:t>
      </w:r>
      <w:r>
        <w:rPr>
          <w:spacing w:val="-4"/>
        </w:rPr>
        <w:t>МФЦ;</w:t>
      </w:r>
    </w:p>
    <w:p>
      <w:pPr>
        <w:pStyle w:val="Style14"/>
        <w:widowControl/>
        <w:bidi w:val="0"/>
        <w:spacing w:lineRule="auto" w:line="240" w:before="0" w:after="0"/>
        <w:ind w:left="0" w:right="737" w:firstLine="850"/>
        <w:jc w:val="both"/>
        <w:rPr/>
      </w:pPr>
      <w:r>
        <w:rPr/>
        <w:t>путем направления электронного документа в личный кабинет заявителя на Едином портале.</w:t>
      </w:r>
    </w:p>
    <w:p>
      <w:pPr>
        <w:pStyle w:val="Style14"/>
        <w:widowControl/>
        <w:bidi w:val="0"/>
        <w:spacing w:lineRule="auto" w:line="240" w:before="0" w:after="0"/>
        <w:ind w:left="0" w:right="737" w:firstLine="850"/>
        <w:jc w:val="both"/>
        <w:rPr/>
      </w:pPr>
      <w:r>
        <w:rPr>
          <w:color w:val="000009"/>
        </w:rP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pPr>
        <w:pStyle w:val="Style14"/>
        <w:widowControl/>
        <w:bidi w:val="0"/>
        <w:spacing w:lineRule="auto" w:line="240" w:before="0" w:after="0"/>
        <w:ind w:left="0" w:right="737" w:firstLine="850"/>
        <w:jc w:val="both"/>
        <w:rPr/>
      </w:pPr>
      <w:r>
        <w:rPr/>
        <w:t>Возможность предоставления Администрацией, МФЦ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pPr>
        <w:pStyle w:val="ListParagraph"/>
        <w:widowControl/>
        <w:numPr>
          <w:ilvl w:val="2"/>
          <w:numId w:val="19"/>
        </w:numPr>
        <w:tabs>
          <w:tab w:val="left" w:pos="1854" w:leader="none"/>
        </w:tabs>
        <w:bidi w:val="0"/>
        <w:spacing w:lineRule="auto" w:line="240" w:before="0" w:after="0"/>
        <w:ind w:left="0" w:right="680" w:firstLine="1417"/>
        <w:jc w:val="both"/>
        <w:rPr/>
      </w:pPr>
      <w:r>
        <w:rPr>
          <w:sz w:val="28"/>
        </w:rPr>
        <w:t>Максимальный срок предоставления муниципальной услуги в соответствии с вариантом предоставления муниципальной услуги</w:t>
      </w:r>
      <w:r>
        <w:rPr>
          <w:spacing w:val="40"/>
          <w:sz w:val="28"/>
        </w:rPr>
        <w:t xml:space="preserve"> </w:t>
      </w:r>
      <w:r>
        <w:rPr>
          <w:sz w:val="28"/>
        </w:rPr>
        <w:t>составляет 15 дней со дня регистрации в Администрации запроса и документов и (или) информации, необходимых для предоставления муниципальной услуги.</w:t>
      </w:r>
    </w:p>
    <w:p>
      <w:pPr>
        <w:pStyle w:val="Style14"/>
        <w:ind w:left="0" w:right="0" w:hanging="0"/>
        <w:jc w:val="left"/>
        <w:rPr/>
      </w:pPr>
      <w:r>
        <w:rPr/>
      </w:r>
    </w:p>
    <w:p>
      <w:pPr>
        <w:pStyle w:val="ListParagraph"/>
        <w:widowControl/>
        <w:numPr>
          <w:ilvl w:val="1"/>
          <w:numId w:val="19"/>
        </w:numPr>
        <w:tabs>
          <w:tab w:val="left" w:pos="0" w:leader="none"/>
        </w:tabs>
        <w:bidi w:val="0"/>
        <w:spacing w:lineRule="auto" w:line="240" w:before="0" w:after="0"/>
        <w:ind w:left="0" w:right="0" w:hanging="0"/>
        <w:jc w:val="center"/>
        <w:rPr/>
      </w:pPr>
      <w:r>
        <w:rPr>
          <w:b/>
          <w:sz w:val="28"/>
        </w:rPr>
        <w:t>Вариант</w:t>
      </w:r>
      <w:r>
        <w:rPr>
          <w:b/>
          <w:spacing w:val="-8"/>
          <w:sz w:val="28"/>
        </w:rPr>
        <w:t xml:space="preserve"> </w:t>
      </w:r>
      <w:r>
        <w:rPr>
          <w:b/>
          <w:sz w:val="28"/>
        </w:rPr>
        <w:t>№</w:t>
      </w:r>
      <w:r>
        <w:rPr>
          <w:b/>
          <w:spacing w:val="-6"/>
          <w:sz w:val="28"/>
        </w:rPr>
        <w:t xml:space="preserve"> </w:t>
      </w:r>
      <w:r>
        <w:rPr>
          <w:b/>
          <w:sz w:val="28"/>
        </w:rPr>
        <w:t>3.</w:t>
      </w:r>
      <w:r>
        <w:rPr>
          <w:b/>
          <w:spacing w:val="-6"/>
          <w:sz w:val="28"/>
        </w:rPr>
        <w:t xml:space="preserve"> </w:t>
      </w:r>
      <w:r>
        <w:rPr>
          <w:b/>
          <w:sz w:val="28"/>
        </w:rPr>
        <w:t>Исправление</w:t>
      </w:r>
      <w:r>
        <w:rPr>
          <w:b/>
          <w:spacing w:val="-6"/>
          <w:sz w:val="28"/>
        </w:rPr>
        <w:t xml:space="preserve"> </w:t>
      </w:r>
      <w:r>
        <w:rPr>
          <w:b/>
          <w:sz w:val="28"/>
        </w:rPr>
        <w:t>технической</w:t>
      </w:r>
      <w:r>
        <w:rPr>
          <w:b/>
          <w:spacing w:val="-6"/>
          <w:sz w:val="28"/>
        </w:rPr>
        <w:t xml:space="preserve"> </w:t>
      </w:r>
      <w:r>
        <w:rPr>
          <w:b/>
          <w:spacing w:val="-2"/>
          <w:sz w:val="28"/>
        </w:rPr>
        <w:t>ошибки</w:t>
      </w:r>
    </w:p>
    <w:p>
      <w:pPr>
        <w:pStyle w:val="Style14"/>
        <w:ind w:left="0" w:right="0" w:hanging="0"/>
        <w:jc w:val="left"/>
        <w:rPr>
          <w:b/>
          <w:b/>
        </w:rPr>
      </w:pPr>
      <w:r>
        <w:rPr>
          <w:b/>
        </w:rPr>
      </w:r>
    </w:p>
    <w:p>
      <w:pPr>
        <w:pStyle w:val="ListParagraph"/>
        <w:widowControl/>
        <w:numPr>
          <w:ilvl w:val="2"/>
          <w:numId w:val="19"/>
        </w:numPr>
        <w:tabs>
          <w:tab w:val="left" w:pos="1852" w:leader="none"/>
        </w:tabs>
        <w:bidi w:val="0"/>
        <w:spacing w:lineRule="auto" w:line="240" w:before="0" w:after="0"/>
        <w:ind w:left="0" w:right="737" w:firstLine="850"/>
        <w:jc w:val="both"/>
        <w:rPr/>
      </w:pPr>
      <w:r>
        <w:rPr>
          <w:sz w:val="28"/>
        </w:rPr>
        <w:t>Результатами варианта предоставления муниципальной услуги заявителю являются:</w:t>
      </w:r>
    </w:p>
    <w:p>
      <w:pPr>
        <w:sectPr>
          <w:type w:val="nextPage"/>
          <w:pgSz w:w="11906" w:h="16838"/>
          <w:pgMar w:left="1417" w:right="141" w:header="0" w:top="1360" w:footer="0" w:bottom="280" w:gutter="0"/>
          <w:pgNumType w:fmt="decimal"/>
          <w:formProt w:val="false"/>
          <w:textDirection w:val="lrTb"/>
          <w:docGrid w:type="default" w:linePitch="100" w:charSpace="4096"/>
        </w:sectPr>
        <w:pStyle w:val="Style14"/>
        <w:widowControl/>
        <w:bidi w:val="0"/>
        <w:spacing w:lineRule="auto" w:line="240" w:before="0" w:after="0"/>
        <w:ind w:left="0" w:right="0" w:firstLine="850"/>
        <w:jc w:val="both"/>
        <w:rPr/>
      </w:pPr>
      <w:r>
        <w:rPr/>
        <w:t>исправление</w:t>
      </w:r>
      <w:r>
        <w:rPr>
          <w:spacing w:val="-18"/>
        </w:rPr>
        <w:t xml:space="preserve"> </w:t>
      </w:r>
      <w:r>
        <w:rPr/>
        <w:t>технической</w:t>
      </w:r>
      <w:r>
        <w:rPr>
          <w:spacing w:val="-15"/>
        </w:rPr>
        <w:t xml:space="preserve"> </w:t>
      </w:r>
      <w:r>
        <w:rPr>
          <w:spacing w:val="-2"/>
        </w:rPr>
        <w:t>ошибки;</w:t>
      </w:r>
    </w:p>
    <w:p>
      <w:pPr>
        <w:pStyle w:val="Style14"/>
        <w:widowControl/>
        <w:bidi w:val="0"/>
        <w:spacing w:lineRule="auto" w:line="240" w:before="64" w:after="0"/>
        <w:ind w:left="0" w:right="0" w:firstLine="850"/>
        <w:jc w:val="both"/>
        <w:rPr/>
      </w:pPr>
      <w:r>
        <w:rPr/>
        <w:t>отказ</w:t>
      </w:r>
      <w:r>
        <w:rPr>
          <w:spacing w:val="-12"/>
        </w:rPr>
        <w:t xml:space="preserve"> </w:t>
      </w:r>
      <w:r>
        <w:rPr/>
        <w:t>в</w:t>
      </w:r>
      <w:r>
        <w:rPr>
          <w:spacing w:val="-12"/>
        </w:rPr>
        <w:t xml:space="preserve"> </w:t>
      </w:r>
      <w:r>
        <w:rPr/>
        <w:t>исправлении</w:t>
      </w:r>
      <w:r>
        <w:rPr>
          <w:spacing w:val="-12"/>
        </w:rPr>
        <w:t xml:space="preserve"> </w:t>
      </w:r>
      <w:r>
        <w:rPr/>
        <w:t>технической</w:t>
      </w:r>
      <w:r>
        <w:rPr>
          <w:spacing w:val="-11"/>
        </w:rPr>
        <w:t xml:space="preserve"> </w:t>
      </w:r>
      <w:r>
        <w:rPr>
          <w:spacing w:val="-2"/>
        </w:rPr>
        <w:t>ошибки.</w:t>
      </w:r>
    </w:p>
    <w:p>
      <w:pPr>
        <w:pStyle w:val="Style14"/>
        <w:widowControl/>
        <w:bidi w:val="0"/>
        <w:spacing w:lineRule="auto" w:line="240" w:before="0" w:after="0"/>
        <w:ind w:left="0" w:right="737" w:firstLine="850"/>
        <w:jc w:val="both"/>
        <w:rPr/>
      </w:pPr>
      <w:r>
        <w:rPr/>
        <w:t>Документом, содержащим решение об исправлении технической ошибки, является выданное взамен документа, содержащего техническую ошибку, решение о согласовании проведения переустройства и (или) перепланировки помещения в многоквартирном доме либо акт приемочной комиссии, подтверждающий завершение переустройства и (или) перепланировки помещения в многоквартирном доме.</w:t>
      </w:r>
    </w:p>
    <w:p>
      <w:pPr>
        <w:pStyle w:val="Style14"/>
        <w:widowControl/>
        <w:bidi w:val="0"/>
        <w:spacing w:lineRule="auto" w:line="240" w:before="0" w:after="0"/>
        <w:ind w:left="0" w:right="737" w:firstLine="850"/>
        <w:jc w:val="both"/>
        <w:rPr/>
      </w:pPr>
      <w:r>
        <w:rPr/>
        <w:t>Документом, содержащим решение об отказе в исправлении технической ошибки, является уведомление об отказе в исправлении технической ошибки.</w:t>
      </w:r>
    </w:p>
    <w:p>
      <w:pPr>
        <w:pStyle w:val="ListParagraph"/>
        <w:widowControl/>
        <w:numPr>
          <w:ilvl w:val="2"/>
          <w:numId w:val="19"/>
        </w:numPr>
        <w:tabs>
          <w:tab w:val="left" w:pos="2092" w:leader="none"/>
        </w:tabs>
        <w:bidi w:val="0"/>
        <w:spacing w:lineRule="auto" w:line="240" w:before="1" w:after="0"/>
        <w:ind w:left="0" w:right="737" w:firstLine="850"/>
        <w:jc w:val="both"/>
        <w:rPr/>
      </w:pPr>
      <w:r>
        <w:rPr>
          <w:sz w:val="28"/>
        </w:rPr>
        <w:t>Перечень административных процедур предоставления муниципальной услуги, предусмотренных настоящим вариантом:</w:t>
      </w:r>
    </w:p>
    <w:p>
      <w:pPr>
        <w:pStyle w:val="Style14"/>
        <w:widowControl/>
        <w:bidi w:val="0"/>
        <w:spacing w:lineRule="auto" w:line="240" w:before="0" w:after="0"/>
        <w:ind w:left="0" w:right="737" w:firstLine="850"/>
        <w:jc w:val="both"/>
        <w:rPr/>
      </w:pPr>
      <w:r>
        <w:rPr/>
        <w:t>прием запроса и документов и (или) информации, необходимых для предоставления муниципальной услуги;</w:t>
      </w:r>
    </w:p>
    <w:p>
      <w:pPr>
        <w:pStyle w:val="Style14"/>
        <w:widowControl/>
        <w:tabs>
          <w:tab w:val="left" w:pos="0" w:leader="none"/>
        </w:tabs>
        <w:bidi w:val="0"/>
        <w:spacing w:lineRule="auto" w:line="240" w:before="0" w:after="0"/>
        <w:ind w:left="0" w:right="737" w:firstLine="850"/>
        <w:jc w:val="both"/>
        <w:rPr/>
      </w:pPr>
      <w:r>
        <w:rPr/>
        <w:t>принятие решения о предоставлении (об отказе в предоставлении) муниципальной услуги;</w:t>
      </w:r>
    </w:p>
    <w:p>
      <w:pPr>
        <w:pStyle w:val="Style14"/>
        <w:widowControl/>
        <w:bidi w:val="0"/>
        <w:spacing w:lineRule="auto" w:line="240" w:before="0" w:after="0"/>
        <w:ind w:left="0" w:right="0" w:firstLine="850"/>
        <w:jc w:val="both"/>
        <w:rPr/>
      </w:pPr>
      <w:r>
        <w:rPr>
          <w:spacing w:val="-2"/>
        </w:rPr>
        <w:t>предоставление</w:t>
      </w:r>
      <w:r>
        <w:rPr>
          <w:spacing w:val="7"/>
        </w:rPr>
        <w:t xml:space="preserve"> </w:t>
      </w:r>
      <w:r>
        <w:rPr>
          <w:spacing w:val="-2"/>
        </w:rPr>
        <w:t>результата</w:t>
      </w:r>
      <w:r>
        <w:rPr>
          <w:spacing w:val="7"/>
        </w:rPr>
        <w:t xml:space="preserve"> </w:t>
      </w:r>
      <w:r>
        <w:rPr>
          <w:spacing w:val="-2"/>
        </w:rPr>
        <w:t>муниципальной</w:t>
      </w:r>
      <w:r>
        <w:rPr>
          <w:spacing w:val="7"/>
        </w:rPr>
        <w:t xml:space="preserve"> </w:t>
      </w:r>
      <w:r>
        <w:rPr>
          <w:spacing w:val="-2"/>
        </w:rPr>
        <w:t>услуги.</w:t>
      </w:r>
    </w:p>
    <w:p>
      <w:pPr>
        <w:pStyle w:val="Style14"/>
        <w:widowControl/>
        <w:bidi w:val="0"/>
        <w:spacing w:lineRule="auto" w:line="240" w:before="0" w:after="0"/>
        <w:ind w:left="0" w:right="737" w:firstLine="850"/>
        <w:jc w:val="both"/>
        <w:rPr/>
      </w:pPr>
      <w:r>
        <w:rPr/>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межведомственное информационное взаимодействие;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
    <w:p>
      <w:pPr>
        <w:pStyle w:val="ListParagraph"/>
        <w:widowControl/>
        <w:numPr>
          <w:ilvl w:val="2"/>
          <w:numId w:val="19"/>
        </w:numPr>
        <w:tabs>
          <w:tab w:val="left" w:pos="1721" w:leader="none"/>
        </w:tabs>
        <w:bidi w:val="0"/>
        <w:spacing w:lineRule="auto" w:line="240" w:before="0" w:after="0"/>
        <w:ind w:left="0" w:right="737" w:firstLine="850"/>
        <w:jc w:val="both"/>
        <w:rPr/>
      </w:pPr>
      <w:r>
        <w:rPr>
          <w:sz w:val="28"/>
          <w:u w:val="single"/>
        </w:rPr>
        <w:t xml:space="preserve"> </w:t>
      </w:r>
      <w:r>
        <w:rPr>
          <w:sz w:val="28"/>
          <w:u w:val="single"/>
        </w:rPr>
        <w:t>Прием запроса и документов и (или) информации, необходимых</w:t>
      </w:r>
      <w:r>
        <w:rPr>
          <w:sz w:val="28"/>
        </w:rPr>
        <w:t xml:space="preserve"> </w:t>
      </w:r>
      <w:r>
        <w:rPr>
          <w:sz w:val="28"/>
          <w:u w:val="single"/>
        </w:rPr>
        <w:t>для предоставления муниципальной услуги.</w:t>
      </w:r>
    </w:p>
    <w:p>
      <w:pPr>
        <w:pStyle w:val="ListParagraph"/>
        <w:widowControl/>
        <w:numPr>
          <w:ilvl w:val="3"/>
          <w:numId w:val="19"/>
        </w:numPr>
        <w:tabs>
          <w:tab w:val="left" w:pos="1931" w:leader="none"/>
        </w:tabs>
        <w:bidi w:val="0"/>
        <w:spacing w:lineRule="auto" w:line="240" w:before="0" w:after="0"/>
        <w:ind w:left="0" w:right="737" w:firstLine="850"/>
        <w:jc w:val="both"/>
        <w:rPr/>
      </w:pPr>
      <w:r>
        <w:rPr>
          <w:sz w:val="28"/>
          <w:u w:val="single"/>
        </w:rPr>
        <w:t xml:space="preserve"> ​ </w:t>
      </w:r>
      <w:r>
        <w:rPr>
          <w:sz w:val="28"/>
          <w:u w:val="single"/>
        </w:rPr>
        <w:t>Заявитель (представитель заявителя) для получения</w:t>
      </w:r>
      <w:r>
        <w:rPr>
          <w:sz w:val="28"/>
        </w:rPr>
        <w:t xml:space="preserve"> </w:t>
      </w:r>
      <w:r>
        <w:rPr>
          <w:sz w:val="28"/>
          <w:u w:val="single"/>
        </w:rPr>
        <w:t>муниципальной услуги представляет</w:t>
      </w:r>
      <w:r>
        <w:rPr>
          <w:sz w:val="28"/>
        </w:rPr>
        <w:t>:</w:t>
      </w:r>
    </w:p>
    <w:p>
      <w:pPr>
        <w:pStyle w:val="Style14"/>
        <w:widowControl/>
        <w:tabs>
          <w:tab w:val="left" w:pos="2602" w:leader="none"/>
          <w:tab w:val="left" w:pos="3219" w:leader="none"/>
          <w:tab w:val="left" w:pos="5085" w:leader="none"/>
          <w:tab w:val="left" w:pos="6909" w:leader="none"/>
          <w:tab w:val="left" w:pos="8175" w:leader="none"/>
          <w:tab w:val="left" w:pos="8800" w:leader="none"/>
        </w:tabs>
        <w:bidi w:val="0"/>
        <w:spacing w:lineRule="auto" w:line="240" w:before="0" w:after="0"/>
        <w:ind w:left="0" w:right="737" w:firstLine="850"/>
        <w:jc w:val="both"/>
        <w:rPr/>
      </w:pPr>
      <w:r>
        <w:rPr>
          <w:spacing w:val="-2"/>
        </w:rPr>
        <w:t>заявление</w:t>
      </w:r>
      <w:r>
        <w:rPr/>
        <w:tab/>
      </w:r>
      <w:r>
        <w:rPr>
          <w:spacing w:val="-6"/>
        </w:rPr>
        <w:t>об</w:t>
      </w:r>
      <w:r>
        <w:rPr/>
        <w:tab/>
      </w:r>
      <w:r>
        <w:rPr>
          <w:spacing w:val="-2"/>
        </w:rPr>
        <w:t>исправлении</w:t>
      </w:r>
      <w:r>
        <w:rPr/>
        <w:tab/>
      </w:r>
      <w:r>
        <w:rPr>
          <w:spacing w:val="-2"/>
        </w:rPr>
        <w:t>технической</w:t>
      </w:r>
      <w:r>
        <w:rPr/>
        <w:tab/>
      </w:r>
      <w:r>
        <w:rPr>
          <w:spacing w:val="-2"/>
        </w:rPr>
        <w:t>ошибки</w:t>
      </w:r>
      <w:r>
        <w:rPr/>
        <w:tab/>
      </w:r>
      <w:r>
        <w:rPr>
          <w:spacing w:val="-6"/>
        </w:rPr>
        <w:t xml:space="preserve">по </w:t>
      </w:r>
      <w:r>
        <w:rPr>
          <w:spacing w:val="-2"/>
        </w:rPr>
        <w:t xml:space="preserve">форме, </w:t>
      </w:r>
      <w:r>
        <w:rPr/>
        <w:t>приведенной в приложении № 3 к административному регламенту;</w:t>
      </w:r>
    </w:p>
    <w:p>
      <w:pPr>
        <w:pStyle w:val="Style14"/>
        <w:widowControl/>
        <w:tabs>
          <w:tab w:val="left" w:pos="400" w:leader="none"/>
          <w:tab w:val="left" w:pos="2576" w:leader="none"/>
          <w:tab w:val="left" w:pos="4930" w:leader="none"/>
          <w:tab w:val="left" w:pos="6342" w:leader="none"/>
          <w:tab w:val="left" w:pos="7815" w:leader="none"/>
        </w:tabs>
        <w:bidi w:val="0"/>
        <w:spacing w:lineRule="auto" w:line="240" w:before="0" w:after="0"/>
        <w:ind w:left="0" w:right="737" w:firstLine="850"/>
        <w:jc w:val="left"/>
        <w:rPr/>
      </w:pPr>
      <w:r>
        <w:rPr>
          <w:spacing w:val="-2"/>
        </w:rPr>
        <w:t>документ,</w:t>
      </w:r>
      <w:r>
        <w:rPr/>
        <w:tab/>
      </w:r>
      <w:r>
        <w:rPr>
          <w:spacing w:val="-2"/>
        </w:rPr>
        <w:t>удостоверяющий</w:t>
      </w:r>
      <w:r>
        <w:rPr/>
        <w:tab/>
      </w:r>
      <w:r>
        <w:rPr>
          <w:spacing w:val="-2"/>
        </w:rPr>
        <w:t>личность</w:t>
      </w:r>
      <w:r>
        <w:rPr/>
        <w:tab/>
      </w:r>
      <w:r>
        <w:rPr>
          <w:spacing w:val="-2"/>
        </w:rPr>
        <w:t>заявителя</w:t>
      </w:r>
      <w:r>
        <w:rPr/>
        <w:tab/>
      </w:r>
      <w:r>
        <w:rPr>
          <w:spacing w:val="-2"/>
        </w:rPr>
        <w:t>(представителя заявителя);</w:t>
      </w:r>
    </w:p>
    <w:p>
      <w:pPr>
        <w:pStyle w:val="Style14"/>
        <w:widowControl/>
        <w:bidi w:val="0"/>
        <w:spacing w:lineRule="auto" w:line="240" w:before="0" w:after="0"/>
        <w:ind w:left="0" w:right="737" w:firstLine="850"/>
        <w:jc w:val="left"/>
        <w:rPr/>
      </w:pPr>
      <w:r>
        <w:rPr/>
        <w:t>документ,</w:t>
      </w:r>
      <w:r>
        <w:rPr>
          <w:spacing w:val="40"/>
        </w:rPr>
        <w:t xml:space="preserve"> </w:t>
      </w:r>
      <w:r>
        <w:rPr/>
        <w:t>подтверждающий</w:t>
      </w:r>
      <w:r>
        <w:rPr>
          <w:spacing w:val="40"/>
        </w:rPr>
        <w:t xml:space="preserve"> </w:t>
      </w:r>
      <w:r>
        <w:rPr/>
        <w:t>полномочия</w:t>
      </w:r>
      <w:r>
        <w:rPr>
          <w:spacing w:val="40"/>
        </w:rPr>
        <w:t xml:space="preserve"> </w:t>
      </w:r>
      <w:r>
        <w:rPr/>
        <w:t>представителя</w:t>
      </w:r>
      <w:r>
        <w:rPr>
          <w:spacing w:val="40"/>
        </w:rPr>
        <w:t xml:space="preserve"> </w:t>
      </w:r>
      <w:r>
        <w:rPr/>
        <w:t>заявителя</w:t>
      </w:r>
      <w:r>
        <w:rPr>
          <w:spacing w:val="40"/>
        </w:rPr>
        <w:t xml:space="preserve"> </w:t>
      </w:r>
      <w:r>
        <w:rPr/>
        <w:t>(в случае обращения представителя заявителя).</w:t>
      </w:r>
    </w:p>
    <w:p>
      <w:pPr>
        <w:pStyle w:val="ListParagraph"/>
        <w:widowControl/>
        <w:numPr>
          <w:ilvl w:val="3"/>
          <w:numId w:val="19"/>
        </w:numPr>
        <w:tabs>
          <w:tab w:val="left" w:pos="2196" w:leader="none"/>
        </w:tabs>
        <w:bidi w:val="0"/>
        <w:spacing w:lineRule="auto" w:line="240" w:before="0" w:after="0"/>
        <w:ind w:left="0" w:right="737" w:firstLine="850"/>
        <w:jc w:val="both"/>
        <w:rPr/>
      </w:pPr>
      <w:r>
        <w:rPr>
          <w:sz w:val="28"/>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pPr>
        <w:pStyle w:val="ListParagraph"/>
        <w:widowControl/>
        <w:numPr>
          <w:ilvl w:val="3"/>
          <w:numId w:val="19"/>
        </w:numPr>
        <w:tabs>
          <w:tab w:val="left" w:pos="2074" w:leader="none"/>
        </w:tabs>
        <w:bidi w:val="0"/>
        <w:spacing w:lineRule="auto" w:line="240" w:before="0" w:after="0"/>
        <w:ind w:left="0" w:right="737" w:firstLine="850"/>
        <w:jc w:val="both"/>
        <w:rPr/>
      </w:pPr>
      <w:r>
        <w:rPr>
          <w:sz w:val="28"/>
        </w:rPr>
        <w:t>Способ подачи запроса и документов и (или) информации, необходимых для предоставления муниципальной услуги:</w:t>
      </w:r>
    </w:p>
    <w:p>
      <w:pPr>
        <w:sectPr>
          <w:type w:val="nextPage"/>
          <w:pgSz w:w="11906" w:h="16838"/>
          <w:pgMar w:left="1417" w:right="141" w:header="0" w:top="1360" w:footer="0" w:bottom="280" w:gutter="0"/>
          <w:pgNumType w:fmt="decimal"/>
          <w:formProt w:val="false"/>
          <w:textDirection w:val="lrTb"/>
          <w:docGrid w:type="default" w:linePitch="100" w:charSpace="4096"/>
        </w:sectPr>
        <w:pStyle w:val="Style14"/>
        <w:widowControl/>
        <w:bidi w:val="0"/>
        <w:spacing w:lineRule="auto" w:line="240" w:before="0" w:after="0"/>
        <w:ind w:left="0" w:right="737" w:firstLine="850"/>
        <w:jc w:val="both"/>
        <w:rPr/>
      </w:pPr>
      <w:r>
        <w:rPr/>
        <w:t>в Администрацию (на бумажном носителе при личном обращении или почтовым отправлением).</w:t>
      </w:r>
    </w:p>
    <w:p>
      <w:pPr>
        <w:pStyle w:val="ListParagraph"/>
        <w:numPr>
          <w:ilvl w:val="3"/>
          <w:numId w:val="19"/>
        </w:numPr>
        <w:tabs>
          <w:tab w:val="left" w:pos="2110" w:leader="none"/>
        </w:tabs>
        <w:spacing w:lineRule="auto" w:line="240" w:before="64" w:after="0"/>
        <w:ind w:left="383" w:right="714" w:firstLine="708"/>
        <w:jc w:val="both"/>
        <w:rPr>
          <w:sz w:val="28"/>
        </w:rPr>
      </w:pPr>
      <w:r>
        <w:rPr>
          <w:sz w:val="28"/>
        </w:rPr>
        <w:t>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pPr>
        <w:pStyle w:val="ListParagraph"/>
        <w:numPr>
          <w:ilvl w:val="0"/>
          <w:numId w:val="14"/>
        </w:numPr>
        <w:tabs>
          <w:tab w:val="left" w:pos="1392" w:leader="none"/>
        </w:tabs>
        <w:spacing w:lineRule="auto" w:line="240" w:before="0" w:after="0"/>
        <w:ind w:left="1392" w:right="0" w:hanging="301"/>
        <w:jc w:val="both"/>
        <w:rPr>
          <w:sz w:val="28"/>
        </w:rPr>
      </w:pPr>
      <w:r>
        <w:rPr>
          <w:sz w:val="28"/>
        </w:rPr>
        <w:t>при</w:t>
      </w:r>
      <w:r>
        <w:rPr>
          <w:spacing w:val="-7"/>
          <w:sz w:val="28"/>
        </w:rPr>
        <w:t xml:space="preserve"> </w:t>
      </w:r>
      <w:r>
        <w:rPr>
          <w:sz w:val="28"/>
        </w:rPr>
        <w:t>личном</w:t>
      </w:r>
      <w:r>
        <w:rPr>
          <w:spacing w:val="-5"/>
          <w:sz w:val="28"/>
        </w:rPr>
        <w:t xml:space="preserve"> </w:t>
      </w:r>
      <w:r>
        <w:rPr>
          <w:spacing w:val="-2"/>
          <w:sz w:val="28"/>
        </w:rPr>
        <w:t>обращении:</w:t>
      </w:r>
    </w:p>
    <w:p>
      <w:pPr>
        <w:pStyle w:val="Style14"/>
        <w:ind w:left="383" w:right="713" w:firstLine="708"/>
        <w:rPr/>
      </w:pPr>
      <w:r>
        <w:rPr>
          <w:rFonts w:eastAsia="Times New Roman" w:cs="Times New Roman"/>
          <w:b w:val="false"/>
          <w:bCs w:val="false"/>
          <w:i w:val="false"/>
          <w:iCs w:val="false"/>
          <w:color w:val="000000"/>
          <w:kern w:val="0"/>
          <w:sz w:val="28"/>
          <w:szCs w:val="28"/>
          <w:lang w:val="ru-RU" w:bidi="ar-SA"/>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с использованием информационных технологий, предусмотренных статьями 9, 10 и 14 Федерального закона от 29.12.2022 №572-ФЗ «Об осуществлении идентификации и и(или)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(при наличии технической возможности);</w:t>
      </w:r>
    </w:p>
    <w:p>
      <w:pPr>
        <w:pStyle w:val="Style14"/>
        <w:ind w:left="383" w:right="708" w:firstLine="708"/>
        <w:rPr/>
      </w:pPr>
      <w:r>
        <w:rP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pPr>
        <w:pStyle w:val="ListParagraph"/>
        <w:numPr>
          <w:ilvl w:val="0"/>
          <w:numId w:val="14"/>
        </w:numPr>
        <w:tabs>
          <w:tab w:val="left" w:pos="1392" w:leader="none"/>
        </w:tabs>
        <w:spacing w:lineRule="auto" w:line="240" w:before="1" w:after="0"/>
        <w:ind w:left="1392" w:right="0" w:hanging="301"/>
        <w:jc w:val="both"/>
        <w:rPr>
          <w:sz w:val="28"/>
        </w:rPr>
      </w:pPr>
      <w:r>
        <w:rPr>
          <w:sz w:val="28"/>
        </w:rPr>
        <w:t>при</w:t>
      </w:r>
      <w:r>
        <w:rPr>
          <w:spacing w:val="-14"/>
          <w:sz w:val="28"/>
        </w:rPr>
        <w:t xml:space="preserve"> </w:t>
      </w:r>
      <w:r>
        <w:rPr>
          <w:sz w:val="28"/>
        </w:rPr>
        <w:t>почтовом</w:t>
      </w:r>
      <w:r>
        <w:rPr>
          <w:spacing w:val="-13"/>
          <w:sz w:val="28"/>
        </w:rPr>
        <w:t xml:space="preserve"> </w:t>
      </w:r>
      <w:r>
        <w:rPr>
          <w:spacing w:val="-2"/>
          <w:sz w:val="28"/>
        </w:rPr>
        <w:t>отправлении:</w:t>
      </w:r>
    </w:p>
    <w:p>
      <w:pPr>
        <w:pStyle w:val="Style14"/>
        <w:ind w:left="383" w:right="714" w:firstLine="708"/>
        <w:rPr/>
      </w:pPr>
      <w:r>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pPr>
        <w:pStyle w:val="Style14"/>
        <w:ind w:left="383" w:right="713" w:firstLine="708"/>
        <w:rPr/>
      </w:pPr>
      <w:r>
        <w:rP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pPr>
        <w:pStyle w:val="ListParagraph"/>
        <w:numPr>
          <w:ilvl w:val="3"/>
          <w:numId w:val="19"/>
        </w:numPr>
        <w:tabs>
          <w:tab w:val="left" w:pos="1931" w:leader="none"/>
        </w:tabs>
        <w:spacing w:lineRule="auto" w:line="240" w:before="0" w:after="0"/>
        <w:ind w:left="383" w:right="706" w:firstLine="708"/>
        <w:jc w:val="both"/>
        <w:rPr>
          <w:sz w:val="28"/>
        </w:rPr>
      </w:pPr>
      <w:r>
        <w:rPr>
          <w:spacing w:val="-2"/>
          <w:sz w:val="28"/>
          <w:u w:val="single"/>
        </w:rPr>
        <w:t xml:space="preserve"> </w:t>
      </w:r>
      <w:r>
        <w:rPr>
          <w:sz w:val="28"/>
          <w:u w:val="single"/>
        </w:rPr>
        <w:t>Основания</w:t>
      </w:r>
      <w:r>
        <w:rPr>
          <w:spacing w:val="-1"/>
          <w:sz w:val="28"/>
          <w:u w:val="single"/>
        </w:rPr>
        <w:t xml:space="preserve"> </w:t>
      </w:r>
      <w:r>
        <w:rPr>
          <w:sz w:val="28"/>
          <w:u w:val="single"/>
        </w:rPr>
        <w:t>для</w:t>
      </w:r>
      <w:r>
        <w:rPr>
          <w:spacing w:val="-3"/>
          <w:sz w:val="28"/>
          <w:u w:val="single"/>
        </w:rPr>
        <w:t xml:space="preserve"> </w:t>
      </w:r>
      <w:r>
        <w:rPr>
          <w:sz w:val="28"/>
          <w:u w:val="single"/>
        </w:rPr>
        <w:t>принятия</w:t>
      </w:r>
      <w:r>
        <w:rPr>
          <w:spacing w:val="-1"/>
          <w:sz w:val="28"/>
          <w:u w:val="single"/>
        </w:rPr>
        <w:t xml:space="preserve"> </w:t>
      </w:r>
      <w:r>
        <w:rPr>
          <w:sz w:val="28"/>
          <w:u w:val="single"/>
        </w:rPr>
        <w:t>решения</w:t>
      </w:r>
      <w:r>
        <w:rPr>
          <w:spacing w:val="-3"/>
          <w:sz w:val="28"/>
          <w:u w:val="single"/>
        </w:rPr>
        <w:t xml:space="preserve"> </w:t>
      </w:r>
      <w:r>
        <w:rPr>
          <w:sz w:val="28"/>
          <w:u w:val="single"/>
        </w:rPr>
        <w:t>об</w:t>
      </w:r>
      <w:r>
        <w:rPr>
          <w:spacing w:val="-3"/>
          <w:sz w:val="28"/>
          <w:u w:val="single"/>
        </w:rPr>
        <w:t xml:space="preserve"> </w:t>
      </w:r>
      <w:r>
        <w:rPr>
          <w:sz w:val="28"/>
          <w:u w:val="single"/>
        </w:rPr>
        <w:t>отказе</w:t>
      </w:r>
      <w:r>
        <w:rPr>
          <w:spacing w:val="-2"/>
          <w:sz w:val="28"/>
          <w:u w:val="single"/>
        </w:rPr>
        <w:t xml:space="preserve"> </w:t>
      </w:r>
      <w:r>
        <w:rPr>
          <w:sz w:val="28"/>
          <w:u w:val="single"/>
        </w:rPr>
        <w:t>в</w:t>
      </w:r>
      <w:r>
        <w:rPr>
          <w:spacing w:val="-2"/>
          <w:sz w:val="28"/>
          <w:u w:val="single"/>
        </w:rPr>
        <w:t xml:space="preserve"> </w:t>
      </w:r>
      <w:r>
        <w:rPr>
          <w:sz w:val="28"/>
          <w:u w:val="single"/>
        </w:rPr>
        <w:t>приеме запроса и</w:t>
      </w:r>
      <w:r>
        <w:rPr>
          <w:sz w:val="28"/>
        </w:rPr>
        <w:t xml:space="preserve"> </w:t>
      </w:r>
      <w:r>
        <w:rPr>
          <w:sz w:val="28"/>
          <w:u w:val="single"/>
        </w:rPr>
        <w:t>документов и (или) информации</w:t>
      </w:r>
      <w:r>
        <w:rPr>
          <w:sz w:val="28"/>
        </w:rPr>
        <w:t>:</w:t>
      </w:r>
    </w:p>
    <w:p>
      <w:pPr>
        <w:pStyle w:val="Style14"/>
        <w:ind w:left="383" w:right="721" w:firstLine="708"/>
        <w:rPr/>
      </w:pPr>
      <w:r>
        <w:rPr/>
        <w:t>заявление подано в орган, в полномочия которого не входит предоставление муниципальной услуги;</w:t>
      </w:r>
    </w:p>
    <w:p>
      <w:pPr>
        <w:pStyle w:val="Style14"/>
        <w:ind w:left="1091" w:right="0" w:hanging="0"/>
        <w:rPr/>
      </w:pPr>
      <w:r>
        <w:rPr/>
        <w:t>к</w:t>
      </w:r>
      <w:r>
        <w:rPr>
          <w:spacing w:val="47"/>
          <w:w w:val="150"/>
        </w:rPr>
        <w:t xml:space="preserve"> </w:t>
      </w:r>
      <w:r>
        <w:rPr/>
        <w:t>заявлению</w:t>
      </w:r>
      <w:r>
        <w:rPr>
          <w:spacing w:val="50"/>
          <w:w w:val="150"/>
        </w:rPr>
        <w:t xml:space="preserve"> </w:t>
      </w:r>
      <w:r>
        <w:rPr/>
        <w:t>не</w:t>
      </w:r>
      <w:r>
        <w:rPr>
          <w:spacing w:val="51"/>
          <w:w w:val="150"/>
        </w:rPr>
        <w:t xml:space="preserve"> </w:t>
      </w:r>
      <w:r>
        <w:rPr/>
        <w:t>приложены</w:t>
      </w:r>
      <w:r>
        <w:rPr>
          <w:spacing w:val="51"/>
          <w:w w:val="150"/>
        </w:rPr>
        <w:t xml:space="preserve"> </w:t>
      </w:r>
      <w:r>
        <w:rPr/>
        <w:t>документы,</w:t>
      </w:r>
      <w:r>
        <w:rPr>
          <w:spacing w:val="51"/>
          <w:w w:val="150"/>
        </w:rPr>
        <w:t xml:space="preserve"> </w:t>
      </w:r>
      <w:r>
        <w:rPr/>
        <w:t>предусмотренные</w:t>
      </w:r>
      <w:r>
        <w:rPr>
          <w:spacing w:val="51"/>
          <w:w w:val="150"/>
        </w:rPr>
        <w:t xml:space="preserve"> </w:t>
      </w:r>
      <w:r>
        <w:rPr>
          <w:spacing w:val="-2"/>
        </w:rPr>
        <w:t>пунктом</w:t>
      </w:r>
    </w:p>
    <w:p>
      <w:pPr>
        <w:pStyle w:val="Style14"/>
        <w:rPr/>
      </w:pPr>
      <w:r>
        <w:rPr/>
        <w:t>3.5.3.1</w:t>
      </w:r>
      <w:r>
        <w:rPr>
          <w:spacing w:val="-10"/>
        </w:rPr>
        <w:t xml:space="preserve"> </w:t>
      </w:r>
      <w:r>
        <w:rPr/>
        <w:t>административного</w:t>
      </w:r>
      <w:r>
        <w:rPr>
          <w:spacing w:val="-9"/>
        </w:rPr>
        <w:t xml:space="preserve"> </w:t>
      </w:r>
      <w:r>
        <w:rPr>
          <w:spacing w:val="-2"/>
        </w:rPr>
        <w:t>регламента.</w:t>
      </w:r>
    </w:p>
    <w:p>
      <w:pPr>
        <w:pStyle w:val="Style14"/>
        <w:ind w:left="383" w:right="716" w:firstLine="708"/>
        <w:rPr/>
      </w:pPr>
      <w:r>
        <w:rPr/>
        <w:t>Форма уведомления об отказе в приеме документов приведена в приложении № 2 к административному регламенту.</w:t>
      </w:r>
    </w:p>
    <w:p>
      <w:pPr>
        <w:pStyle w:val="ListParagraph"/>
        <w:numPr>
          <w:ilvl w:val="3"/>
          <w:numId w:val="19"/>
        </w:numPr>
        <w:tabs>
          <w:tab w:val="left" w:pos="2001" w:leader="none"/>
        </w:tabs>
        <w:spacing w:lineRule="auto" w:line="240" w:before="0" w:after="0"/>
        <w:ind w:left="2001" w:right="0" w:hanging="910"/>
        <w:jc w:val="both"/>
        <w:rPr>
          <w:sz w:val="28"/>
        </w:rPr>
      </w:pPr>
      <w:r>
        <w:rPr>
          <w:sz w:val="28"/>
        </w:rPr>
        <w:t>В</w:t>
      </w:r>
      <w:r>
        <w:rPr>
          <w:spacing w:val="-6"/>
          <w:sz w:val="28"/>
        </w:rPr>
        <w:t xml:space="preserve"> </w:t>
      </w:r>
      <w:r>
        <w:rPr>
          <w:sz w:val="28"/>
        </w:rPr>
        <w:t>приеме</w:t>
      </w:r>
      <w:r>
        <w:rPr>
          <w:spacing w:val="-5"/>
          <w:sz w:val="28"/>
        </w:rPr>
        <w:t xml:space="preserve"> </w:t>
      </w:r>
      <w:r>
        <w:rPr>
          <w:sz w:val="28"/>
        </w:rPr>
        <w:t>запроса</w:t>
      </w:r>
      <w:r>
        <w:rPr>
          <w:spacing w:val="-5"/>
          <w:sz w:val="28"/>
        </w:rPr>
        <w:t xml:space="preserve"> </w:t>
      </w:r>
      <w:r>
        <w:rPr>
          <w:sz w:val="28"/>
        </w:rPr>
        <w:t>участвует</w:t>
      </w:r>
      <w:r>
        <w:rPr>
          <w:spacing w:val="-3"/>
          <w:sz w:val="28"/>
        </w:rPr>
        <w:t xml:space="preserve"> </w:t>
      </w:r>
      <w:r>
        <w:rPr>
          <w:spacing w:val="-2"/>
          <w:sz w:val="28"/>
        </w:rPr>
        <w:t>Администрация.</w:t>
      </w:r>
    </w:p>
    <w:p>
      <w:pPr>
        <w:pStyle w:val="Style14"/>
        <w:ind w:left="383" w:right="709" w:firstLine="708"/>
        <w:rPr/>
      </w:pPr>
      <w:r>
        <w:rPr/>
        <w:t>Возможность приема Администрацией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w:t>
      </w:r>
      <w:r>
        <w:rPr>
          <w:spacing w:val="40"/>
        </w:rPr>
        <w:t xml:space="preserve"> </w:t>
      </w:r>
      <w:r>
        <w:rPr/>
        <w:t xml:space="preserve">пребывания (для физических лиц, включая индивидуальных предпринимателей) либо места нахождения (для юридических лиц) </w:t>
      </w:r>
      <w:r>
        <w:rPr>
          <w:spacing w:val="-2"/>
        </w:rPr>
        <w:t>отсутствует.</w:t>
      </w:r>
    </w:p>
    <w:p>
      <w:pPr>
        <w:pStyle w:val="ListParagraph"/>
        <w:numPr>
          <w:ilvl w:val="3"/>
          <w:numId w:val="19"/>
        </w:numPr>
        <w:tabs>
          <w:tab w:val="left" w:pos="2028" w:leader="none"/>
        </w:tabs>
        <w:spacing w:lineRule="auto" w:line="240" w:before="0" w:after="0"/>
        <w:ind w:left="383" w:right="718" w:firstLine="708"/>
        <w:jc w:val="both"/>
        <w:rPr>
          <w:sz w:val="28"/>
        </w:rPr>
      </w:pPr>
      <w:r>
        <w:rPr>
          <w:sz w:val="28"/>
        </w:rPr>
        <w:t>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pPr>
        <w:pStyle w:val="ListParagraph"/>
        <w:numPr>
          <w:ilvl w:val="2"/>
          <w:numId w:val="19"/>
        </w:numPr>
        <w:tabs>
          <w:tab w:val="left" w:pos="1721" w:leader="none"/>
        </w:tabs>
        <w:spacing w:lineRule="auto" w:line="240" w:before="0" w:after="0"/>
        <w:ind w:left="383" w:right="717" w:firstLine="708"/>
        <w:jc w:val="both"/>
        <w:rPr>
          <w:sz w:val="28"/>
          <w:u w:val="single"/>
        </w:rPr>
      </w:pPr>
      <w:r>
        <w:rPr>
          <w:sz w:val="28"/>
          <w:u w:val="single"/>
        </w:rPr>
        <w:t xml:space="preserve"> ​</w:t>
      </w:r>
      <w:r>
        <w:rPr>
          <w:spacing w:val="-11"/>
          <w:sz w:val="28"/>
          <w:u w:val="single"/>
        </w:rPr>
        <w:t xml:space="preserve"> </w:t>
      </w:r>
      <w:r>
        <w:rPr>
          <w:sz w:val="28"/>
          <w:u w:val="single"/>
        </w:rPr>
        <w:t>Принятие решения о предоставлении (об отказе в</w:t>
      </w:r>
      <w:r>
        <w:rPr>
          <w:sz w:val="28"/>
        </w:rPr>
        <w:t xml:space="preserve"> </w:t>
      </w:r>
      <w:r>
        <w:rPr>
          <w:sz w:val="28"/>
          <w:u w:val="single"/>
        </w:rPr>
        <w:t>предоставлении) муниципальной услуги.</w:t>
      </w:r>
    </w:p>
    <w:p>
      <w:pPr>
        <w:pStyle w:val="Style14"/>
        <w:widowControl/>
        <w:bidi w:val="0"/>
        <w:spacing w:lineRule="auto" w:line="240" w:before="0" w:after="0"/>
        <w:ind w:left="0" w:right="1531" w:firstLine="850"/>
        <w:jc w:val="both"/>
        <w:rPr/>
      </w:pPr>
      <w:r>
        <w:rPr/>
        <w:t>Основание</w:t>
      </w:r>
      <w:r>
        <w:rPr>
          <w:spacing w:val="-9"/>
        </w:rPr>
        <w:t xml:space="preserve"> </w:t>
      </w:r>
      <w:r>
        <w:rPr/>
        <w:t>для</w:t>
      </w:r>
      <w:r>
        <w:rPr>
          <w:spacing w:val="-8"/>
        </w:rPr>
        <w:t xml:space="preserve"> </w:t>
      </w:r>
      <w:r>
        <w:rPr/>
        <w:t>отказа</w:t>
      </w:r>
      <w:r>
        <w:rPr>
          <w:spacing w:val="-7"/>
        </w:rPr>
        <w:t xml:space="preserve"> </w:t>
      </w:r>
      <w:r>
        <w:rPr/>
        <w:t>в</w:t>
      </w:r>
      <w:r>
        <w:rPr>
          <w:spacing w:val="-9"/>
        </w:rPr>
        <w:t xml:space="preserve"> </w:t>
      </w:r>
      <w:r>
        <w:rPr/>
        <w:t>предоставлении</w:t>
      </w:r>
      <w:r>
        <w:rPr>
          <w:spacing w:val="-9"/>
        </w:rPr>
        <w:t xml:space="preserve"> </w:t>
      </w:r>
      <w:r>
        <w:rPr/>
        <w:t>муниципальной</w:t>
      </w:r>
      <w:r>
        <w:rPr>
          <w:spacing w:val="-9"/>
        </w:rPr>
        <w:t xml:space="preserve"> </w:t>
      </w:r>
      <w:r>
        <w:rPr/>
        <w:t>услуги: отсутствие факта допущения технической ошибки.</w:t>
      </w:r>
    </w:p>
    <w:p>
      <w:pPr>
        <w:pStyle w:val="Style14"/>
        <w:widowControl/>
        <w:bidi w:val="0"/>
        <w:spacing w:lineRule="auto" w:line="240" w:before="0" w:after="0"/>
        <w:ind w:left="57" w:right="737" w:firstLine="794"/>
        <w:jc w:val="both"/>
        <w:rPr/>
      </w:pPr>
      <w:r>
        <w:rPr/>
        <w:t>Срок принятия решения о предоставлении (об отказе в предоставлении)</w:t>
      </w:r>
      <w:r>
        <w:rPr>
          <w:spacing w:val="54"/>
        </w:rPr>
        <w:t xml:space="preserve"> </w:t>
      </w:r>
      <w:r>
        <w:rPr/>
        <w:t>муниципальной</w:t>
      </w:r>
      <w:r>
        <w:rPr>
          <w:spacing w:val="53"/>
        </w:rPr>
        <w:t xml:space="preserve"> </w:t>
      </w:r>
      <w:r>
        <w:rPr/>
        <w:t>услуги</w:t>
      </w:r>
      <w:r>
        <w:rPr>
          <w:spacing w:val="53"/>
        </w:rPr>
        <w:t xml:space="preserve"> </w:t>
      </w:r>
      <w:r>
        <w:rPr/>
        <w:t>составляет</w:t>
      </w:r>
      <w:r>
        <w:rPr>
          <w:spacing w:val="54"/>
        </w:rPr>
        <w:t xml:space="preserve"> </w:t>
      </w:r>
      <w:r>
        <w:rPr/>
        <w:t>3</w:t>
      </w:r>
      <w:r>
        <w:rPr>
          <w:spacing w:val="53"/>
        </w:rPr>
        <w:t xml:space="preserve"> </w:t>
      </w:r>
      <w:r>
        <w:rPr/>
        <w:t>рабочих</w:t>
      </w:r>
      <w:r>
        <w:rPr>
          <w:spacing w:val="53"/>
        </w:rPr>
        <w:t xml:space="preserve"> </w:t>
      </w:r>
      <w:r>
        <w:rPr/>
        <w:t>дня</w:t>
      </w:r>
      <w:r>
        <w:rPr>
          <w:spacing w:val="54"/>
        </w:rPr>
        <w:t xml:space="preserve"> </w:t>
      </w:r>
      <w:r>
        <w:rPr/>
        <w:t>с</w:t>
      </w:r>
      <w:r>
        <w:rPr>
          <w:spacing w:val="54"/>
        </w:rPr>
        <w:t xml:space="preserve"> </w:t>
      </w:r>
      <w:r>
        <w:rPr>
          <w:spacing w:val="-4"/>
        </w:rPr>
        <w:t xml:space="preserve">даты </w:t>
      </w:r>
      <w:r>
        <w:rPr/>
        <w:t xml:space="preserve">получения Администрацией всех сведений, необходимых для принятия </w:t>
      </w:r>
      <w:r>
        <w:rPr>
          <w:spacing w:val="-2"/>
        </w:rPr>
        <w:t>решения.</w:t>
      </w:r>
    </w:p>
    <w:p>
      <w:pPr>
        <w:pStyle w:val="ListParagraph"/>
        <w:widowControl/>
        <w:numPr>
          <w:ilvl w:val="2"/>
          <w:numId w:val="19"/>
        </w:numPr>
        <w:tabs>
          <w:tab w:val="left" w:pos="1721" w:leader="none"/>
        </w:tabs>
        <w:bidi w:val="0"/>
        <w:spacing w:lineRule="auto" w:line="240" w:before="0" w:after="0"/>
        <w:ind w:left="0" w:right="0" w:firstLine="850"/>
        <w:jc w:val="both"/>
        <w:rPr/>
      </w:pPr>
      <w:r>
        <w:rPr>
          <w:spacing w:val="6"/>
          <w:sz w:val="28"/>
          <w:u w:val="single"/>
        </w:rPr>
        <w:t xml:space="preserve"> </w:t>
      </w:r>
      <w:r>
        <w:rPr>
          <w:sz w:val="28"/>
          <w:u w:val="single"/>
        </w:rPr>
        <w:t>​</w:t>
      </w:r>
      <w:r>
        <w:rPr>
          <w:spacing w:val="-2"/>
          <w:sz w:val="28"/>
          <w:u w:val="single"/>
        </w:rPr>
        <w:t>Предоставление</w:t>
      </w:r>
      <w:r>
        <w:rPr>
          <w:spacing w:val="5"/>
          <w:sz w:val="28"/>
          <w:u w:val="single"/>
        </w:rPr>
        <w:t xml:space="preserve"> </w:t>
      </w:r>
      <w:r>
        <w:rPr>
          <w:spacing w:val="-2"/>
          <w:sz w:val="28"/>
          <w:u w:val="single"/>
        </w:rPr>
        <w:t>результата</w:t>
      </w:r>
      <w:r>
        <w:rPr>
          <w:spacing w:val="5"/>
          <w:sz w:val="28"/>
          <w:u w:val="single"/>
        </w:rPr>
        <w:t xml:space="preserve"> </w:t>
      </w:r>
      <w:r>
        <w:rPr>
          <w:spacing w:val="-2"/>
          <w:sz w:val="28"/>
          <w:u w:val="single"/>
        </w:rPr>
        <w:t>муниципальной</w:t>
      </w:r>
      <w:r>
        <w:rPr>
          <w:spacing w:val="5"/>
          <w:sz w:val="28"/>
          <w:u w:val="single"/>
        </w:rPr>
        <w:t xml:space="preserve"> </w:t>
      </w:r>
      <w:r>
        <w:rPr>
          <w:spacing w:val="-2"/>
          <w:sz w:val="28"/>
          <w:u w:val="single"/>
        </w:rPr>
        <w:t>услуги.</w:t>
      </w:r>
    </w:p>
    <w:p>
      <w:pPr>
        <w:pStyle w:val="Style14"/>
        <w:widowControl/>
        <w:bidi w:val="0"/>
        <w:spacing w:lineRule="auto" w:line="240" w:before="0" w:after="0"/>
        <w:ind w:left="0" w:right="737" w:firstLine="850"/>
        <w:jc w:val="both"/>
        <w:rPr/>
      </w:pPr>
      <w:r>
        <w:rPr/>
        <w:t>Предоставление результата муниципальной услуги осуществляется способом, определенным заявителем в заявлении:</w:t>
      </w:r>
    </w:p>
    <w:p>
      <w:pPr>
        <w:pStyle w:val="Style14"/>
        <w:widowControl/>
        <w:bidi w:val="0"/>
        <w:spacing w:lineRule="auto" w:line="240" w:before="0" w:after="0"/>
        <w:ind w:left="0" w:right="4592" w:firstLine="850"/>
        <w:jc w:val="both"/>
        <w:rPr/>
      </w:pPr>
      <w:r>
        <w:rPr/>
        <w:t>путем</w:t>
      </w:r>
      <w:r>
        <w:rPr>
          <w:spacing w:val="-13"/>
        </w:rPr>
        <w:t xml:space="preserve"> </w:t>
      </w:r>
      <w:r>
        <w:rPr/>
        <w:t>направления</w:t>
      </w:r>
      <w:r>
        <w:rPr>
          <w:spacing w:val="-14"/>
        </w:rPr>
        <w:t xml:space="preserve"> </w:t>
      </w:r>
      <w:r>
        <w:rPr/>
        <w:t>на</w:t>
      </w:r>
      <w:r>
        <w:rPr>
          <w:spacing w:val="-12"/>
        </w:rPr>
        <w:t xml:space="preserve"> </w:t>
      </w:r>
      <w:r>
        <w:rPr/>
        <w:t>почтовый</w:t>
      </w:r>
      <w:r>
        <w:rPr>
          <w:spacing w:val="-12"/>
        </w:rPr>
        <w:t xml:space="preserve"> </w:t>
      </w:r>
      <w:r>
        <w:rPr/>
        <w:t>адрес; путем выдачи в Администрации.</w:t>
      </w:r>
    </w:p>
    <w:p>
      <w:pPr>
        <w:pStyle w:val="Style14"/>
        <w:widowControl/>
        <w:bidi w:val="0"/>
        <w:spacing w:lineRule="auto" w:line="240" w:before="0" w:after="0"/>
        <w:ind w:left="0" w:right="737" w:firstLine="850"/>
        <w:jc w:val="both"/>
        <w:rPr/>
      </w:pPr>
      <w:r>
        <w:rPr>
          <w:color w:val="000009"/>
        </w:rP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pPr>
        <w:pStyle w:val="Style14"/>
        <w:widowControl/>
        <w:bidi w:val="0"/>
        <w:spacing w:lineRule="auto" w:line="240" w:before="1" w:after="0"/>
        <w:ind w:left="0" w:right="737" w:firstLine="850"/>
        <w:jc w:val="both"/>
        <w:rPr/>
      </w:pPr>
      <w:r>
        <w:rPr/>
        <w:t>Возможность предоставления Администрацией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pPr>
        <w:pStyle w:val="ListParagraph"/>
        <w:widowControl/>
        <w:numPr>
          <w:ilvl w:val="2"/>
          <w:numId w:val="19"/>
        </w:numPr>
        <w:tabs>
          <w:tab w:val="left" w:pos="1854" w:leader="none"/>
        </w:tabs>
        <w:bidi w:val="0"/>
        <w:spacing w:lineRule="auto" w:line="240" w:before="0" w:after="0"/>
        <w:ind w:left="0" w:right="737" w:firstLine="850"/>
        <w:jc w:val="both"/>
        <w:rPr/>
      </w:pPr>
      <w:r>
        <w:rPr>
          <w:sz w:val="28"/>
        </w:rPr>
        <w:t>Максимальный срок предоставления муниципальной услуги в соответствии с вариантом предоставления муниципальной услуги</w:t>
      </w:r>
      <w:r>
        <w:rPr>
          <w:spacing w:val="40"/>
          <w:sz w:val="28"/>
        </w:rPr>
        <w:t xml:space="preserve"> </w:t>
      </w:r>
      <w:r>
        <w:rPr>
          <w:sz w:val="28"/>
        </w:rPr>
        <w:t>составляет 5 рабочих дней со дня регистрации в Администрации запроса и документов и (или) информации, необходимых для предоставления муниципальной услуги.</w:t>
      </w:r>
    </w:p>
    <w:p>
      <w:pPr>
        <w:pStyle w:val="Style14"/>
        <w:ind w:left="0" w:right="0" w:hanging="0"/>
        <w:jc w:val="left"/>
        <w:rPr/>
      </w:pPr>
      <w:r>
        <w:rPr/>
      </w:r>
    </w:p>
    <w:p>
      <w:pPr>
        <w:pStyle w:val="ListParagraph"/>
        <w:numPr>
          <w:ilvl w:val="1"/>
          <w:numId w:val="19"/>
        </w:numPr>
        <w:tabs>
          <w:tab w:val="left" w:pos="3343" w:leader="none"/>
        </w:tabs>
        <w:spacing w:lineRule="auto" w:line="240" w:before="0" w:after="0"/>
        <w:ind w:left="3343" w:right="0" w:hanging="490"/>
        <w:jc w:val="left"/>
        <w:rPr>
          <w:b/>
          <w:b/>
          <w:sz w:val="28"/>
        </w:rPr>
      </w:pPr>
      <w:r>
        <w:rPr>
          <w:b/>
          <w:sz w:val="28"/>
        </w:rPr>
        <w:t>Вариант</w:t>
      </w:r>
      <w:r>
        <w:rPr>
          <w:b/>
          <w:spacing w:val="-1"/>
          <w:sz w:val="28"/>
        </w:rPr>
        <w:t xml:space="preserve"> </w:t>
      </w:r>
      <w:r>
        <w:rPr>
          <w:b/>
          <w:sz w:val="28"/>
        </w:rPr>
        <w:t>№</w:t>
      </w:r>
      <w:r>
        <w:rPr>
          <w:b/>
          <w:spacing w:val="-4"/>
          <w:sz w:val="28"/>
        </w:rPr>
        <w:t xml:space="preserve"> </w:t>
      </w:r>
      <w:r>
        <w:rPr>
          <w:b/>
          <w:sz w:val="28"/>
        </w:rPr>
        <w:t>4.</w:t>
      </w:r>
      <w:r>
        <w:rPr>
          <w:b/>
          <w:spacing w:val="-3"/>
          <w:sz w:val="28"/>
        </w:rPr>
        <w:t xml:space="preserve"> </w:t>
      </w:r>
      <w:r>
        <w:rPr>
          <w:b/>
          <w:sz w:val="28"/>
        </w:rPr>
        <w:t>Получение</w:t>
      </w:r>
      <w:r>
        <w:rPr>
          <w:b/>
          <w:spacing w:val="-4"/>
          <w:sz w:val="28"/>
        </w:rPr>
        <w:t xml:space="preserve"> </w:t>
      </w:r>
      <w:r>
        <w:rPr>
          <w:b/>
          <w:spacing w:val="-2"/>
          <w:sz w:val="28"/>
        </w:rPr>
        <w:t>дубликата</w:t>
      </w:r>
    </w:p>
    <w:p>
      <w:pPr>
        <w:pStyle w:val="ListParagraph"/>
        <w:widowControl/>
        <w:numPr>
          <w:ilvl w:val="2"/>
          <w:numId w:val="19"/>
        </w:numPr>
        <w:tabs>
          <w:tab w:val="left" w:pos="1852" w:leader="none"/>
        </w:tabs>
        <w:bidi w:val="0"/>
        <w:spacing w:lineRule="auto" w:line="240" w:before="276" w:after="0"/>
        <w:ind w:left="0" w:right="737" w:firstLine="850"/>
        <w:jc w:val="both"/>
        <w:rPr/>
      </w:pPr>
      <w:r>
        <w:rPr>
          <w:sz w:val="28"/>
        </w:rPr>
        <w:t>Результатами варианта предоставления муниципальной услуги заявителю являются:</w:t>
      </w:r>
    </w:p>
    <w:p>
      <w:pPr>
        <w:pStyle w:val="Style14"/>
        <w:widowControl/>
        <w:bidi w:val="0"/>
        <w:spacing w:lineRule="auto" w:line="240" w:before="0" w:after="0"/>
        <w:ind w:left="0" w:right="0" w:firstLine="850"/>
        <w:jc w:val="both"/>
        <w:rPr/>
      </w:pPr>
      <w:r>
        <w:rPr/>
        <w:t>выдача</w:t>
      </w:r>
      <w:r>
        <w:rPr>
          <w:spacing w:val="-4"/>
        </w:rPr>
        <w:t xml:space="preserve"> </w:t>
      </w:r>
      <w:r>
        <w:rPr>
          <w:spacing w:val="-2"/>
        </w:rPr>
        <w:t>дубликата;</w:t>
      </w:r>
    </w:p>
    <w:p>
      <w:pPr>
        <w:pStyle w:val="Style14"/>
        <w:widowControl/>
        <w:bidi w:val="0"/>
        <w:spacing w:lineRule="auto" w:line="240" w:before="0" w:after="0"/>
        <w:ind w:left="0" w:right="0" w:firstLine="850"/>
        <w:jc w:val="both"/>
        <w:rPr/>
      </w:pPr>
      <w:r>
        <w:rPr/>
        <w:t>отказ</w:t>
      </w:r>
      <w:r>
        <w:rPr>
          <w:spacing w:val="-8"/>
        </w:rPr>
        <w:t xml:space="preserve"> </w:t>
      </w:r>
      <w:r>
        <w:rPr/>
        <w:t>в</w:t>
      </w:r>
      <w:r>
        <w:rPr>
          <w:spacing w:val="-9"/>
        </w:rPr>
        <w:t xml:space="preserve"> </w:t>
      </w:r>
      <w:r>
        <w:rPr/>
        <w:t>выдаче</w:t>
      </w:r>
      <w:r>
        <w:rPr>
          <w:spacing w:val="-9"/>
        </w:rPr>
        <w:t xml:space="preserve"> </w:t>
      </w:r>
      <w:r>
        <w:rPr>
          <w:spacing w:val="-2"/>
        </w:rPr>
        <w:t>дубликата.</w:t>
      </w:r>
    </w:p>
    <w:p>
      <w:pPr>
        <w:pStyle w:val="Style14"/>
        <w:widowControl/>
        <w:bidi w:val="0"/>
        <w:spacing w:lineRule="auto" w:line="240" w:before="0" w:after="0"/>
        <w:ind w:left="57" w:right="737" w:firstLine="794"/>
        <w:jc w:val="both"/>
        <w:rPr/>
      </w:pPr>
      <w:r>
        <w:rPr/>
        <w:t xml:space="preserve">Документом, содержащим решение о выдаче дубликата, является </w:t>
      </w:r>
      <w:r>
        <w:rPr>
          <w:spacing w:val="-2"/>
        </w:rPr>
        <w:t>дубликат.</w:t>
      </w:r>
    </w:p>
    <w:p>
      <w:pPr>
        <w:pStyle w:val="Style14"/>
        <w:widowControl/>
        <w:bidi w:val="0"/>
        <w:spacing w:lineRule="auto" w:line="240" w:before="0" w:after="0"/>
        <w:ind w:left="0" w:right="737" w:firstLine="850"/>
        <w:jc w:val="both"/>
        <w:rPr/>
      </w:pPr>
      <w:r>
        <w:rPr/>
        <w:t>Документом, содержащим решение об отказе в выдаче дубликата, является уведомление об отказе в выдаче дубликата.</w:t>
      </w:r>
    </w:p>
    <w:p>
      <w:pPr>
        <w:pStyle w:val="ListParagraph"/>
        <w:widowControl/>
        <w:numPr>
          <w:ilvl w:val="2"/>
          <w:numId w:val="19"/>
        </w:numPr>
        <w:tabs>
          <w:tab w:val="left" w:pos="2092" w:leader="none"/>
        </w:tabs>
        <w:bidi w:val="0"/>
        <w:spacing w:lineRule="auto" w:line="240" w:before="0" w:after="0"/>
        <w:ind w:left="0" w:right="737" w:firstLine="850"/>
        <w:jc w:val="both"/>
        <w:rPr/>
      </w:pPr>
      <w:r>
        <w:rPr>
          <w:sz w:val="28"/>
        </w:rPr>
        <w:t>Перечень административных процедур предоставления муниципальной услуги, предусмотренных настоящим вариантом:</w:t>
      </w:r>
    </w:p>
    <w:p>
      <w:pPr>
        <w:pStyle w:val="Style14"/>
        <w:widowControl/>
        <w:bidi w:val="0"/>
        <w:spacing w:lineRule="auto" w:line="240" w:before="0" w:after="0"/>
        <w:ind w:left="0" w:right="737" w:firstLine="850"/>
        <w:jc w:val="both"/>
        <w:rPr/>
      </w:pPr>
      <w:r>
        <w:rPr/>
        <w:t>прием запроса и документов и (или) информации, необходимых для предоставления муниципальной услуги;</w:t>
      </w:r>
    </w:p>
    <w:p>
      <w:pPr>
        <w:pStyle w:val="Style14"/>
        <w:widowControl/>
        <w:bidi w:val="0"/>
        <w:spacing w:lineRule="auto" w:line="240" w:before="0" w:after="0"/>
        <w:ind w:left="0" w:right="737" w:firstLine="850"/>
        <w:jc w:val="both"/>
        <w:rPr/>
      </w:pPr>
      <w:r>
        <w:rPr/>
        <w:t>принятие решения о предоставлении (об отказе в предоставлении) муниципальной услуги;</w:t>
      </w:r>
    </w:p>
    <w:p>
      <w:pPr>
        <w:pStyle w:val="Style14"/>
        <w:widowControl/>
        <w:tabs>
          <w:tab w:val="left" w:pos="0" w:leader="none"/>
        </w:tabs>
        <w:bidi w:val="0"/>
        <w:spacing w:lineRule="auto" w:line="240" w:before="0" w:after="0"/>
        <w:ind w:left="0" w:right="0" w:firstLine="850"/>
        <w:jc w:val="both"/>
        <w:rPr/>
      </w:pPr>
      <w:r>
        <w:rPr>
          <w:spacing w:val="-2"/>
        </w:rPr>
        <w:t>предоставление</w:t>
      </w:r>
      <w:r>
        <w:rPr>
          <w:spacing w:val="7"/>
        </w:rPr>
        <w:t xml:space="preserve"> </w:t>
      </w:r>
      <w:r>
        <w:rPr>
          <w:spacing w:val="-2"/>
        </w:rPr>
        <w:t>результата</w:t>
      </w:r>
      <w:r>
        <w:rPr>
          <w:spacing w:val="7"/>
        </w:rPr>
        <w:t xml:space="preserve"> </w:t>
      </w:r>
      <w:r>
        <w:rPr>
          <w:spacing w:val="-2"/>
        </w:rPr>
        <w:t>муниципальной</w:t>
      </w:r>
      <w:r>
        <w:rPr>
          <w:spacing w:val="7"/>
        </w:rPr>
        <w:t xml:space="preserve"> </w:t>
      </w:r>
      <w:r>
        <w:rPr>
          <w:spacing w:val="-2"/>
        </w:rPr>
        <w:t>услуги.</w:t>
      </w:r>
    </w:p>
    <w:p>
      <w:pPr>
        <w:pStyle w:val="Style14"/>
        <w:widowControl/>
        <w:bidi w:val="0"/>
        <w:spacing w:lineRule="auto" w:line="240" w:before="0" w:after="0"/>
        <w:ind w:left="0" w:right="737" w:firstLine="850"/>
        <w:jc w:val="both"/>
        <w:rPr/>
      </w:pPr>
      <w:r>
        <w:rPr/>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межведомственное информационное взаимодействие; получение дополнительных сведений от заявителя; оценка сведений</w:t>
      </w:r>
      <w:r>
        <w:rPr>
          <w:spacing w:val="28"/>
        </w:rPr>
        <w:t xml:space="preserve"> </w:t>
      </w:r>
      <w:r>
        <w:rPr/>
        <w:t>о</w:t>
      </w:r>
      <w:r>
        <w:rPr>
          <w:spacing w:val="26"/>
        </w:rPr>
        <w:t xml:space="preserve"> </w:t>
      </w:r>
      <w:r>
        <w:rPr/>
        <w:t>заявителе</w:t>
      </w:r>
      <w:r>
        <w:rPr>
          <w:spacing w:val="28"/>
        </w:rPr>
        <w:t xml:space="preserve"> </w:t>
      </w:r>
      <w:r>
        <w:rPr/>
        <w:t>и</w:t>
      </w:r>
      <w:r>
        <w:rPr>
          <w:spacing w:val="26"/>
        </w:rPr>
        <w:t xml:space="preserve"> </w:t>
      </w:r>
      <w:r>
        <w:rPr/>
        <w:t>(или)</w:t>
      </w:r>
      <w:r>
        <w:rPr>
          <w:spacing w:val="29"/>
        </w:rPr>
        <w:t xml:space="preserve"> </w:t>
      </w:r>
      <w:r>
        <w:rPr/>
        <w:t>объектах,</w:t>
      </w:r>
      <w:r>
        <w:rPr>
          <w:spacing w:val="28"/>
        </w:rPr>
        <w:t xml:space="preserve"> </w:t>
      </w:r>
      <w:r>
        <w:rPr/>
        <w:t>принадлежащих</w:t>
      </w:r>
      <w:r>
        <w:rPr>
          <w:spacing w:val="26"/>
        </w:rPr>
        <w:t xml:space="preserve"> </w:t>
      </w:r>
      <w:r>
        <w:rPr/>
        <w:t>заявителю,</w:t>
      </w:r>
      <w:r>
        <w:rPr>
          <w:spacing w:val="26"/>
        </w:rPr>
        <w:t xml:space="preserve"> </w:t>
      </w:r>
      <w:r>
        <w:rPr/>
        <w:t>и</w:t>
      </w:r>
      <w:r>
        <w:rPr>
          <w:spacing w:val="28"/>
        </w:rPr>
        <w:t xml:space="preserve"> </w:t>
      </w:r>
      <w:r>
        <w:rPr/>
        <w:t>(или)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w:t>
      </w:r>
    </w:p>
    <w:p>
      <w:pPr>
        <w:pStyle w:val="ListParagraph"/>
        <w:widowControl/>
        <w:numPr>
          <w:ilvl w:val="2"/>
          <w:numId w:val="19"/>
        </w:numPr>
        <w:tabs>
          <w:tab w:val="left" w:pos="1721" w:leader="none"/>
        </w:tabs>
        <w:bidi w:val="0"/>
        <w:spacing w:lineRule="auto" w:line="240" w:before="0" w:after="0"/>
        <w:ind w:left="0" w:right="737" w:firstLine="850"/>
        <w:jc w:val="both"/>
        <w:rPr/>
      </w:pPr>
      <w:r>
        <w:rPr>
          <w:sz w:val="28"/>
          <w:u w:val="single"/>
        </w:rPr>
        <w:t xml:space="preserve"> </w:t>
      </w:r>
      <w:r>
        <w:rPr>
          <w:sz w:val="28"/>
          <w:u w:val="single"/>
        </w:rPr>
        <w:t>Прием запроса и документов и (или) информации, необходимых</w:t>
      </w:r>
      <w:r>
        <w:rPr>
          <w:sz w:val="28"/>
        </w:rPr>
        <w:t xml:space="preserve"> </w:t>
      </w:r>
      <w:r>
        <w:rPr>
          <w:sz w:val="28"/>
          <w:u w:val="single"/>
        </w:rPr>
        <w:t>для предоставления муниципальной услуги.</w:t>
      </w:r>
    </w:p>
    <w:p>
      <w:pPr>
        <w:pStyle w:val="ListParagraph"/>
        <w:widowControl/>
        <w:numPr>
          <w:ilvl w:val="3"/>
          <w:numId w:val="19"/>
        </w:numPr>
        <w:tabs>
          <w:tab w:val="left" w:pos="1931" w:leader="none"/>
        </w:tabs>
        <w:bidi w:val="0"/>
        <w:spacing w:lineRule="auto" w:line="240" w:before="0" w:after="0"/>
        <w:ind w:left="0" w:right="737" w:firstLine="850"/>
        <w:jc w:val="both"/>
        <w:rPr/>
      </w:pPr>
      <w:r>
        <w:rPr>
          <w:sz w:val="28"/>
          <w:u w:val="single"/>
        </w:rPr>
        <w:t xml:space="preserve"> ​ </w:t>
      </w:r>
      <w:r>
        <w:rPr>
          <w:sz w:val="28"/>
          <w:u w:val="single"/>
        </w:rPr>
        <w:t>Заявитель (представитель заявителя) для получения</w:t>
      </w:r>
      <w:r>
        <w:rPr>
          <w:sz w:val="28"/>
        </w:rPr>
        <w:t xml:space="preserve"> </w:t>
      </w:r>
      <w:r>
        <w:rPr>
          <w:sz w:val="28"/>
          <w:u w:val="single"/>
        </w:rPr>
        <w:t>муниципальной услуги представляет</w:t>
      </w:r>
      <w:r>
        <w:rPr>
          <w:sz w:val="28"/>
        </w:rPr>
        <w:t>:</w:t>
      </w:r>
    </w:p>
    <w:p>
      <w:pPr>
        <w:pStyle w:val="Style14"/>
        <w:widowControl/>
        <w:bidi w:val="0"/>
        <w:spacing w:lineRule="auto" w:line="240" w:before="1" w:after="0"/>
        <w:ind w:left="0" w:right="680" w:firstLine="850"/>
        <w:jc w:val="both"/>
        <w:rPr/>
      </w:pPr>
      <w:r>
        <w:rPr/>
        <w:t>заявление</w:t>
      </w:r>
      <w:r>
        <w:rPr>
          <w:spacing w:val="36"/>
        </w:rPr>
        <w:t xml:space="preserve"> </w:t>
      </w:r>
      <w:r>
        <w:rPr/>
        <w:t>о</w:t>
      </w:r>
      <w:r>
        <w:rPr>
          <w:spacing w:val="34"/>
        </w:rPr>
        <w:t xml:space="preserve"> </w:t>
      </w:r>
      <w:r>
        <w:rPr/>
        <w:t>выдаче</w:t>
      </w:r>
      <w:r>
        <w:rPr>
          <w:spacing w:val="34"/>
        </w:rPr>
        <w:t xml:space="preserve"> </w:t>
      </w:r>
      <w:r>
        <w:rPr/>
        <w:t>дубликата</w:t>
      </w:r>
      <w:r>
        <w:rPr>
          <w:spacing w:val="34"/>
        </w:rPr>
        <w:t xml:space="preserve"> </w:t>
      </w:r>
      <w:r>
        <w:rPr/>
        <w:t>по</w:t>
      </w:r>
      <w:r>
        <w:rPr>
          <w:spacing w:val="35"/>
        </w:rPr>
        <w:t xml:space="preserve"> </w:t>
      </w:r>
      <w:r>
        <w:rPr/>
        <w:t>форме,</w:t>
      </w:r>
      <w:r>
        <w:rPr>
          <w:spacing w:val="34"/>
        </w:rPr>
        <w:t xml:space="preserve"> </w:t>
      </w:r>
      <w:r>
        <w:rPr/>
        <w:t>приведенной</w:t>
      </w:r>
      <w:r>
        <w:rPr>
          <w:spacing w:val="34"/>
        </w:rPr>
        <w:t xml:space="preserve"> </w:t>
      </w:r>
      <w:r>
        <w:rPr/>
        <w:t>в</w:t>
      </w:r>
      <w:r>
        <w:rPr>
          <w:spacing w:val="35"/>
        </w:rPr>
        <w:t xml:space="preserve"> </w:t>
      </w:r>
      <w:r>
        <w:rPr>
          <w:spacing w:val="-2"/>
        </w:rPr>
        <w:t>приложении</w:t>
      </w:r>
    </w:p>
    <w:p>
      <w:pPr>
        <w:pStyle w:val="Style14"/>
        <w:widowControl/>
        <w:bidi w:val="0"/>
        <w:spacing w:lineRule="auto" w:line="240" w:before="0" w:after="0"/>
        <w:ind w:left="0" w:right="0" w:firstLine="850"/>
        <w:jc w:val="both"/>
        <w:rPr/>
      </w:pPr>
      <w:r>
        <w:rPr/>
        <w:t>№</w:t>
      </w:r>
      <w:r>
        <w:rPr>
          <w:spacing w:val="-5"/>
        </w:rPr>
        <w:t xml:space="preserve"> </w:t>
      </w:r>
      <w:r>
        <w:rPr/>
        <w:t>4</w:t>
      </w:r>
      <w:r>
        <w:rPr>
          <w:spacing w:val="-4"/>
        </w:rPr>
        <w:t xml:space="preserve"> </w:t>
      </w:r>
      <w:r>
        <w:rPr/>
        <w:t>к</w:t>
      </w:r>
      <w:r>
        <w:rPr>
          <w:spacing w:val="-5"/>
        </w:rPr>
        <w:t xml:space="preserve"> </w:t>
      </w:r>
      <w:r>
        <w:rPr/>
        <w:t>административному</w:t>
      </w:r>
      <w:r>
        <w:rPr>
          <w:spacing w:val="-4"/>
        </w:rPr>
        <w:t xml:space="preserve"> </w:t>
      </w:r>
      <w:r>
        <w:rPr>
          <w:spacing w:val="-2"/>
        </w:rPr>
        <w:t>регламенту;</w:t>
      </w:r>
    </w:p>
    <w:p>
      <w:pPr>
        <w:pStyle w:val="Style14"/>
        <w:widowControl/>
        <w:bidi w:val="0"/>
        <w:spacing w:lineRule="auto" w:line="240" w:before="0" w:after="0"/>
        <w:ind w:left="0" w:right="737" w:firstLine="850"/>
        <w:jc w:val="both"/>
        <w:rPr/>
      </w:pPr>
      <w:r>
        <w:rPr/>
        <w:t xml:space="preserve">документ, удостоверяющий личность заявителя (представителя </w:t>
      </w:r>
      <w:r>
        <w:rPr>
          <w:spacing w:val="-2"/>
        </w:rPr>
        <w:t>заявителя);</w:t>
      </w:r>
    </w:p>
    <w:p>
      <w:pPr>
        <w:pStyle w:val="Style14"/>
        <w:widowControl/>
        <w:bidi w:val="0"/>
        <w:spacing w:lineRule="auto" w:line="240" w:before="0" w:after="0"/>
        <w:ind w:left="0" w:right="737" w:firstLine="850"/>
        <w:jc w:val="both"/>
        <w:rPr/>
      </w:pPr>
      <w:r>
        <w:rPr/>
        <w:t>документ, подтверждающий полномочия представителя заявителя (в случае обращения представителя заявителя).</w:t>
      </w:r>
    </w:p>
    <w:p>
      <w:pPr>
        <w:pStyle w:val="ListParagraph"/>
        <w:widowControl/>
        <w:numPr>
          <w:ilvl w:val="3"/>
          <w:numId w:val="19"/>
        </w:numPr>
        <w:tabs>
          <w:tab w:val="left" w:pos="2196" w:leader="none"/>
        </w:tabs>
        <w:bidi w:val="0"/>
        <w:spacing w:lineRule="auto" w:line="240" w:before="0" w:after="0"/>
        <w:ind w:left="0" w:right="737" w:firstLine="850"/>
        <w:jc w:val="both"/>
        <w:rPr/>
      </w:pPr>
      <w:r>
        <w:rPr>
          <w:sz w:val="28"/>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pPr>
        <w:pStyle w:val="ListParagraph"/>
        <w:widowControl/>
        <w:numPr>
          <w:ilvl w:val="3"/>
          <w:numId w:val="19"/>
        </w:numPr>
        <w:tabs>
          <w:tab w:val="left" w:pos="2074" w:leader="none"/>
        </w:tabs>
        <w:bidi w:val="0"/>
        <w:spacing w:lineRule="auto" w:line="240" w:before="0" w:after="0"/>
        <w:ind w:left="0" w:right="737" w:firstLine="850"/>
        <w:jc w:val="both"/>
        <w:rPr/>
      </w:pPr>
      <w:r>
        <w:rPr>
          <w:sz w:val="28"/>
        </w:rPr>
        <w:t>Способ подачи запроса и документов и (или) информации, необходимых для предоставления муниципальной услуги:</w:t>
      </w:r>
    </w:p>
    <w:p>
      <w:pPr>
        <w:pStyle w:val="Style14"/>
        <w:widowControl/>
        <w:bidi w:val="0"/>
        <w:spacing w:lineRule="auto" w:line="240" w:before="0" w:after="0"/>
        <w:ind w:left="0" w:right="737" w:firstLine="850"/>
        <w:jc w:val="both"/>
        <w:rPr/>
      </w:pPr>
      <w:r>
        <w:rPr/>
        <w:t>в Администрацию (на бумажном носителе при личном обращении или почтовым отправлением).</w:t>
      </w:r>
    </w:p>
    <w:p>
      <w:pPr>
        <w:pStyle w:val="ListParagraph"/>
        <w:widowControl/>
        <w:numPr>
          <w:ilvl w:val="3"/>
          <w:numId w:val="19"/>
        </w:numPr>
        <w:tabs>
          <w:tab w:val="left" w:pos="2110" w:leader="none"/>
        </w:tabs>
        <w:bidi w:val="0"/>
        <w:spacing w:lineRule="auto" w:line="240" w:before="0" w:after="0"/>
        <w:ind w:left="0" w:right="737" w:firstLine="850"/>
        <w:jc w:val="both"/>
        <w:rPr/>
      </w:pPr>
      <w:r>
        <w:rPr>
          <w:sz w:val="28"/>
        </w:rPr>
        <w:t>Способы установления личности заявителя (представителя заявителя) для каждого способа подачи запроса документов и (или) информации, необходимых для предоставления муниципальной услуги:</w:t>
      </w:r>
    </w:p>
    <w:p>
      <w:pPr>
        <w:pStyle w:val="ListParagraph"/>
        <w:numPr>
          <w:ilvl w:val="0"/>
          <w:numId w:val="13"/>
        </w:numPr>
        <w:tabs>
          <w:tab w:val="left" w:pos="1392" w:leader="none"/>
        </w:tabs>
        <w:spacing w:lineRule="auto" w:line="240" w:before="0" w:after="0"/>
        <w:ind w:left="1392" w:right="0" w:hanging="301"/>
        <w:jc w:val="both"/>
        <w:rPr>
          <w:sz w:val="28"/>
        </w:rPr>
      </w:pPr>
      <w:r>
        <w:rPr>
          <w:sz w:val="28"/>
        </w:rPr>
        <w:t>при</w:t>
      </w:r>
      <w:r>
        <w:rPr>
          <w:spacing w:val="-7"/>
          <w:sz w:val="28"/>
        </w:rPr>
        <w:t xml:space="preserve"> </w:t>
      </w:r>
      <w:r>
        <w:rPr>
          <w:sz w:val="28"/>
        </w:rPr>
        <w:t>личном</w:t>
      </w:r>
      <w:r>
        <w:rPr>
          <w:spacing w:val="-5"/>
          <w:sz w:val="28"/>
        </w:rPr>
        <w:t xml:space="preserve"> </w:t>
      </w:r>
      <w:r>
        <w:rPr>
          <w:spacing w:val="-2"/>
          <w:sz w:val="28"/>
        </w:rPr>
        <w:t>обращении:</w:t>
      </w:r>
    </w:p>
    <w:p>
      <w:pPr>
        <w:pStyle w:val="Style14"/>
        <w:widowControl/>
        <w:bidi w:val="0"/>
        <w:spacing w:lineRule="auto" w:line="240" w:before="0" w:after="0"/>
        <w:ind w:left="0" w:right="737" w:firstLine="850"/>
        <w:jc w:val="both"/>
        <w:rPr/>
      </w:pPr>
      <w:r>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pPr>
        <w:pStyle w:val="Style14"/>
        <w:widowControl/>
        <w:bidi w:val="0"/>
        <w:spacing w:lineRule="auto" w:line="240" w:before="0" w:after="0"/>
        <w:ind w:left="0" w:right="737" w:firstLine="850"/>
        <w:jc w:val="both"/>
        <w:rPr/>
      </w:pPr>
      <w:r>
        <w:rPr/>
        <w:t>при обращении представителя заявителя им предъявляется также документ, подтверждающий полномочия представителя заявителя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pPr>
        <w:pStyle w:val="ListParagraph"/>
        <w:widowControl/>
        <w:numPr>
          <w:ilvl w:val="0"/>
          <w:numId w:val="13"/>
        </w:numPr>
        <w:tabs>
          <w:tab w:val="left" w:pos="0" w:leader="none"/>
        </w:tabs>
        <w:bidi w:val="0"/>
        <w:spacing w:lineRule="auto" w:line="240" w:before="0" w:after="0"/>
        <w:ind w:left="0" w:right="0" w:firstLine="850"/>
        <w:jc w:val="both"/>
        <w:rPr/>
      </w:pPr>
      <w:r>
        <w:rPr>
          <w:sz w:val="28"/>
        </w:rPr>
        <w:t>при</w:t>
      </w:r>
      <w:r>
        <w:rPr>
          <w:spacing w:val="-14"/>
          <w:sz w:val="28"/>
        </w:rPr>
        <w:t xml:space="preserve"> </w:t>
      </w:r>
      <w:r>
        <w:rPr>
          <w:sz w:val="28"/>
        </w:rPr>
        <w:t>почтовом</w:t>
      </w:r>
      <w:r>
        <w:rPr>
          <w:spacing w:val="-13"/>
          <w:sz w:val="28"/>
        </w:rPr>
        <w:t xml:space="preserve"> </w:t>
      </w:r>
      <w:r>
        <w:rPr>
          <w:spacing w:val="-2"/>
          <w:sz w:val="28"/>
        </w:rPr>
        <w:t>отправлении:</w:t>
      </w:r>
    </w:p>
    <w:p>
      <w:pPr>
        <w:pStyle w:val="Style14"/>
        <w:widowControl/>
        <w:bidi w:val="0"/>
        <w:spacing w:lineRule="auto" w:line="240" w:before="0" w:after="0"/>
        <w:ind w:left="0" w:right="737" w:firstLine="850"/>
        <w:jc w:val="both"/>
        <w:rPr/>
      </w:pPr>
      <w:r>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pPr>
        <w:pStyle w:val="Style14"/>
        <w:widowControl/>
        <w:bidi w:val="0"/>
        <w:spacing w:lineRule="auto" w:line="240" w:before="0" w:after="0"/>
        <w:ind w:left="113" w:right="737" w:firstLine="737"/>
        <w:jc w:val="both"/>
        <w:rPr/>
      </w:pPr>
      <w:r>
        <w:rPr/>
        <w:t>при обращении представителя заявителя им направляется также копия документа, подтверждающего полномочия представителя заявителя, заверенная в установленном законодательством порядке.</w:t>
      </w:r>
    </w:p>
    <w:p>
      <w:pPr>
        <w:pStyle w:val="ListParagraph"/>
        <w:widowControl/>
        <w:numPr>
          <w:ilvl w:val="3"/>
          <w:numId w:val="19"/>
        </w:numPr>
        <w:tabs>
          <w:tab w:val="left" w:pos="1931" w:leader="none"/>
        </w:tabs>
        <w:bidi w:val="0"/>
        <w:spacing w:lineRule="auto" w:line="240" w:before="0" w:after="0"/>
        <w:ind w:left="0" w:right="737" w:firstLine="850"/>
        <w:jc w:val="both"/>
        <w:rPr/>
      </w:pPr>
      <w:r>
        <w:rPr>
          <w:spacing w:val="-2"/>
          <w:sz w:val="28"/>
          <w:u w:val="single"/>
        </w:rPr>
        <w:t xml:space="preserve"> </w:t>
      </w:r>
      <w:r>
        <w:rPr>
          <w:sz w:val="28"/>
          <w:u w:val="single"/>
        </w:rPr>
        <w:t>Основания</w:t>
      </w:r>
      <w:r>
        <w:rPr>
          <w:spacing w:val="-1"/>
          <w:sz w:val="28"/>
          <w:u w:val="single"/>
        </w:rPr>
        <w:t xml:space="preserve"> </w:t>
      </w:r>
      <w:r>
        <w:rPr>
          <w:sz w:val="28"/>
          <w:u w:val="single"/>
        </w:rPr>
        <w:t>для</w:t>
      </w:r>
      <w:r>
        <w:rPr>
          <w:spacing w:val="-3"/>
          <w:sz w:val="28"/>
          <w:u w:val="single"/>
        </w:rPr>
        <w:t xml:space="preserve"> </w:t>
      </w:r>
      <w:r>
        <w:rPr>
          <w:sz w:val="28"/>
          <w:u w:val="single"/>
        </w:rPr>
        <w:t>принятия</w:t>
      </w:r>
      <w:r>
        <w:rPr>
          <w:spacing w:val="-1"/>
          <w:sz w:val="28"/>
          <w:u w:val="single"/>
        </w:rPr>
        <w:t xml:space="preserve"> </w:t>
      </w:r>
      <w:r>
        <w:rPr>
          <w:sz w:val="28"/>
          <w:u w:val="single"/>
        </w:rPr>
        <w:t>решения</w:t>
      </w:r>
      <w:r>
        <w:rPr>
          <w:spacing w:val="-3"/>
          <w:sz w:val="28"/>
          <w:u w:val="single"/>
        </w:rPr>
        <w:t xml:space="preserve"> </w:t>
      </w:r>
      <w:r>
        <w:rPr>
          <w:sz w:val="28"/>
          <w:u w:val="single"/>
        </w:rPr>
        <w:t>об</w:t>
      </w:r>
      <w:r>
        <w:rPr>
          <w:spacing w:val="-3"/>
          <w:sz w:val="28"/>
          <w:u w:val="single"/>
        </w:rPr>
        <w:t xml:space="preserve"> </w:t>
      </w:r>
      <w:r>
        <w:rPr>
          <w:sz w:val="28"/>
          <w:u w:val="single"/>
        </w:rPr>
        <w:t>отказе</w:t>
      </w:r>
      <w:r>
        <w:rPr>
          <w:spacing w:val="-2"/>
          <w:sz w:val="28"/>
          <w:u w:val="single"/>
        </w:rPr>
        <w:t xml:space="preserve"> </w:t>
      </w:r>
      <w:r>
        <w:rPr>
          <w:sz w:val="28"/>
          <w:u w:val="single"/>
        </w:rPr>
        <w:t>в</w:t>
      </w:r>
      <w:r>
        <w:rPr>
          <w:spacing w:val="-2"/>
          <w:sz w:val="28"/>
          <w:u w:val="single"/>
        </w:rPr>
        <w:t xml:space="preserve"> </w:t>
      </w:r>
      <w:r>
        <w:rPr>
          <w:sz w:val="28"/>
          <w:u w:val="single"/>
        </w:rPr>
        <w:t>приеме запроса и</w:t>
      </w:r>
      <w:r>
        <w:rPr>
          <w:sz w:val="28"/>
        </w:rPr>
        <w:t xml:space="preserve"> </w:t>
      </w:r>
      <w:r>
        <w:rPr>
          <w:sz w:val="28"/>
          <w:u w:val="single"/>
        </w:rPr>
        <w:t>документов и (или) информации</w:t>
      </w:r>
      <w:r>
        <w:rPr>
          <w:sz w:val="28"/>
        </w:rPr>
        <w:t>:</w:t>
      </w:r>
    </w:p>
    <w:p>
      <w:pPr>
        <w:sectPr>
          <w:type w:val="nextPage"/>
          <w:pgSz w:w="11906" w:h="16838"/>
          <w:pgMar w:left="1417" w:right="141" w:header="0" w:top="1360" w:footer="0" w:bottom="280" w:gutter="0"/>
          <w:pgNumType w:fmt="decimal"/>
          <w:formProt w:val="false"/>
          <w:textDirection w:val="lrTb"/>
          <w:docGrid w:type="default" w:linePitch="100" w:charSpace="4096"/>
        </w:sectPr>
        <w:pStyle w:val="Style14"/>
        <w:widowControl/>
        <w:bidi w:val="0"/>
        <w:spacing w:lineRule="auto" w:line="240" w:before="0" w:after="0"/>
        <w:ind w:left="0" w:right="0" w:firstLine="850"/>
        <w:jc w:val="both"/>
        <w:rPr/>
      </w:pPr>
      <w:r>
        <w:rPr/>
        <w:t>заявление</w:t>
      </w:r>
      <w:r>
        <w:rPr>
          <w:spacing w:val="47"/>
        </w:rPr>
        <w:t xml:space="preserve">  </w:t>
      </w:r>
      <w:r>
        <w:rPr/>
        <w:t>подано</w:t>
      </w:r>
      <w:r>
        <w:rPr>
          <w:spacing w:val="48"/>
        </w:rPr>
        <w:t xml:space="preserve">  </w:t>
      </w:r>
      <w:r>
        <w:rPr/>
        <w:t>в</w:t>
      </w:r>
      <w:r>
        <w:rPr>
          <w:spacing w:val="47"/>
        </w:rPr>
        <w:t xml:space="preserve">  </w:t>
      </w:r>
      <w:r>
        <w:rPr/>
        <w:t>орган,</w:t>
      </w:r>
      <w:r>
        <w:rPr>
          <w:spacing w:val="48"/>
        </w:rPr>
        <w:t xml:space="preserve">  </w:t>
      </w:r>
      <w:r>
        <w:rPr/>
        <w:t>в</w:t>
      </w:r>
      <w:r>
        <w:rPr>
          <w:spacing w:val="47"/>
        </w:rPr>
        <w:t xml:space="preserve">  </w:t>
      </w:r>
      <w:r>
        <w:rPr/>
        <w:t>полномочия</w:t>
      </w:r>
      <w:r>
        <w:rPr>
          <w:spacing w:val="47"/>
        </w:rPr>
        <w:t xml:space="preserve">  </w:t>
      </w:r>
      <w:r>
        <w:rPr/>
        <w:t>которого</w:t>
      </w:r>
      <w:r>
        <w:rPr>
          <w:spacing w:val="47"/>
        </w:rPr>
        <w:t xml:space="preserve">  </w:t>
      </w:r>
      <w:r>
        <w:rPr/>
        <w:t>не</w:t>
      </w:r>
      <w:r>
        <w:rPr>
          <w:spacing w:val="47"/>
        </w:rPr>
        <w:t xml:space="preserve">  </w:t>
      </w:r>
      <w:r>
        <w:rPr>
          <w:spacing w:val="-2"/>
        </w:rPr>
        <w:t>входит</w:t>
      </w:r>
    </w:p>
    <w:p>
      <w:pPr>
        <w:pStyle w:val="Style14"/>
        <w:spacing w:before="64" w:after="0"/>
        <w:rPr/>
      </w:pPr>
      <w:r>
        <w:rPr/>
        <w:t>предоставление</w:t>
      </w:r>
      <w:r>
        <w:rPr>
          <w:spacing w:val="-9"/>
        </w:rPr>
        <w:t xml:space="preserve"> </w:t>
      </w:r>
      <w:r>
        <w:rPr/>
        <w:t>муниципальной</w:t>
      </w:r>
      <w:r>
        <w:rPr>
          <w:spacing w:val="-10"/>
        </w:rPr>
        <w:t xml:space="preserve"> </w:t>
      </w:r>
      <w:r>
        <w:rPr>
          <w:spacing w:val="-2"/>
        </w:rPr>
        <w:t>услуги;</w:t>
      </w:r>
    </w:p>
    <w:p>
      <w:pPr>
        <w:pStyle w:val="Style14"/>
        <w:widowControl/>
        <w:bidi w:val="0"/>
        <w:spacing w:lineRule="auto" w:line="240" w:before="0" w:after="0"/>
        <w:ind w:left="0" w:right="0" w:firstLine="850"/>
        <w:jc w:val="both"/>
        <w:rPr/>
      </w:pPr>
      <w:r>
        <w:rPr/>
        <w:t>к</w:t>
      </w:r>
      <w:r>
        <w:rPr>
          <w:spacing w:val="47"/>
          <w:w w:val="150"/>
        </w:rPr>
        <w:t xml:space="preserve"> </w:t>
      </w:r>
      <w:r>
        <w:rPr/>
        <w:t>заявлению</w:t>
      </w:r>
      <w:r>
        <w:rPr>
          <w:spacing w:val="50"/>
          <w:w w:val="150"/>
        </w:rPr>
        <w:t xml:space="preserve"> </w:t>
      </w:r>
      <w:r>
        <w:rPr/>
        <w:t>не</w:t>
      </w:r>
      <w:r>
        <w:rPr>
          <w:spacing w:val="51"/>
          <w:w w:val="150"/>
        </w:rPr>
        <w:t xml:space="preserve"> </w:t>
      </w:r>
      <w:r>
        <w:rPr/>
        <w:t>приложены</w:t>
      </w:r>
      <w:r>
        <w:rPr>
          <w:spacing w:val="51"/>
          <w:w w:val="150"/>
        </w:rPr>
        <w:t xml:space="preserve"> </w:t>
      </w:r>
      <w:r>
        <w:rPr/>
        <w:t>документы,</w:t>
      </w:r>
      <w:r>
        <w:rPr>
          <w:spacing w:val="51"/>
          <w:w w:val="150"/>
        </w:rPr>
        <w:t xml:space="preserve"> </w:t>
      </w:r>
      <w:r>
        <w:rPr/>
        <w:t>предусмотренные</w:t>
      </w:r>
      <w:r>
        <w:rPr>
          <w:spacing w:val="51"/>
          <w:w w:val="150"/>
        </w:rPr>
        <w:t xml:space="preserve"> </w:t>
      </w:r>
      <w:r>
        <w:rPr>
          <w:spacing w:val="-2"/>
        </w:rPr>
        <w:t>пунктом</w:t>
      </w:r>
    </w:p>
    <w:p>
      <w:pPr>
        <w:pStyle w:val="Style14"/>
        <w:rPr/>
      </w:pPr>
      <w:r>
        <w:rPr/>
        <w:t>3.6.3.1</w:t>
      </w:r>
      <w:r>
        <w:rPr>
          <w:spacing w:val="-10"/>
        </w:rPr>
        <w:t xml:space="preserve"> </w:t>
      </w:r>
      <w:r>
        <w:rPr/>
        <w:t>административного</w:t>
      </w:r>
      <w:r>
        <w:rPr>
          <w:spacing w:val="-9"/>
        </w:rPr>
        <w:t xml:space="preserve"> </w:t>
      </w:r>
      <w:r>
        <w:rPr>
          <w:spacing w:val="-2"/>
        </w:rPr>
        <w:t>регламента.</w:t>
      </w:r>
    </w:p>
    <w:p>
      <w:pPr>
        <w:pStyle w:val="Style14"/>
        <w:widowControl/>
        <w:bidi w:val="0"/>
        <w:spacing w:lineRule="auto" w:line="240" w:before="0" w:after="0"/>
        <w:ind w:left="0" w:right="737" w:firstLine="850"/>
        <w:jc w:val="both"/>
        <w:rPr/>
      </w:pPr>
      <w:r>
        <w:rPr/>
        <w:t>Форма уведомления об отказе в приеме документов приведена в приложении № 2 к административному регламенту.</w:t>
      </w:r>
    </w:p>
    <w:p>
      <w:pPr>
        <w:pStyle w:val="ListParagraph"/>
        <w:widowControl/>
        <w:numPr>
          <w:ilvl w:val="3"/>
          <w:numId w:val="19"/>
        </w:numPr>
        <w:tabs>
          <w:tab w:val="left" w:pos="2001" w:leader="none"/>
        </w:tabs>
        <w:bidi w:val="0"/>
        <w:spacing w:lineRule="auto" w:line="240" w:before="0" w:after="0"/>
        <w:ind w:left="0" w:right="0" w:firstLine="850"/>
        <w:jc w:val="both"/>
        <w:rPr/>
      </w:pPr>
      <w:r>
        <w:rPr>
          <w:sz w:val="28"/>
        </w:rPr>
        <w:t>В</w:t>
      </w:r>
      <w:r>
        <w:rPr>
          <w:spacing w:val="-6"/>
          <w:sz w:val="28"/>
        </w:rPr>
        <w:t xml:space="preserve"> </w:t>
      </w:r>
      <w:r>
        <w:rPr>
          <w:sz w:val="28"/>
        </w:rPr>
        <w:t>приеме</w:t>
      </w:r>
      <w:r>
        <w:rPr>
          <w:spacing w:val="-5"/>
          <w:sz w:val="28"/>
        </w:rPr>
        <w:t xml:space="preserve"> </w:t>
      </w:r>
      <w:r>
        <w:rPr>
          <w:sz w:val="28"/>
        </w:rPr>
        <w:t>запроса</w:t>
      </w:r>
      <w:r>
        <w:rPr>
          <w:spacing w:val="-5"/>
          <w:sz w:val="28"/>
        </w:rPr>
        <w:t xml:space="preserve"> </w:t>
      </w:r>
      <w:r>
        <w:rPr>
          <w:sz w:val="28"/>
        </w:rPr>
        <w:t>участвует</w:t>
      </w:r>
      <w:r>
        <w:rPr>
          <w:spacing w:val="-3"/>
          <w:sz w:val="28"/>
        </w:rPr>
        <w:t xml:space="preserve"> </w:t>
      </w:r>
      <w:r>
        <w:rPr>
          <w:spacing w:val="-2"/>
          <w:sz w:val="28"/>
        </w:rPr>
        <w:t>Администрация.</w:t>
      </w:r>
    </w:p>
    <w:p>
      <w:pPr>
        <w:pStyle w:val="Style14"/>
        <w:widowControl/>
        <w:bidi w:val="0"/>
        <w:spacing w:lineRule="auto" w:line="240" w:before="0" w:after="0"/>
        <w:ind w:left="0" w:right="737" w:firstLine="850"/>
        <w:jc w:val="both"/>
        <w:rPr/>
      </w:pPr>
      <w:r>
        <w:rPr/>
        <w:t>Возможность приема Администрацией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w:t>
      </w:r>
      <w:r>
        <w:rPr>
          <w:spacing w:val="40"/>
        </w:rPr>
        <w:t xml:space="preserve"> </w:t>
      </w:r>
      <w:r>
        <w:rPr/>
        <w:t xml:space="preserve">пребывания (для физических лиц, включая индивидуальных предпринимателей) либо места нахождения (для юридических лиц) </w:t>
      </w:r>
      <w:r>
        <w:rPr>
          <w:spacing w:val="-2"/>
        </w:rPr>
        <w:t>отсутствует.</w:t>
      </w:r>
    </w:p>
    <w:p>
      <w:pPr>
        <w:pStyle w:val="ListParagraph"/>
        <w:widowControl/>
        <w:numPr>
          <w:ilvl w:val="3"/>
          <w:numId w:val="19"/>
        </w:numPr>
        <w:tabs>
          <w:tab w:val="left" w:pos="2028" w:leader="none"/>
        </w:tabs>
        <w:bidi w:val="0"/>
        <w:spacing w:lineRule="auto" w:line="240" w:before="1" w:after="0"/>
        <w:ind w:left="0" w:right="737" w:firstLine="850"/>
        <w:jc w:val="both"/>
        <w:rPr/>
      </w:pPr>
      <w:r>
        <w:rPr>
          <w:sz w:val="28"/>
        </w:rPr>
        <w:t>Срок регистрации запроса и документов и (или) информации, необходимых для предоставления муниципальной услуги, в Администрации составляет 1 рабочий день.</w:t>
      </w:r>
    </w:p>
    <w:p>
      <w:pPr>
        <w:pStyle w:val="ListParagraph"/>
        <w:widowControl/>
        <w:numPr>
          <w:ilvl w:val="2"/>
          <w:numId w:val="19"/>
        </w:numPr>
        <w:tabs>
          <w:tab w:val="left" w:pos="1721" w:leader="none"/>
        </w:tabs>
        <w:bidi w:val="0"/>
        <w:spacing w:lineRule="auto" w:line="240" w:before="0" w:after="0"/>
        <w:ind w:left="0" w:right="737" w:firstLine="850"/>
        <w:jc w:val="both"/>
        <w:rPr/>
      </w:pPr>
      <w:r>
        <w:rPr>
          <w:sz w:val="28"/>
          <w:u w:val="single"/>
        </w:rPr>
        <w:t xml:space="preserve"> ​</w:t>
      </w:r>
      <w:r>
        <w:rPr>
          <w:spacing w:val="-11"/>
          <w:sz w:val="28"/>
          <w:u w:val="single"/>
        </w:rPr>
        <w:t xml:space="preserve"> </w:t>
      </w:r>
      <w:r>
        <w:rPr>
          <w:sz w:val="28"/>
          <w:u w:val="single"/>
        </w:rPr>
        <w:t>Принятие решения о предоставлении (об отказе в</w:t>
      </w:r>
      <w:r>
        <w:rPr>
          <w:sz w:val="28"/>
        </w:rPr>
        <w:t xml:space="preserve"> </w:t>
      </w:r>
      <w:r>
        <w:rPr>
          <w:sz w:val="28"/>
          <w:u w:val="single"/>
        </w:rPr>
        <w:t>предоставлении) муниципальной услуги.</w:t>
      </w:r>
    </w:p>
    <w:p>
      <w:pPr>
        <w:pStyle w:val="Style14"/>
        <w:widowControl/>
        <w:bidi w:val="0"/>
        <w:spacing w:lineRule="auto" w:line="240" w:before="0" w:after="0"/>
        <w:ind w:left="0" w:right="737" w:firstLine="850"/>
        <w:jc w:val="both"/>
        <w:rPr/>
      </w:pPr>
      <w:r>
        <w:rPr/>
        <w:t>Основание для отказа в предоставлении муниципальной услуги: отсутствие</w:t>
      </w:r>
      <w:r>
        <w:rPr>
          <w:spacing w:val="80"/>
          <w:w w:val="150"/>
        </w:rPr>
        <w:t xml:space="preserve"> </w:t>
      </w:r>
      <w:r>
        <w:rPr/>
        <w:t>ранее</w:t>
      </w:r>
      <w:r>
        <w:rPr>
          <w:spacing w:val="80"/>
          <w:w w:val="150"/>
        </w:rPr>
        <w:t xml:space="preserve"> </w:t>
      </w:r>
      <w:r>
        <w:rPr/>
        <w:t>принятого</w:t>
      </w:r>
      <w:r>
        <w:rPr>
          <w:spacing w:val="80"/>
          <w:w w:val="150"/>
        </w:rPr>
        <w:t xml:space="preserve"> </w:t>
      </w:r>
      <w:r>
        <w:rPr/>
        <w:t>решения</w:t>
      </w:r>
      <w:r>
        <w:rPr>
          <w:spacing w:val="80"/>
          <w:w w:val="150"/>
        </w:rPr>
        <w:t xml:space="preserve"> </w:t>
      </w:r>
      <w:r>
        <w:rPr/>
        <w:t>о</w:t>
      </w:r>
      <w:r>
        <w:rPr>
          <w:spacing w:val="80"/>
          <w:w w:val="150"/>
        </w:rPr>
        <w:t xml:space="preserve"> </w:t>
      </w:r>
      <w:r>
        <w:rPr/>
        <w:t>согласовании</w:t>
      </w:r>
      <w:r>
        <w:rPr>
          <w:spacing w:val="80"/>
          <w:w w:val="150"/>
        </w:rPr>
        <w:t xml:space="preserve"> </w:t>
      </w:r>
      <w:r>
        <w:rPr/>
        <w:t>проведения</w:t>
      </w:r>
    </w:p>
    <w:p>
      <w:pPr>
        <w:pStyle w:val="Style14"/>
        <w:widowControl/>
        <w:bidi w:val="0"/>
        <w:spacing w:lineRule="auto" w:line="240" w:before="0" w:after="0"/>
        <w:ind w:left="0" w:right="737" w:firstLine="794"/>
        <w:jc w:val="both"/>
        <w:rPr/>
      </w:pPr>
      <w:r>
        <w:rPr/>
        <w:t>переустройства</w:t>
      </w:r>
      <w:r>
        <w:rPr>
          <w:spacing w:val="-10"/>
        </w:rPr>
        <w:t xml:space="preserve"> </w:t>
      </w:r>
      <w:r>
        <w:rPr/>
        <w:t>и</w:t>
      </w:r>
      <w:r>
        <w:rPr>
          <w:spacing w:val="-10"/>
        </w:rPr>
        <w:t xml:space="preserve"> </w:t>
      </w:r>
      <w:r>
        <w:rPr/>
        <w:t>(или)</w:t>
      </w:r>
      <w:r>
        <w:rPr>
          <w:spacing w:val="-10"/>
        </w:rPr>
        <w:t xml:space="preserve"> </w:t>
      </w:r>
      <w:r>
        <w:rPr/>
        <w:t>перепланировки</w:t>
      </w:r>
      <w:r>
        <w:rPr>
          <w:spacing w:val="-10"/>
        </w:rPr>
        <w:t xml:space="preserve"> </w:t>
      </w:r>
      <w:r>
        <w:rPr/>
        <w:t>помещения</w:t>
      </w:r>
      <w:r>
        <w:rPr>
          <w:spacing w:val="-10"/>
        </w:rPr>
        <w:t xml:space="preserve"> </w:t>
      </w:r>
      <w:r>
        <w:rPr/>
        <w:t>в</w:t>
      </w:r>
      <w:r>
        <w:rPr>
          <w:spacing w:val="-10"/>
        </w:rPr>
        <w:t xml:space="preserve"> </w:t>
      </w:r>
      <w:r>
        <w:rPr/>
        <w:t>многоквартирном</w:t>
      </w:r>
      <w:r>
        <w:rPr>
          <w:spacing w:val="-10"/>
        </w:rPr>
        <w:t xml:space="preserve"> </w:t>
      </w:r>
      <w:r>
        <w:rPr/>
        <w:t xml:space="preserve">доме либо акта приемочной комиссии, подтверждающего завершение переустройства и (или) перепланировки помещения в многоквартирном </w:t>
      </w:r>
      <w:r>
        <w:rPr>
          <w:spacing w:val="-2"/>
        </w:rPr>
        <w:t>доме.</w:t>
      </w:r>
    </w:p>
    <w:p>
      <w:pPr>
        <w:pStyle w:val="Style14"/>
        <w:widowControl/>
        <w:bidi w:val="0"/>
        <w:spacing w:lineRule="auto" w:line="240" w:before="0" w:after="0"/>
        <w:ind w:left="0" w:right="737" w:firstLine="850"/>
        <w:jc w:val="both"/>
        <w:rPr/>
      </w:pPr>
      <w:r>
        <w:rPr/>
        <w:t xml:space="preserve">Срок принятия решения о предоставлении (об отказе в предоставлении) муниципальной услуги составляет 1 рабочий день с даты получения Администрацией всех сведений, необходимых для принятия </w:t>
      </w:r>
      <w:r>
        <w:rPr>
          <w:spacing w:val="-2"/>
        </w:rPr>
        <w:t>решения.</w:t>
      </w:r>
    </w:p>
    <w:p>
      <w:pPr>
        <w:pStyle w:val="ListParagraph"/>
        <w:widowControl/>
        <w:numPr>
          <w:ilvl w:val="2"/>
          <w:numId w:val="19"/>
        </w:numPr>
        <w:tabs>
          <w:tab w:val="left" w:pos="1721" w:leader="none"/>
        </w:tabs>
        <w:bidi w:val="0"/>
        <w:spacing w:lineRule="auto" w:line="240" w:before="0" w:after="0"/>
        <w:ind w:left="0" w:right="0" w:firstLine="850"/>
        <w:jc w:val="both"/>
        <w:rPr/>
      </w:pPr>
      <w:r>
        <w:rPr>
          <w:spacing w:val="6"/>
          <w:sz w:val="28"/>
          <w:u w:val="single"/>
        </w:rPr>
        <w:t xml:space="preserve"> </w:t>
      </w:r>
      <w:r>
        <w:rPr>
          <w:sz w:val="28"/>
          <w:u w:val="single"/>
        </w:rPr>
        <w:t>​</w:t>
      </w:r>
      <w:r>
        <w:rPr>
          <w:spacing w:val="-2"/>
          <w:sz w:val="28"/>
          <w:u w:val="single"/>
        </w:rPr>
        <w:t>Предоставление</w:t>
      </w:r>
      <w:r>
        <w:rPr>
          <w:spacing w:val="5"/>
          <w:sz w:val="28"/>
          <w:u w:val="single"/>
        </w:rPr>
        <w:t xml:space="preserve"> </w:t>
      </w:r>
      <w:r>
        <w:rPr>
          <w:spacing w:val="-2"/>
          <w:sz w:val="28"/>
          <w:u w:val="single"/>
        </w:rPr>
        <w:t>результата</w:t>
      </w:r>
      <w:r>
        <w:rPr>
          <w:spacing w:val="5"/>
          <w:sz w:val="28"/>
          <w:u w:val="single"/>
        </w:rPr>
        <w:t xml:space="preserve"> </w:t>
      </w:r>
      <w:r>
        <w:rPr>
          <w:spacing w:val="-2"/>
          <w:sz w:val="28"/>
          <w:u w:val="single"/>
        </w:rPr>
        <w:t>муниципальной</w:t>
      </w:r>
      <w:r>
        <w:rPr>
          <w:spacing w:val="5"/>
          <w:sz w:val="28"/>
          <w:u w:val="single"/>
        </w:rPr>
        <w:t xml:space="preserve"> </w:t>
      </w:r>
      <w:r>
        <w:rPr>
          <w:spacing w:val="-2"/>
          <w:sz w:val="28"/>
          <w:u w:val="single"/>
        </w:rPr>
        <w:t>услуги.</w:t>
      </w:r>
    </w:p>
    <w:p>
      <w:pPr>
        <w:pStyle w:val="Style14"/>
        <w:widowControl/>
        <w:bidi w:val="0"/>
        <w:spacing w:lineRule="auto" w:line="240" w:before="0" w:after="0"/>
        <w:ind w:left="0" w:right="737" w:firstLine="907"/>
        <w:jc w:val="both"/>
        <w:rPr/>
      </w:pPr>
      <w:r>
        <w:rPr/>
        <w:t>Предоставление результата муниципальной услуги осуществляется способом, определенным заявителем в заявлении:</w:t>
      </w:r>
    </w:p>
    <w:p>
      <w:pPr>
        <w:pStyle w:val="Style14"/>
        <w:widowControl/>
        <w:bidi w:val="0"/>
        <w:spacing w:lineRule="auto" w:line="240" w:before="0" w:after="0"/>
        <w:ind w:left="0" w:right="624" w:firstLine="850"/>
        <w:jc w:val="both"/>
        <w:rPr/>
      </w:pPr>
      <w:r>
        <w:rPr/>
        <w:t>путем</w:t>
      </w:r>
      <w:r>
        <w:rPr>
          <w:spacing w:val="-13"/>
        </w:rPr>
        <w:t xml:space="preserve"> </w:t>
      </w:r>
      <w:r>
        <w:rPr/>
        <w:t>направления</w:t>
      </w:r>
      <w:r>
        <w:rPr>
          <w:spacing w:val="-14"/>
        </w:rPr>
        <w:t xml:space="preserve"> </w:t>
      </w:r>
      <w:r>
        <w:rPr/>
        <w:t>на</w:t>
      </w:r>
      <w:r>
        <w:rPr>
          <w:spacing w:val="-12"/>
        </w:rPr>
        <w:t xml:space="preserve"> </w:t>
      </w:r>
      <w:r>
        <w:rPr/>
        <w:t>почтовый</w:t>
      </w:r>
      <w:r>
        <w:rPr>
          <w:spacing w:val="-12"/>
        </w:rPr>
        <w:t xml:space="preserve"> </w:t>
      </w:r>
      <w:r>
        <w:rPr/>
        <w:t xml:space="preserve">адрес; </w:t>
      </w:r>
    </w:p>
    <w:p>
      <w:pPr>
        <w:pStyle w:val="Style14"/>
        <w:widowControl/>
        <w:bidi w:val="0"/>
        <w:spacing w:lineRule="auto" w:line="240" w:before="0" w:after="0"/>
        <w:ind w:left="0" w:right="624" w:firstLine="850"/>
        <w:jc w:val="both"/>
        <w:rPr/>
      </w:pPr>
      <w:r>
        <w:rPr/>
        <w:t>путем выдачи в Администрации.</w:t>
      </w:r>
    </w:p>
    <w:p>
      <w:pPr>
        <w:pStyle w:val="Style14"/>
        <w:widowControl/>
        <w:bidi w:val="0"/>
        <w:spacing w:lineRule="auto" w:line="240" w:before="0" w:after="0"/>
        <w:ind w:left="0" w:right="737" w:firstLine="850"/>
        <w:jc w:val="both"/>
        <w:rPr/>
      </w:pPr>
      <w:r>
        <w:rPr>
          <w:color w:val="000009"/>
        </w:rPr>
        <w:t>Срок предоставления заявителю результата муниципальной услуги составляет 1 рабочий день со дня принятия решения о предоставлении (об отказе в предоставлении) муниципальной услуги.</w:t>
      </w:r>
    </w:p>
    <w:p>
      <w:pPr>
        <w:pStyle w:val="Style14"/>
        <w:widowControl/>
        <w:bidi w:val="0"/>
        <w:spacing w:lineRule="auto" w:line="240" w:before="0" w:after="0"/>
        <w:ind w:left="0" w:right="737" w:firstLine="850"/>
        <w:jc w:val="both"/>
        <w:rPr/>
      </w:pPr>
      <w:r>
        <w:rPr/>
        <w:t>Возможность предоставления Администрацией результата муниципальной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отсутствует.</w:t>
      </w:r>
    </w:p>
    <w:p>
      <w:pPr>
        <w:sectPr>
          <w:type w:val="nextPage"/>
          <w:pgSz w:w="11906" w:h="16838"/>
          <w:pgMar w:left="1417" w:right="141" w:header="0" w:top="1360" w:footer="0" w:bottom="280" w:gutter="0"/>
          <w:pgNumType w:fmt="decimal"/>
          <w:formProt w:val="false"/>
          <w:textDirection w:val="lrTb"/>
          <w:docGrid w:type="default" w:linePitch="100" w:charSpace="4096"/>
        </w:sectPr>
        <w:pStyle w:val="ListParagraph"/>
        <w:widowControl/>
        <w:numPr>
          <w:ilvl w:val="2"/>
          <w:numId w:val="19"/>
        </w:numPr>
        <w:tabs>
          <w:tab w:val="left" w:pos="1854" w:leader="none"/>
        </w:tabs>
        <w:bidi w:val="0"/>
        <w:spacing w:lineRule="auto" w:line="240" w:before="0" w:after="0"/>
        <w:ind w:left="0" w:right="680" w:firstLine="850"/>
        <w:jc w:val="both"/>
        <w:rPr/>
      </w:pPr>
      <w:r>
        <w:rPr>
          <w:sz w:val="28"/>
        </w:rPr>
        <w:t>Максимальный срок предоставления муниципальной услуги в соответствии с вариантом предоставления муниципальной услуги</w:t>
      </w:r>
      <w:r>
        <w:rPr>
          <w:spacing w:val="40"/>
          <w:sz w:val="28"/>
        </w:rPr>
        <w:t xml:space="preserve"> </w:t>
      </w:r>
      <w:r>
        <w:rPr>
          <w:sz w:val="28"/>
        </w:rPr>
        <w:t>составляет</w:t>
      </w:r>
      <w:r>
        <w:rPr>
          <w:spacing w:val="37"/>
          <w:sz w:val="28"/>
        </w:rPr>
        <w:t xml:space="preserve"> </w:t>
      </w:r>
      <w:r>
        <w:rPr>
          <w:sz w:val="28"/>
        </w:rPr>
        <w:t>3</w:t>
      </w:r>
      <w:r>
        <w:rPr>
          <w:spacing w:val="38"/>
          <w:sz w:val="28"/>
        </w:rPr>
        <w:t xml:space="preserve"> </w:t>
      </w:r>
      <w:r>
        <w:rPr>
          <w:sz w:val="28"/>
        </w:rPr>
        <w:t>рабочих</w:t>
      </w:r>
      <w:r>
        <w:rPr>
          <w:spacing w:val="38"/>
          <w:sz w:val="28"/>
        </w:rPr>
        <w:t xml:space="preserve"> </w:t>
      </w:r>
      <w:r>
        <w:rPr>
          <w:sz w:val="28"/>
        </w:rPr>
        <w:t>дня</w:t>
      </w:r>
      <w:r>
        <w:rPr>
          <w:spacing w:val="40"/>
          <w:sz w:val="28"/>
        </w:rPr>
        <w:t xml:space="preserve"> </w:t>
      </w:r>
      <w:r>
        <w:rPr>
          <w:sz w:val="28"/>
        </w:rPr>
        <w:t>со</w:t>
      </w:r>
      <w:r>
        <w:rPr>
          <w:spacing w:val="38"/>
          <w:sz w:val="28"/>
        </w:rPr>
        <w:t xml:space="preserve"> </w:t>
      </w:r>
      <w:r>
        <w:rPr>
          <w:sz w:val="28"/>
        </w:rPr>
        <w:t>дня</w:t>
      </w:r>
      <w:r>
        <w:rPr>
          <w:spacing w:val="39"/>
          <w:sz w:val="28"/>
        </w:rPr>
        <w:t xml:space="preserve"> </w:t>
      </w:r>
      <w:r>
        <w:rPr>
          <w:sz w:val="28"/>
        </w:rPr>
        <w:t>регистрации</w:t>
      </w:r>
      <w:r>
        <w:rPr>
          <w:spacing w:val="38"/>
          <w:sz w:val="28"/>
        </w:rPr>
        <w:t xml:space="preserve"> </w:t>
      </w:r>
      <w:r>
        <w:rPr>
          <w:sz w:val="28"/>
        </w:rPr>
        <w:t>в</w:t>
      </w:r>
      <w:r>
        <w:rPr>
          <w:spacing w:val="38"/>
          <w:sz w:val="28"/>
        </w:rPr>
        <w:t xml:space="preserve"> </w:t>
      </w:r>
      <w:r>
        <w:rPr>
          <w:sz w:val="28"/>
        </w:rPr>
        <w:t>Администрации</w:t>
      </w:r>
      <w:r>
        <w:rPr>
          <w:spacing w:val="38"/>
          <w:sz w:val="28"/>
        </w:rPr>
        <w:t xml:space="preserve"> </w:t>
      </w:r>
      <w:r>
        <w:rPr>
          <w:sz w:val="28"/>
        </w:rPr>
        <w:t>запроса</w:t>
      </w:r>
      <w:r>
        <w:rPr>
          <w:spacing w:val="40"/>
          <w:sz w:val="28"/>
        </w:rPr>
        <w:t xml:space="preserve"> </w:t>
      </w:r>
      <w:r>
        <w:rPr>
          <w:sz w:val="28"/>
        </w:rPr>
        <w:t xml:space="preserve">и </w:t>
      </w:r>
      <w:r>
        <w:rPr>
          <w:spacing w:val="-2"/>
          <w:sz w:val="28"/>
          <w:szCs w:val="28"/>
        </w:rPr>
        <w:t>документов</w:t>
      </w:r>
      <w:r>
        <w:rPr>
          <w:sz w:val="28"/>
          <w:szCs w:val="28"/>
        </w:rPr>
        <w:tab/>
      </w:r>
      <w:r>
        <w:rPr>
          <w:spacing w:val="-10"/>
          <w:sz w:val="28"/>
          <w:szCs w:val="28"/>
        </w:rPr>
        <w:t xml:space="preserve">и </w:t>
      </w:r>
      <w:r>
        <w:rPr>
          <w:spacing w:val="-2"/>
          <w:sz w:val="28"/>
          <w:szCs w:val="28"/>
        </w:rPr>
        <w:t>(или)</w:t>
      </w:r>
      <w:r>
        <w:rPr>
          <w:sz w:val="28"/>
          <w:szCs w:val="28"/>
        </w:rPr>
        <w:tab/>
      </w:r>
      <w:r>
        <w:rPr>
          <w:spacing w:val="-2"/>
          <w:sz w:val="28"/>
          <w:szCs w:val="28"/>
        </w:rPr>
        <w:t>информации,</w:t>
      </w:r>
      <w:r>
        <w:rPr>
          <w:sz w:val="28"/>
          <w:szCs w:val="28"/>
        </w:rPr>
        <w:tab/>
      </w:r>
      <w:r>
        <w:rPr>
          <w:spacing w:val="-2"/>
          <w:sz w:val="28"/>
          <w:szCs w:val="28"/>
        </w:rPr>
        <w:t xml:space="preserve">необходимых </w:t>
      </w:r>
      <w:r>
        <w:rPr>
          <w:spacing w:val="-4"/>
          <w:sz w:val="28"/>
          <w:szCs w:val="28"/>
        </w:rPr>
        <w:t xml:space="preserve">для </w:t>
      </w:r>
      <w:r>
        <w:rPr>
          <w:spacing w:val="-2"/>
          <w:sz w:val="28"/>
          <w:szCs w:val="28"/>
        </w:rPr>
        <w:t xml:space="preserve">предоставления </w:t>
      </w:r>
      <w:r>
        <w:rPr>
          <w:sz w:val="28"/>
          <w:szCs w:val="28"/>
        </w:rPr>
        <w:t>муниципальной услуги.</w:t>
      </w:r>
    </w:p>
    <w:p>
      <w:pPr>
        <w:pStyle w:val="Style14"/>
        <w:spacing w:before="64" w:after="0"/>
        <w:ind w:left="4827" w:right="705" w:firstLine="2764"/>
        <w:jc w:val="right"/>
        <w:rPr/>
      </w:pPr>
      <w:r>
        <w:rPr/>
        <w:t>Приложение</w:t>
      </w:r>
      <w:r>
        <w:rPr>
          <w:spacing w:val="-18"/>
        </w:rPr>
        <w:t xml:space="preserve"> </w:t>
      </w:r>
      <w:r>
        <w:rPr/>
        <w:t>№</w:t>
      </w:r>
      <w:r>
        <w:rPr>
          <w:spacing w:val="-17"/>
        </w:rPr>
        <w:t xml:space="preserve"> </w:t>
      </w:r>
      <w:r>
        <w:rPr/>
        <w:t>1 к административному регламенту предоставления муниципальной услуги</w:t>
      </w:r>
    </w:p>
    <w:p>
      <w:pPr>
        <w:pStyle w:val="Style14"/>
        <w:ind w:left="5369" w:right="708" w:hanging="1088"/>
        <w:jc w:val="right"/>
        <w:rPr/>
      </w:pPr>
      <w:r>
        <w:rPr/>
        <w:t>«Согласование</w:t>
      </w:r>
      <w:r>
        <w:rPr>
          <w:spacing w:val="-18"/>
        </w:rPr>
        <w:t xml:space="preserve"> </w:t>
      </w:r>
      <w:r>
        <w:rPr/>
        <w:t>проведения</w:t>
      </w:r>
      <w:r>
        <w:rPr>
          <w:spacing w:val="-17"/>
        </w:rPr>
        <w:t xml:space="preserve"> </w:t>
      </w:r>
      <w:r>
        <w:rPr/>
        <w:t>переустройства</w:t>
      </w:r>
      <w:r>
        <w:rPr>
          <w:spacing w:val="-18"/>
        </w:rPr>
        <w:t xml:space="preserve"> </w:t>
      </w:r>
      <w:r>
        <w:rPr/>
        <w:t>и (или)</w:t>
      </w:r>
      <w:r>
        <w:rPr>
          <w:spacing w:val="-10"/>
        </w:rPr>
        <w:t xml:space="preserve"> </w:t>
      </w:r>
      <w:r>
        <w:rPr/>
        <w:t>перепланировки</w:t>
      </w:r>
      <w:r>
        <w:rPr>
          <w:spacing w:val="-11"/>
        </w:rPr>
        <w:t xml:space="preserve"> </w:t>
      </w:r>
      <w:r>
        <w:rPr/>
        <w:t>помещения</w:t>
      </w:r>
      <w:r>
        <w:rPr>
          <w:spacing w:val="-9"/>
        </w:rPr>
        <w:t xml:space="preserve"> </w:t>
      </w:r>
      <w:r>
        <w:rPr>
          <w:spacing w:val="-10"/>
        </w:rPr>
        <w:t>в</w:t>
      </w:r>
    </w:p>
    <w:p>
      <w:pPr>
        <w:pStyle w:val="Style14"/>
        <w:spacing w:lineRule="auto" w:line="480"/>
        <w:ind w:left="1849" w:right="0" w:firstLine="4890"/>
        <w:jc w:val="left"/>
        <w:rPr/>
      </w:pPr>
      <w:r>
        <w:rPr>
          <w:spacing w:val="-2"/>
        </w:rPr>
        <w:t>многоквартирном</w:t>
      </w:r>
      <w:r>
        <w:rPr>
          <w:spacing w:val="-16"/>
        </w:rPr>
        <w:t xml:space="preserve"> </w:t>
      </w:r>
      <w:r>
        <w:rPr>
          <w:spacing w:val="-2"/>
        </w:rPr>
        <w:t xml:space="preserve">доме» </w:t>
      </w:r>
      <w:r>
        <w:rPr/>
        <w:t>Таблица № 1. Перечень общих признаков заявителей</w:t>
      </w:r>
    </w:p>
    <w:tbl>
      <w:tblPr>
        <w:tblW w:w="9903" w:type="dxa"/>
        <w:jc w:val="left"/>
        <w:tblInd w:w="21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0" w:type="dxa"/>
        </w:tblCellMar>
        <w:tblLook w:val="01e0"/>
      </w:tblPr>
      <w:tblGrid>
        <w:gridCol w:w="3530"/>
        <w:gridCol w:w="6372"/>
      </w:tblGrid>
      <w:tr>
        <w:trPr>
          <w:trHeight w:val="1096" w:hRule="atLeast"/>
        </w:trPr>
        <w:tc>
          <w:tcPr>
            <w:tcW w:w="35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lineRule="auto" w:line="276" w:before="101" w:after="0"/>
              <w:ind w:left="1186" w:right="299" w:hanging="870"/>
              <w:rPr>
                <w:sz w:val="28"/>
              </w:rPr>
            </w:pPr>
            <w:r>
              <w:rPr>
                <w:sz w:val="28"/>
              </w:rPr>
              <w:t>Наименование</w:t>
            </w:r>
            <w:r>
              <w:rPr>
                <w:spacing w:val="-18"/>
                <w:sz w:val="28"/>
              </w:rPr>
              <w:t xml:space="preserve"> </w:t>
            </w:r>
            <w:r>
              <w:rPr>
                <w:sz w:val="28"/>
              </w:rPr>
              <w:t xml:space="preserve">признака </w:t>
            </w:r>
            <w:r>
              <w:rPr>
                <w:spacing w:val="-2"/>
                <w:sz w:val="28"/>
              </w:rPr>
              <w:t>заявителя</w:t>
            </w:r>
          </w:p>
        </w:tc>
        <w:tc>
          <w:tcPr>
            <w:tcW w:w="63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1812" w:right="0" w:hanging="0"/>
              <w:rPr>
                <w:sz w:val="28"/>
              </w:rPr>
            </w:pPr>
            <w:r>
              <w:rPr>
                <w:sz w:val="28"/>
              </w:rPr>
              <w:t>Значение</w:t>
            </w:r>
            <w:r>
              <w:rPr>
                <w:spacing w:val="-14"/>
                <w:sz w:val="28"/>
              </w:rPr>
              <w:t xml:space="preserve"> </w:t>
            </w:r>
            <w:r>
              <w:rPr>
                <w:sz w:val="28"/>
              </w:rPr>
              <w:t>признака</w:t>
            </w:r>
            <w:r>
              <w:rPr>
                <w:spacing w:val="-11"/>
                <w:sz w:val="28"/>
              </w:rPr>
              <w:t xml:space="preserve"> </w:t>
            </w:r>
            <w:r>
              <w:rPr>
                <w:spacing w:val="-2"/>
                <w:sz w:val="28"/>
              </w:rPr>
              <w:t>заявителя</w:t>
            </w:r>
          </w:p>
        </w:tc>
      </w:tr>
      <w:tr>
        <w:trPr>
          <w:trHeight w:val="1037" w:hRule="atLeast"/>
        </w:trPr>
        <w:tc>
          <w:tcPr>
            <w:tcW w:w="9902"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95" w:after="0"/>
              <w:ind w:left="1680" w:right="132" w:hanging="820"/>
              <w:rPr>
                <w:sz w:val="28"/>
              </w:rPr>
            </w:pPr>
            <w:r>
              <w:rPr>
                <w:sz w:val="28"/>
              </w:rPr>
              <w:t>Муниципальная</w:t>
            </w:r>
            <w:r>
              <w:rPr>
                <w:spacing w:val="-14"/>
                <w:sz w:val="28"/>
              </w:rPr>
              <w:t xml:space="preserve"> </w:t>
            </w:r>
            <w:r>
              <w:rPr>
                <w:sz w:val="28"/>
              </w:rPr>
              <w:t>услуга</w:t>
            </w:r>
            <w:r>
              <w:rPr>
                <w:spacing w:val="-15"/>
                <w:sz w:val="28"/>
              </w:rPr>
              <w:t xml:space="preserve"> </w:t>
            </w:r>
            <w:r>
              <w:rPr>
                <w:sz w:val="28"/>
              </w:rPr>
              <w:t>«Согласование</w:t>
            </w:r>
            <w:r>
              <w:rPr>
                <w:spacing w:val="-13"/>
                <w:sz w:val="28"/>
              </w:rPr>
              <w:t xml:space="preserve"> </w:t>
            </w:r>
            <w:r>
              <w:rPr>
                <w:sz w:val="28"/>
              </w:rPr>
              <w:t>проведения</w:t>
            </w:r>
            <w:r>
              <w:rPr>
                <w:spacing w:val="-14"/>
                <w:sz w:val="28"/>
              </w:rPr>
              <w:t xml:space="preserve"> </w:t>
            </w:r>
            <w:r>
              <w:rPr>
                <w:sz w:val="28"/>
              </w:rPr>
              <w:t>переустройства</w:t>
            </w:r>
            <w:r>
              <w:rPr>
                <w:spacing w:val="-15"/>
                <w:sz w:val="28"/>
              </w:rPr>
              <w:t xml:space="preserve"> </w:t>
            </w:r>
            <w:r>
              <w:rPr>
                <w:sz w:val="28"/>
              </w:rPr>
              <w:t>и</w:t>
            </w:r>
            <w:r>
              <w:rPr>
                <w:spacing w:val="-15"/>
                <w:sz w:val="28"/>
              </w:rPr>
              <w:t xml:space="preserve"> </w:t>
            </w:r>
            <w:r>
              <w:rPr>
                <w:sz w:val="28"/>
              </w:rPr>
              <w:t>(или) перепланировки помещения в многоквартирном доме»</w:t>
            </w:r>
          </w:p>
        </w:tc>
      </w:tr>
      <w:tr>
        <w:trPr>
          <w:trHeight w:val="4067" w:hRule="atLeast"/>
        </w:trPr>
        <w:tc>
          <w:tcPr>
            <w:tcW w:w="35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numPr>
                <w:ilvl w:val="0"/>
                <w:numId w:val="12"/>
              </w:numPr>
              <w:tabs>
                <w:tab w:val="left" w:pos="344" w:leader="none"/>
              </w:tabs>
              <w:spacing w:lineRule="auto" w:line="240" w:before="101" w:after="0"/>
              <w:ind w:left="344" w:right="0" w:hanging="280"/>
              <w:jc w:val="left"/>
              <w:rPr>
                <w:sz w:val="28"/>
              </w:rPr>
            </w:pPr>
            <w:r>
              <w:rPr>
                <w:sz w:val="28"/>
              </w:rPr>
              <w:t>Цель</w:t>
            </w:r>
            <w:r>
              <w:rPr>
                <w:spacing w:val="-4"/>
                <w:sz w:val="28"/>
              </w:rPr>
              <w:t xml:space="preserve"> </w:t>
            </w:r>
            <w:r>
              <w:rPr>
                <w:spacing w:val="-2"/>
                <w:sz w:val="28"/>
              </w:rPr>
              <w:t>обращения?</w:t>
            </w:r>
          </w:p>
        </w:tc>
        <w:tc>
          <w:tcPr>
            <w:tcW w:w="63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numPr>
                <w:ilvl w:val="0"/>
                <w:numId w:val="11"/>
              </w:numPr>
              <w:tabs>
                <w:tab w:val="left" w:pos="718" w:leader="none"/>
              </w:tabs>
              <w:spacing w:lineRule="auto" w:line="240" w:before="101" w:after="0"/>
              <w:ind w:left="63" w:right="50" w:hanging="0"/>
              <w:jc w:val="both"/>
              <w:rPr>
                <w:sz w:val="28"/>
              </w:rPr>
            </w:pPr>
            <w:r>
              <w:rPr>
                <w:sz w:val="28"/>
              </w:rPr>
              <w:t xml:space="preserve">Согласование переустройства и (или) перепланировки помещения в многоквартирном </w:t>
            </w:r>
            <w:r>
              <w:rPr>
                <w:spacing w:val="-4"/>
                <w:sz w:val="28"/>
              </w:rPr>
              <w:t>доме</w:t>
            </w:r>
          </w:p>
          <w:p>
            <w:pPr>
              <w:pStyle w:val="TableParagraph"/>
              <w:numPr>
                <w:ilvl w:val="0"/>
                <w:numId w:val="11"/>
              </w:numPr>
              <w:tabs>
                <w:tab w:val="left" w:pos="725" w:leader="none"/>
              </w:tabs>
              <w:spacing w:lineRule="auto" w:line="240" w:before="0" w:after="0"/>
              <w:ind w:left="63" w:right="51" w:hanging="0"/>
              <w:jc w:val="both"/>
              <w:rPr>
                <w:sz w:val="28"/>
              </w:rPr>
            </w:pPr>
            <w:r>
              <w:rPr>
                <w:sz w:val="28"/>
              </w:rPr>
              <w:t>Подтверждение завершения работ по переустройству</w:t>
            </w:r>
            <w:r>
              <w:rPr>
                <w:spacing w:val="-8"/>
                <w:sz w:val="28"/>
              </w:rPr>
              <w:t xml:space="preserve"> </w:t>
            </w:r>
            <w:r>
              <w:rPr>
                <w:sz w:val="28"/>
              </w:rPr>
              <w:t>и</w:t>
            </w:r>
            <w:r>
              <w:rPr>
                <w:spacing w:val="-8"/>
                <w:sz w:val="28"/>
              </w:rPr>
              <w:t xml:space="preserve"> </w:t>
            </w:r>
            <w:r>
              <w:rPr>
                <w:sz w:val="28"/>
              </w:rPr>
              <w:t>(или)</w:t>
            </w:r>
            <w:r>
              <w:rPr>
                <w:spacing w:val="-7"/>
                <w:sz w:val="28"/>
              </w:rPr>
              <w:t xml:space="preserve"> </w:t>
            </w:r>
            <w:r>
              <w:rPr>
                <w:sz w:val="28"/>
              </w:rPr>
              <w:t>перепланировки</w:t>
            </w:r>
            <w:r>
              <w:rPr>
                <w:spacing w:val="-10"/>
                <w:sz w:val="28"/>
              </w:rPr>
              <w:t xml:space="preserve"> </w:t>
            </w:r>
            <w:r>
              <w:rPr>
                <w:sz w:val="28"/>
              </w:rPr>
              <w:t>помещения в многоквартирном доме</w:t>
            </w:r>
          </w:p>
          <w:p>
            <w:pPr>
              <w:pStyle w:val="TableParagraph"/>
              <w:numPr>
                <w:ilvl w:val="0"/>
                <w:numId w:val="11"/>
              </w:numPr>
              <w:tabs>
                <w:tab w:val="left" w:pos="343" w:leader="none"/>
              </w:tabs>
              <w:spacing w:lineRule="auto" w:line="240" w:before="0" w:after="0"/>
              <w:ind w:left="63" w:right="95" w:hanging="0"/>
              <w:jc w:val="left"/>
              <w:rPr>
                <w:sz w:val="28"/>
              </w:rPr>
            </w:pPr>
            <w:r>
              <w:rPr>
                <w:sz w:val="28"/>
              </w:rPr>
              <w:t>Исправление допущенных опечаток и (или) ошибок в направленных (выданных) в результате предоставления</w:t>
            </w:r>
            <w:r>
              <w:rPr>
                <w:spacing w:val="-14"/>
                <w:sz w:val="28"/>
              </w:rPr>
              <w:t xml:space="preserve"> </w:t>
            </w:r>
            <w:r>
              <w:rPr>
                <w:sz w:val="28"/>
              </w:rPr>
              <w:t>муниципальной</w:t>
            </w:r>
            <w:r>
              <w:rPr>
                <w:spacing w:val="-15"/>
                <w:sz w:val="28"/>
              </w:rPr>
              <w:t xml:space="preserve"> </w:t>
            </w:r>
            <w:r>
              <w:rPr>
                <w:sz w:val="28"/>
              </w:rPr>
              <w:t>услуги</w:t>
            </w:r>
            <w:r>
              <w:rPr>
                <w:spacing w:val="-13"/>
                <w:sz w:val="28"/>
              </w:rPr>
              <w:t xml:space="preserve"> </w:t>
            </w:r>
            <w:r>
              <w:rPr>
                <w:sz w:val="28"/>
              </w:rPr>
              <w:t>документах</w:t>
            </w:r>
          </w:p>
          <w:p>
            <w:pPr>
              <w:pStyle w:val="TableParagraph"/>
              <w:numPr>
                <w:ilvl w:val="0"/>
                <w:numId w:val="11"/>
              </w:numPr>
              <w:tabs>
                <w:tab w:val="left" w:pos="652" w:leader="none"/>
              </w:tabs>
              <w:spacing w:lineRule="auto" w:line="240" w:before="1" w:after="0"/>
              <w:ind w:left="63" w:right="53" w:hanging="0"/>
              <w:jc w:val="both"/>
              <w:rPr>
                <w:sz w:val="28"/>
              </w:rPr>
            </w:pPr>
            <w:r>
              <w:rPr>
                <w:sz w:val="28"/>
              </w:rPr>
              <w:t>Получение дубликата документа, ранее выданного по результатам предоставления муниципальной услуги</w:t>
            </w:r>
          </w:p>
        </w:tc>
      </w:tr>
      <w:tr>
        <w:trPr>
          <w:trHeight w:val="896" w:hRule="atLeast"/>
        </w:trPr>
        <w:tc>
          <w:tcPr>
            <w:tcW w:w="35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tabs>
                <w:tab w:val="left" w:pos="705" w:leader="none"/>
                <w:tab w:val="left" w:pos="1586" w:leader="none"/>
                <w:tab w:val="left" w:pos="3231" w:leader="none"/>
              </w:tabs>
              <w:spacing w:lineRule="auto" w:line="276" w:before="101" w:after="0"/>
              <w:ind w:left="64" w:right="52" w:hanging="0"/>
              <w:rPr>
                <w:sz w:val="28"/>
              </w:rPr>
            </w:pPr>
            <w:r>
              <w:rPr>
                <w:spacing w:val="-6"/>
                <w:sz w:val="28"/>
              </w:rPr>
              <w:t>2.</w:t>
            </w:r>
            <w:r>
              <w:rPr>
                <w:sz w:val="28"/>
              </w:rPr>
              <w:tab/>
            </w:r>
            <w:r>
              <w:rPr>
                <w:spacing w:val="-4"/>
                <w:sz w:val="28"/>
              </w:rPr>
              <w:t>Кто</w:t>
            </w:r>
            <w:r>
              <w:rPr>
                <w:sz w:val="28"/>
              </w:rPr>
              <w:tab/>
            </w:r>
            <w:r>
              <w:rPr>
                <w:spacing w:val="-2"/>
                <w:sz w:val="28"/>
              </w:rPr>
              <w:t>обратился</w:t>
            </w:r>
            <w:r>
              <w:rPr>
                <w:sz w:val="28"/>
              </w:rPr>
              <w:tab/>
            </w:r>
            <w:r>
              <w:rPr>
                <w:spacing w:val="-6"/>
                <w:sz w:val="28"/>
              </w:rPr>
              <w:t xml:space="preserve">за </w:t>
            </w:r>
            <w:r>
              <w:rPr>
                <w:spacing w:val="-2"/>
                <w:sz w:val="28"/>
              </w:rPr>
              <w:t>услугой?</w:t>
            </w:r>
          </w:p>
        </w:tc>
        <w:tc>
          <w:tcPr>
            <w:tcW w:w="63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numPr>
                <w:ilvl w:val="0"/>
                <w:numId w:val="10"/>
              </w:numPr>
              <w:tabs>
                <w:tab w:val="left" w:pos="400" w:leader="none"/>
              </w:tabs>
              <w:spacing w:lineRule="exact" w:line="293" w:before="101" w:after="0"/>
              <w:ind w:left="400" w:right="0" w:hanging="280"/>
              <w:jc w:val="left"/>
              <w:rPr>
                <w:sz w:val="28"/>
              </w:rPr>
            </w:pPr>
            <w:r>
              <w:rPr>
                <w:spacing w:val="-2"/>
                <w:sz w:val="28"/>
              </w:rPr>
              <w:t>Заявитель</w:t>
            </w:r>
          </w:p>
          <w:p>
            <w:pPr>
              <w:pStyle w:val="TableParagraph"/>
              <w:numPr>
                <w:ilvl w:val="0"/>
                <w:numId w:val="10"/>
              </w:numPr>
              <w:tabs>
                <w:tab w:val="left" w:pos="400" w:leader="none"/>
              </w:tabs>
              <w:spacing w:lineRule="exact" w:line="293" w:before="0" w:after="0"/>
              <w:ind w:left="400" w:right="0" w:hanging="280"/>
              <w:jc w:val="left"/>
              <w:rPr>
                <w:sz w:val="28"/>
              </w:rPr>
            </w:pPr>
            <w:r>
              <w:rPr>
                <w:sz w:val="28"/>
              </w:rPr>
              <w:t>Представитель</w:t>
            </w:r>
            <w:r>
              <w:rPr>
                <w:spacing w:val="-9"/>
                <w:sz w:val="28"/>
              </w:rPr>
              <w:t xml:space="preserve"> </w:t>
            </w:r>
            <w:r>
              <w:rPr>
                <w:spacing w:val="-2"/>
                <w:sz w:val="28"/>
              </w:rPr>
              <w:t>заявителя</w:t>
            </w:r>
          </w:p>
        </w:tc>
      </w:tr>
      <w:tr>
        <w:trPr>
          <w:trHeight w:val="1170" w:hRule="atLeast"/>
        </w:trPr>
        <w:tc>
          <w:tcPr>
            <w:tcW w:w="35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64" w:right="898" w:hanging="0"/>
              <w:rPr>
                <w:sz w:val="28"/>
              </w:rPr>
            </w:pPr>
            <w:r>
              <w:rPr>
                <w:sz w:val="28"/>
              </w:rPr>
              <w:t>3. К какой категории относится</w:t>
            </w:r>
            <w:r>
              <w:rPr>
                <w:spacing w:val="-18"/>
                <w:sz w:val="28"/>
              </w:rPr>
              <w:t xml:space="preserve"> </w:t>
            </w:r>
            <w:r>
              <w:rPr>
                <w:sz w:val="28"/>
              </w:rPr>
              <w:t>заявитель?</w:t>
            </w:r>
          </w:p>
        </w:tc>
        <w:tc>
          <w:tcPr>
            <w:tcW w:w="63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numPr>
                <w:ilvl w:val="0"/>
                <w:numId w:val="9"/>
              </w:numPr>
              <w:tabs>
                <w:tab w:val="left" w:pos="343" w:leader="none"/>
              </w:tabs>
              <w:spacing w:lineRule="auto" w:line="240" w:before="101" w:after="0"/>
              <w:ind w:left="343" w:right="0" w:hanging="280"/>
              <w:jc w:val="left"/>
              <w:rPr>
                <w:sz w:val="28"/>
              </w:rPr>
            </w:pPr>
            <w:r>
              <w:rPr>
                <w:sz w:val="28"/>
              </w:rPr>
              <w:t>Физическое</w:t>
            </w:r>
            <w:r>
              <w:rPr>
                <w:spacing w:val="-6"/>
                <w:sz w:val="28"/>
              </w:rPr>
              <w:t xml:space="preserve"> </w:t>
            </w:r>
            <w:r>
              <w:rPr>
                <w:spacing w:val="-4"/>
                <w:sz w:val="28"/>
              </w:rPr>
              <w:t>лицо</w:t>
            </w:r>
          </w:p>
          <w:p>
            <w:pPr>
              <w:pStyle w:val="TableParagraph"/>
              <w:numPr>
                <w:ilvl w:val="0"/>
                <w:numId w:val="9"/>
              </w:numPr>
              <w:tabs>
                <w:tab w:val="left" w:pos="343" w:leader="none"/>
              </w:tabs>
              <w:spacing w:lineRule="auto" w:line="240" w:before="0" w:after="0"/>
              <w:ind w:left="343" w:right="0" w:hanging="280"/>
              <w:jc w:val="left"/>
              <w:rPr>
                <w:sz w:val="28"/>
              </w:rPr>
            </w:pPr>
            <w:r>
              <w:rPr>
                <w:sz w:val="28"/>
              </w:rPr>
              <w:t>Индивидуальный</w:t>
            </w:r>
            <w:r>
              <w:rPr>
                <w:spacing w:val="-14"/>
                <w:sz w:val="28"/>
              </w:rPr>
              <w:t xml:space="preserve"> </w:t>
            </w:r>
            <w:r>
              <w:rPr>
                <w:spacing w:val="-2"/>
                <w:sz w:val="28"/>
              </w:rPr>
              <w:t>предприниматель</w:t>
            </w:r>
          </w:p>
          <w:p>
            <w:pPr>
              <w:pStyle w:val="TableParagraph"/>
              <w:numPr>
                <w:ilvl w:val="0"/>
                <w:numId w:val="9"/>
              </w:numPr>
              <w:tabs>
                <w:tab w:val="left" w:pos="343" w:leader="none"/>
              </w:tabs>
              <w:spacing w:lineRule="auto" w:line="240" w:before="0" w:after="0"/>
              <w:ind w:left="343" w:right="0" w:hanging="280"/>
              <w:jc w:val="left"/>
              <w:rPr>
                <w:sz w:val="28"/>
              </w:rPr>
            </w:pPr>
            <w:r>
              <w:rPr>
                <w:sz w:val="28"/>
              </w:rPr>
              <w:t>Юридическое</w:t>
            </w:r>
            <w:r>
              <w:rPr>
                <w:spacing w:val="-8"/>
                <w:sz w:val="28"/>
              </w:rPr>
              <w:t xml:space="preserve"> </w:t>
            </w:r>
            <w:r>
              <w:rPr>
                <w:spacing w:val="-4"/>
                <w:sz w:val="28"/>
              </w:rPr>
              <w:t>лицо</w:t>
            </w:r>
          </w:p>
        </w:tc>
      </w:tr>
      <w:tr>
        <w:trPr>
          <w:trHeight w:val="847" w:hRule="atLeast"/>
        </w:trPr>
        <w:tc>
          <w:tcPr>
            <w:tcW w:w="35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64" w:right="52" w:hanging="0"/>
              <w:rPr>
                <w:sz w:val="28"/>
              </w:rPr>
            </w:pPr>
            <w:r>
              <w:rPr>
                <w:sz w:val="28"/>
              </w:rPr>
              <w:t>4. Право на помещение зарегистрировано</w:t>
            </w:r>
            <w:r>
              <w:rPr>
                <w:spacing w:val="-18"/>
                <w:sz w:val="28"/>
              </w:rPr>
              <w:t xml:space="preserve"> </w:t>
            </w:r>
            <w:r>
              <w:rPr>
                <w:sz w:val="28"/>
              </w:rPr>
              <w:t>в</w:t>
            </w:r>
            <w:r>
              <w:rPr>
                <w:spacing w:val="-17"/>
                <w:sz w:val="28"/>
              </w:rPr>
              <w:t xml:space="preserve"> </w:t>
            </w:r>
            <w:r>
              <w:rPr>
                <w:sz w:val="28"/>
              </w:rPr>
              <w:t>ЕГРН?</w:t>
            </w:r>
          </w:p>
        </w:tc>
        <w:tc>
          <w:tcPr>
            <w:tcW w:w="63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numPr>
                <w:ilvl w:val="0"/>
                <w:numId w:val="8"/>
              </w:numPr>
              <w:tabs>
                <w:tab w:val="left" w:pos="343" w:leader="none"/>
              </w:tabs>
              <w:spacing w:lineRule="auto" w:line="240" w:before="101" w:after="0"/>
              <w:ind w:left="343" w:right="0" w:hanging="280"/>
              <w:jc w:val="left"/>
              <w:rPr>
                <w:sz w:val="28"/>
              </w:rPr>
            </w:pPr>
            <w:r>
              <w:rPr>
                <w:sz w:val="28"/>
              </w:rPr>
              <w:t>Право</w:t>
            </w:r>
            <w:r>
              <w:rPr>
                <w:spacing w:val="-5"/>
                <w:sz w:val="28"/>
              </w:rPr>
              <w:t xml:space="preserve"> </w:t>
            </w:r>
            <w:r>
              <w:rPr>
                <w:sz w:val="28"/>
              </w:rPr>
              <w:t>зарегистрировано</w:t>
            </w:r>
            <w:r>
              <w:rPr>
                <w:spacing w:val="-4"/>
                <w:sz w:val="28"/>
              </w:rPr>
              <w:t xml:space="preserve"> </w:t>
            </w:r>
            <w:r>
              <w:rPr>
                <w:sz w:val="28"/>
              </w:rPr>
              <w:t>в</w:t>
            </w:r>
            <w:r>
              <w:rPr>
                <w:spacing w:val="-5"/>
                <w:sz w:val="28"/>
              </w:rPr>
              <w:t xml:space="preserve"> </w:t>
            </w:r>
            <w:r>
              <w:rPr>
                <w:spacing w:val="-4"/>
                <w:sz w:val="28"/>
              </w:rPr>
              <w:t>ЕГРН</w:t>
            </w:r>
          </w:p>
          <w:p>
            <w:pPr>
              <w:pStyle w:val="TableParagraph"/>
              <w:numPr>
                <w:ilvl w:val="0"/>
                <w:numId w:val="8"/>
              </w:numPr>
              <w:tabs>
                <w:tab w:val="left" w:pos="343" w:leader="none"/>
              </w:tabs>
              <w:spacing w:lineRule="auto" w:line="240" w:before="0" w:after="0"/>
              <w:ind w:left="343" w:right="0" w:hanging="280"/>
              <w:jc w:val="left"/>
              <w:rPr>
                <w:sz w:val="28"/>
              </w:rPr>
            </w:pPr>
            <w:r>
              <w:rPr>
                <w:sz w:val="28"/>
              </w:rPr>
              <w:t>Право</w:t>
            </w:r>
            <w:r>
              <w:rPr>
                <w:spacing w:val="-6"/>
                <w:sz w:val="28"/>
              </w:rPr>
              <w:t xml:space="preserve"> </w:t>
            </w:r>
            <w:r>
              <w:rPr>
                <w:sz w:val="28"/>
              </w:rPr>
              <w:t>не</w:t>
            </w:r>
            <w:r>
              <w:rPr>
                <w:spacing w:val="-4"/>
                <w:sz w:val="28"/>
              </w:rPr>
              <w:t xml:space="preserve"> </w:t>
            </w:r>
            <w:r>
              <w:rPr>
                <w:sz w:val="28"/>
              </w:rPr>
              <w:t>зарегистрировано</w:t>
            </w:r>
            <w:r>
              <w:rPr>
                <w:spacing w:val="-4"/>
                <w:sz w:val="28"/>
              </w:rPr>
              <w:t xml:space="preserve"> </w:t>
            </w:r>
            <w:r>
              <w:rPr>
                <w:sz w:val="28"/>
              </w:rPr>
              <w:t>в</w:t>
            </w:r>
            <w:r>
              <w:rPr>
                <w:spacing w:val="-4"/>
                <w:sz w:val="28"/>
              </w:rPr>
              <w:t xml:space="preserve"> ЕГРН</w:t>
            </w:r>
          </w:p>
        </w:tc>
      </w:tr>
      <w:tr>
        <w:trPr>
          <w:trHeight w:val="1814" w:hRule="atLeast"/>
        </w:trPr>
        <w:tc>
          <w:tcPr>
            <w:tcW w:w="35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64" w:right="299" w:hanging="0"/>
              <w:rPr>
                <w:sz w:val="28"/>
              </w:rPr>
            </w:pPr>
            <w:r>
              <w:rPr>
                <w:sz w:val="28"/>
              </w:rPr>
              <w:t>5. Помещение или многоквартирный дом является памятником архитектуры,</w:t>
            </w:r>
            <w:r>
              <w:rPr>
                <w:spacing w:val="-18"/>
                <w:sz w:val="28"/>
              </w:rPr>
              <w:t xml:space="preserve"> </w:t>
            </w:r>
            <w:r>
              <w:rPr>
                <w:sz w:val="28"/>
              </w:rPr>
              <w:t>истории</w:t>
            </w:r>
            <w:r>
              <w:rPr>
                <w:spacing w:val="-17"/>
                <w:sz w:val="28"/>
              </w:rPr>
              <w:t xml:space="preserve"> </w:t>
            </w:r>
            <w:r>
              <w:rPr>
                <w:sz w:val="28"/>
              </w:rPr>
              <w:t xml:space="preserve">или </w:t>
            </w:r>
            <w:r>
              <w:rPr>
                <w:spacing w:val="-2"/>
                <w:sz w:val="28"/>
              </w:rPr>
              <w:t>культуры?</w:t>
            </w:r>
          </w:p>
        </w:tc>
        <w:tc>
          <w:tcPr>
            <w:tcW w:w="63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numPr>
                <w:ilvl w:val="0"/>
                <w:numId w:val="7"/>
              </w:numPr>
              <w:tabs>
                <w:tab w:val="left" w:pos="343" w:leader="none"/>
              </w:tabs>
              <w:spacing w:lineRule="auto" w:line="240" w:before="101" w:after="0"/>
              <w:ind w:left="63" w:right="352" w:hanging="0"/>
              <w:jc w:val="left"/>
              <w:rPr>
                <w:sz w:val="28"/>
              </w:rPr>
            </w:pPr>
            <w:r>
              <w:rPr>
                <w:sz w:val="28"/>
              </w:rPr>
              <w:t>Не</w:t>
            </w:r>
            <w:r>
              <w:rPr>
                <w:spacing w:val="-9"/>
                <w:sz w:val="28"/>
              </w:rPr>
              <w:t xml:space="preserve"> </w:t>
            </w:r>
            <w:r>
              <w:rPr>
                <w:sz w:val="28"/>
              </w:rPr>
              <w:t>является</w:t>
            </w:r>
            <w:r>
              <w:rPr>
                <w:spacing w:val="-10"/>
                <w:sz w:val="28"/>
              </w:rPr>
              <w:t xml:space="preserve"> </w:t>
            </w:r>
            <w:r>
              <w:rPr>
                <w:sz w:val="28"/>
              </w:rPr>
              <w:t>памятником</w:t>
            </w:r>
            <w:r>
              <w:rPr>
                <w:spacing w:val="-10"/>
                <w:sz w:val="28"/>
              </w:rPr>
              <w:t xml:space="preserve"> </w:t>
            </w:r>
            <w:r>
              <w:rPr>
                <w:sz w:val="28"/>
              </w:rPr>
              <w:t>архитектуры,</w:t>
            </w:r>
            <w:r>
              <w:rPr>
                <w:spacing w:val="-9"/>
                <w:sz w:val="28"/>
              </w:rPr>
              <w:t xml:space="preserve"> </w:t>
            </w:r>
            <w:r>
              <w:rPr>
                <w:sz w:val="28"/>
              </w:rPr>
              <w:t>истории или культуры</w:t>
            </w:r>
          </w:p>
          <w:p>
            <w:pPr>
              <w:pStyle w:val="TableParagraph"/>
              <w:numPr>
                <w:ilvl w:val="0"/>
                <w:numId w:val="7"/>
              </w:numPr>
              <w:tabs>
                <w:tab w:val="left" w:pos="343" w:leader="none"/>
              </w:tabs>
              <w:spacing w:lineRule="auto" w:line="240" w:before="0" w:after="0"/>
              <w:ind w:left="63" w:right="183" w:hanging="0"/>
              <w:jc w:val="left"/>
              <w:rPr>
                <w:sz w:val="28"/>
              </w:rPr>
            </w:pPr>
            <w:r>
              <w:rPr>
                <w:sz w:val="28"/>
              </w:rPr>
              <w:t>Является</w:t>
            </w:r>
            <w:r>
              <w:rPr>
                <w:spacing w:val="-9"/>
                <w:sz w:val="28"/>
              </w:rPr>
              <w:t xml:space="preserve"> </w:t>
            </w:r>
            <w:r>
              <w:rPr>
                <w:sz w:val="28"/>
              </w:rPr>
              <w:t>памятником</w:t>
            </w:r>
            <w:r>
              <w:rPr>
                <w:spacing w:val="-11"/>
                <w:sz w:val="28"/>
              </w:rPr>
              <w:t xml:space="preserve"> </w:t>
            </w:r>
            <w:r>
              <w:rPr>
                <w:sz w:val="28"/>
              </w:rPr>
              <w:t>архитектуры,</w:t>
            </w:r>
            <w:r>
              <w:rPr>
                <w:spacing w:val="-11"/>
                <w:sz w:val="28"/>
              </w:rPr>
              <w:t xml:space="preserve"> </w:t>
            </w:r>
            <w:r>
              <w:rPr>
                <w:sz w:val="28"/>
              </w:rPr>
              <w:t>истории</w:t>
            </w:r>
            <w:r>
              <w:rPr>
                <w:spacing w:val="-11"/>
                <w:sz w:val="28"/>
              </w:rPr>
              <w:t xml:space="preserve"> </w:t>
            </w:r>
            <w:r>
              <w:rPr>
                <w:sz w:val="28"/>
              </w:rPr>
              <w:t xml:space="preserve">или </w:t>
            </w:r>
            <w:r>
              <w:rPr>
                <w:spacing w:val="-2"/>
                <w:sz w:val="28"/>
              </w:rPr>
              <w:t>культуры</w:t>
            </w:r>
          </w:p>
        </w:tc>
      </w:tr>
    </w:tbl>
    <w:p>
      <w:pPr>
        <w:sectPr>
          <w:type w:val="nextPage"/>
          <w:pgSz w:w="11906" w:h="16838"/>
          <w:pgMar w:left="1417" w:right="141" w:header="0" w:top="1360" w:footer="0" w:bottom="280" w:gutter="0"/>
          <w:pgNumType w:fmt="decimal"/>
          <w:formProt w:val="false"/>
          <w:textDirection w:val="lrTb"/>
          <w:docGrid w:type="default" w:linePitch="100" w:charSpace="4096"/>
        </w:sectPr>
      </w:pPr>
    </w:p>
    <w:p>
      <w:pPr>
        <w:pStyle w:val="Style14"/>
        <w:spacing w:before="2" w:after="0"/>
        <w:ind w:left="0" w:right="0" w:hanging="0"/>
        <w:jc w:val="left"/>
        <w:rPr>
          <w:sz w:val="2"/>
        </w:rPr>
      </w:pPr>
      <w:r>
        <w:rPr>
          <w:sz w:val="2"/>
        </w:rPr>
      </w:r>
    </w:p>
    <w:tbl>
      <w:tblPr>
        <w:tblW w:w="9903" w:type="dxa"/>
        <w:jc w:val="left"/>
        <w:tblInd w:w="212"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0" w:type="dxa"/>
        </w:tblCellMar>
        <w:tblLook w:val="01e0"/>
      </w:tblPr>
      <w:tblGrid>
        <w:gridCol w:w="3530"/>
        <w:gridCol w:w="6372"/>
      </w:tblGrid>
      <w:tr>
        <w:trPr>
          <w:trHeight w:val="1492" w:hRule="atLeast"/>
        </w:trPr>
        <w:tc>
          <w:tcPr>
            <w:tcW w:w="35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64" w:right="666" w:hanging="0"/>
              <w:rPr>
                <w:sz w:val="28"/>
              </w:rPr>
            </w:pPr>
            <w:r>
              <w:rPr>
                <w:sz w:val="28"/>
              </w:rPr>
              <w:t>6. К помещению в многоквартирном</w:t>
            </w:r>
            <w:r>
              <w:rPr>
                <w:spacing w:val="-18"/>
                <w:sz w:val="28"/>
              </w:rPr>
              <w:t xml:space="preserve"> </w:t>
            </w:r>
            <w:r>
              <w:rPr>
                <w:sz w:val="28"/>
              </w:rPr>
              <w:t>доме присоединяется часть общего имущества?</w:t>
            </w:r>
          </w:p>
        </w:tc>
        <w:tc>
          <w:tcPr>
            <w:tcW w:w="63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numPr>
                <w:ilvl w:val="0"/>
                <w:numId w:val="6"/>
              </w:numPr>
              <w:tabs>
                <w:tab w:val="left" w:pos="343" w:leader="none"/>
              </w:tabs>
              <w:spacing w:lineRule="auto" w:line="240" w:before="101" w:after="0"/>
              <w:ind w:left="343" w:right="0" w:hanging="280"/>
              <w:jc w:val="left"/>
              <w:rPr>
                <w:sz w:val="28"/>
              </w:rPr>
            </w:pPr>
            <w:r>
              <w:rPr>
                <w:sz w:val="28"/>
              </w:rPr>
              <w:t xml:space="preserve">Не </w:t>
            </w:r>
            <w:r>
              <w:rPr>
                <w:spacing w:val="-2"/>
                <w:sz w:val="28"/>
              </w:rPr>
              <w:t>присоединяется</w:t>
            </w:r>
          </w:p>
          <w:p>
            <w:pPr>
              <w:pStyle w:val="TableParagraph"/>
              <w:numPr>
                <w:ilvl w:val="0"/>
                <w:numId w:val="6"/>
              </w:numPr>
              <w:tabs>
                <w:tab w:val="left" w:pos="343" w:leader="none"/>
              </w:tabs>
              <w:spacing w:lineRule="auto" w:line="240" w:before="0" w:after="0"/>
              <w:ind w:left="343" w:right="0" w:hanging="280"/>
              <w:jc w:val="left"/>
              <w:rPr>
                <w:sz w:val="28"/>
              </w:rPr>
            </w:pPr>
            <w:r>
              <w:rPr>
                <w:spacing w:val="-2"/>
                <w:sz w:val="28"/>
              </w:rPr>
              <w:t>Присоединяется</w:t>
            </w:r>
          </w:p>
        </w:tc>
      </w:tr>
      <w:tr>
        <w:trPr>
          <w:trHeight w:val="1170" w:hRule="atLeast"/>
        </w:trPr>
        <w:tc>
          <w:tcPr>
            <w:tcW w:w="35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64" w:right="52" w:hanging="0"/>
              <w:rPr>
                <w:sz w:val="28"/>
              </w:rPr>
            </w:pPr>
            <w:r>
              <w:rPr>
                <w:sz w:val="28"/>
              </w:rPr>
              <w:t>7.</w:t>
            </w:r>
            <w:r>
              <w:rPr>
                <w:spacing w:val="-14"/>
                <w:sz w:val="28"/>
              </w:rPr>
              <w:t xml:space="preserve"> </w:t>
            </w:r>
            <w:r>
              <w:rPr>
                <w:sz w:val="28"/>
              </w:rPr>
              <w:t>Помещение</w:t>
            </w:r>
            <w:r>
              <w:rPr>
                <w:spacing w:val="-13"/>
                <w:sz w:val="28"/>
              </w:rPr>
              <w:t xml:space="preserve"> </w:t>
            </w:r>
            <w:r>
              <w:rPr>
                <w:sz w:val="28"/>
              </w:rPr>
              <w:t>находится</w:t>
            </w:r>
            <w:r>
              <w:rPr>
                <w:spacing w:val="-14"/>
                <w:sz w:val="28"/>
              </w:rPr>
              <w:t xml:space="preserve"> </w:t>
            </w:r>
            <w:r>
              <w:rPr>
                <w:sz w:val="28"/>
              </w:rPr>
              <w:t xml:space="preserve">в </w:t>
            </w:r>
            <w:r>
              <w:rPr>
                <w:spacing w:val="-2"/>
                <w:sz w:val="28"/>
              </w:rPr>
              <w:t>собственности?</w:t>
            </w:r>
          </w:p>
        </w:tc>
        <w:tc>
          <w:tcPr>
            <w:tcW w:w="63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numPr>
                <w:ilvl w:val="0"/>
                <w:numId w:val="5"/>
              </w:numPr>
              <w:tabs>
                <w:tab w:val="left" w:pos="343" w:leader="none"/>
              </w:tabs>
              <w:spacing w:lineRule="auto" w:line="240" w:before="101" w:after="0"/>
              <w:ind w:left="343" w:right="0" w:hanging="280"/>
              <w:jc w:val="left"/>
              <w:rPr>
                <w:sz w:val="28"/>
              </w:rPr>
            </w:pPr>
            <w:r>
              <w:rPr>
                <w:sz w:val="28"/>
              </w:rPr>
              <w:t>Помещение</w:t>
            </w:r>
            <w:r>
              <w:rPr>
                <w:spacing w:val="-6"/>
                <w:sz w:val="28"/>
              </w:rPr>
              <w:t xml:space="preserve"> </w:t>
            </w:r>
            <w:r>
              <w:rPr>
                <w:sz w:val="28"/>
              </w:rPr>
              <w:t>находится</w:t>
            </w:r>
            <w:r>
              <w:rPr>
                <w:spacing w:val="-5"/>
                <w:sz w:val="28"/>
              </w:rPr>
              <w:t xml:space="preserve"> </w:t>
            </w:r>
            <w:r>
              <w:rPr>
                <w:sz w:val="28"/>
              </w:rPr>
              <w:t>в</w:t>
            </w:r>
            <w:r>
              <w:rPr>
                <w:spacing w:val="-5"/>
                <w:sz w:val="28"/>
              </w:rPr>
              <w:t xml:space="preserve"> </w:t>
            </w:r>
            <w:r>
              <w:rPr>
                <w:spacing w:val="-2"/>
                <w:sz w:val="28"/>
              </w:rPr>
              <w:t>собственности</w:t>
            </w:r>
          </w:p>
          <w:p>
            <w:pPr>
              <w:pStyle w:val="TableParagraph"/>
              <w:numPr>
                <w:ilvl w:val="0"/>
                <w:numId w:val="5"/>
              </w:numPr>
              <w:tabs>
                <w:tab w:val="left" w:pos="343" w:leader="none"/>
              </w:tabs>
              <w:spacing w:lineRule="auto" w:line="240" w:before="0" w:after="0"/>
              <w:ind w:left="63" w:right="1190" w:hanging="0"/>
              <w:jc w:val="left"/>
              <w:rPr>
                <w:sz w:val="28"/>
              </w:rPr>
            </w:pPr>
            <w:r>
              <w:rPr>
                <w:sz w:val="28"/>
              </w:rPr>
              <w:t>Помещение</w:t>
            </w:r>
            <w:r>
              <w:rPr>
                <w:spacing w:val="-11"/>
                <w:sz w:val="28"/>
              </w:rPr>
              <w:t xml:space="preserve"> </w:t>
            </w:r>
            <w:r>
              <w:rPr>
                <w:sz w:val="28"/>
              </w:rPr>
              <w:t>находится</w:t>
            </w:r>
            <w:r>
              <w:rPr>
                <w:spacing w:val="-10"/>
                <w:sz w:val="28"/>
              </w:rPr>
              <w:t xml:space="preserve"> </w:t>
            </w:r>
            <w:r>
              <w:rPr>
                <w:sz w:val="28"/>
              </w:rPr>
              <w:t>в</w:t>
            </w:r>
            <w:r>
              <w:rPr>
                <w:spacing w:val="-11"/>
                <w:sz w:val="28"/>
              </w:rPr>
              <w:t xml:space="preserve"> </w:t>
            </w:r>
            <w:r>
              <w:rPr>
                <w:sz w:val="28"/>
              </w:rPr>
              <w:t>пользовании</w:t>
            </w:r>
            <w:r>
              <w:rPr>
                <w:spacing w:val="-11"/>
                <w:sz w:val="28"/>
              </w:rPr>
              <w:t xml:space="preserve"> </w:t>
            </w:r>
            <w:r>
              <w:rPr>
                <w:sz w:val="28"/>
              </w:rPr>
              <w:t>на основании договора социального найма</w:t>
            </w:r>
          </w:p>
        </w:tc>
      </w:tr>
      <w:tr>
        <w:trPr>
          <w:trHeight w:val="847" w:hRule="atLeast"/>
        </w:trPr>
        <w:tc>
          <w:tcPr>
            <w:tcW w:w="353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64" w:right="299" w:hanging="0"/>
              <w:rPr>
                <w:sz w:val="28"/>
              </w:rPr>
            </w:pPr>
            <w:r>
              <w:rPr>
                <w:sz w:val="28"/>
              </w:rPr>
              <w:t>8.</w:t>
            </w:r>
            <w:r>
              <w:rPr>
                <w:spacing w:val="-14"/>
                <w:sz w:val="28"/>
              </w:rPr>
              <w:t xml:space="preserve"> </w:t>
            </w:r>
            <w:r>
              <w:rPr>
                <w:sz w:val="28"/>
              </w:rPr>
              <w:t>Какой</w:t>
            </w:r>
            <w:r>
              <w:rPr>
                <w:spacing w:val="-15"/>
                <w:sz w:val="28"/>
              </w:rPr>
              <w:t xml:space="preserve"> </w:t>
            </w:r>
            <w:r>
              <w:rPr>
                <w:sz w:val="28"/>
              </w:rPr>
              <w:t>вид</w:t>
            </w:r>
            <w:r>
              <w:rPr>
                <w:spacing w:val="-13"/>
                <w:sz w:val="28"/>
              </w:rPr>
              <w:t xml:space="preserve"> </w:t>
            </w:r>
            <w:r>
              <w:rPr>
                <w:sz w:val="28"/>
              </w:rPr>
              <w:t xml:space="preserve">ремонтных </w:t>
            </w:r>
            <w:r>
              <w:rPr>
                <w:spacing w:val="-2"/>
                <w:sz w:val="28"/>
              </w:rPr>
              <w:t>работ?</w:t>
            </w:r>
          </w:p>
        </w:tc>
        <w:tc>
          <w:tcPr>
            <w:tcW w:w="6372"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numPr>
                <w:ilvl w:val="0"/>
                <w:numId w:val="4"/>
              </w:numPr>
              <w:tabs>
                <w:tab w:val="left" w:pos="343" w:leader="none"/>
              </w:tabs>
              <w:spacing w:lineRule="auto" w:line="240" w:before="101" w:after="0"/>
              <w:ind w:left="343" w:right="0" w:hanging="280"/>
              <w:jc w:val="left"/>
              <w:rPr>
                <w:sz w:val="28"/>
              </w:rPr>
            </w:pPr>
            <w:r>
              <w:rPr>
                <w:spacing w:val="-2"/>
                <w:sz w:val="28"/>
              </w:rPr>
              <w:t>Переустройство</w:t>
            </w:r>
          </w:p>
          <w:p>
            <w:pPr>
              <w:pStyle w:val="TableParagraph"/>
              <w:numPr>
                <w:ilvl w:val="0"/>
                <w:numId w:val="4"/>
              </w:numPr>
              <w:tabs>
                <w:tab w:val="left" w:pos="343" w:leader="none"/>
              </w:tabs>
              <w:spacing w:lineRule="auto" w:line="240" w:before="0" w:after="0"/>
              <w:ind w:left="343" w:right="0" w:hanging="280"/>
              <w:jc w:val="left"/>
              <w:rPr>
                <w:sz w:val="28"/>
              </w:rPr>
            </w:pPr>
            <w:r>
              <w:rPr>
                <w:spacing w:val="-2"/>
                <w:sz w:val="28"/>
              </w:rPr>
              <w:t>Перепланировка</w:t>
            </w:r>
          </w:p>
        </w:tc>
      </w:tr>
    </w:tbl>
    <w:p>
      <w:pPr>
        <w:pStyle w:val="Style14"/>
        <w:ind w:left="0" w:right="0" w:hanging="0"/>
        <w:jc w:val="left"/>
        <w:rPr/>
      </w:pPr>
      <w:r>
        <w:rPr/>
      </w:r>
    </w:p>
    <w:p>
      <w:pPr>
        <w:pStyle w:val="Style14"/>
        <w:ind w:left="731" w:right="0" w:firstLine="284"/>
        <w:jc w:val="left"/>
        <w:rPr/>
      </w:pPr>
      <w:r>
        <w:rPr/>
        <w:t>Таблица № 2. Комбинации значений признаков, каждая из которых соответствует</w:t>
      </w:r>
      <w:r>
        <w:rPr>
          <w:spacing w:val="-15"/>
        </w:rPr>
        <w:t xml:space="preserve"> </w:t>
      </w:r>
      <w:r>
        <w:rPr/>
        <w:t>одному</w:t>
      </w:r>
      <w:r>
        <w:rPr>
          <w:spacing w:val="-14"/>
        </w:rPr>
        <w:t xml:space="preserve"> </w:t>
      </w:r>
      <w:r>
        <w:rPr/>
        <w:t>варианту</w:t>
      </w:r>
      <w:r>
        <w:rPr>
          <w:spacing w:val="-14"/>
        </w:rPr>
        <w:t xml:space="preserve"> </w:t>
      </w:r>
      <w:r>
        <w:rPr/>
        <w:t>предоставления</w:t>
      </w:r>
      <w:r>
        <w:rPr>
          <w:spacing w:val="-14"/>
        </w:rPr>
        <w:t xml:space="preserve"> </w:t>
      </w:r>
      <w:r>
        <w:rPr/>
        <w:t>муниципальной</w:t>
      </w:r>
      <w:r>
        <w:rPr>
          <w:spacing w:val="-15"/>
        </w:rPr>
        <w:t xml:space="preserve"> </w:t>
      </w:r>
      <w:r>
        <w:rPr/>
        <w:t>услуги</w:t>
      </w:r>
    </w:p>
    <w:p>
      <w:pPr>
        <w:pStyle w:val="Style14"/>
        <w:spacing w:before="93" w:after="0"/>
        <w:ind w:left="0" w:right="0" w:hanging="0"/>
        <w:jc w:val="left"/>
        <w:rPr>
          <w:sz w:val="20"/>
        </w:rPr>
      </w:pPr>
      <w:r>
        <w:rPr>
          <w:sz w:val="20"/>
        </w:rPr>
      </w:r>
    </w:p>
    <w:tbl>
      <w:tblPr>
        <w:tblW w:w="9814" w:type="dxa"/>
        <w:jc w:val="left"/>
        <w:tblInd w:w="22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0" w:type="dxa"/>
        </w:tblCellMar>
        <w:tblLook w:val="01e0"/>
      </w:tblPr>
      <w:tblGrid>
        <w:gridCol w:w="3520"/>
        <w:gridCol w:w="6293"/>
      </w:tblGrid>
      <w:tr>
        <w:trPr>
          <w:trHeight w:val="322" w:hRule="atLeast"/>
        </w:trPr>
        <w:tc>
          <w:tcPr>
            <w:tcW w:w="35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lineRule="exact" w:line="302"/>
              <w:ind w:left="540" w:right="0" w:hanging="0"/>
              <w:rPr>
                <w:sz w:val="28"/>
              </w:rPr>
            </w:pPr>
            <w:r>
              <w:rPr>
                <w:spacing w:val="-2"/>
                <w:sz w:val="28"/>
              </w:rPr>
              <w:t>Категория</w:t>
            </w:r>
            <w:r>
              <w:rPr>
                <w:spacing w:val="-7"/>
                <w:sz w:val="28"/>
              </w:rPr>
              <w:t xml:space="preserve"> </w:t>
            </w:r>
            <w:r>
              <w:rPr>
                <w:spacing w:val="-2"/>
                <w:sz w:val="28"/>
              </w:rPr>
              <w:t>заявителя</w:t>
            </w:r>
          </w:p>
        </w:tc>
        <w:tc>
          <w:tcPr>
            <w:tcW w:w="6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lineRule="exact" w:line="302"/>
              <w:ind w:left="173" w:right="0" w:hanging="0"/>
              <w:rPr>
                <w:sz w:val="28"/>
              </w:rPr>
            </w:pPr>
            <w:r>
              <w:rPr>
                <w:spacing w:val="-2"/>
                <w:sz w:val="28"/>
              </w:rPr>
              <w:t>Результат</w:t>
            </w:r>
            <w:r>
              <w:rPr>
                <w:spacing w:val="5"/>
                <w:sz w:val="28"/>
              </w:rPr>
              <w:t xml:space="preserve"> </w:t>
            </w:r>
            <w:r>
              <w:rPr>
                <w:spacing w:val="-2"/>
                <w:sz w:val="28"/>
              </w:rPr>
              <w:t>предоставления</w:t>
            </w:r>
            <w:r>
              <w:rPr>
                <w:spacing w:val="5"/>
                <w:sz w:val="28"/>
              </w:rPr>
              <w:t xml:space="preserve"> </w:t>
            </w:r>
            <w:r>
              <w:rPr>
                <w:spacing w:val="-2"/>
                <w:sz w:val="28"/>
              </w:rPr>
              <w:t>муниципальной</w:t>
            </w:r>
            <w:r>
              <w:rPr>
                <w:spacing w:val="5"/>
                <w:sz w:val="28"/>
              </w:rPr>
              <w:t xml:space="preserve"> </w:t>
            </w:r>
            <w:r>
              <w:rPr>
                <w:spacing w:val="-2"/>
                <w:sz w:val="28"/>
              </w:rPr>
              <w:t>услуги</w:t>
            </w:r>
          </w:p>
        </w:tc>
      </w:tr>
      <w:tr>
        <w:trPr>
          <w:trHeight w:val="847" w:hRule="atLeast"/>
        </w:trPr>
        <w:tc>
          <w:tcPr>
            <w:tcW w:w="981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2644" w:right="0" w:hanging="1896"/>
              <w:rPr>
                <w:sz w:val="28"/>
              </w:rPr>
            </w:pPr>
            <w:r>
              <w:rPr>
                <w:sz w:val="28"/>
              </w:rPr>
              <w:t>Вариант</w:t>
            </w:r>
            <w:r>
              <w:rPr>
                <w:spacing w:val="-9"/>
                <w:sz w:val="28"/>
              </w:rPr>
              <w:t xml:space="preserve"> </w:t>
            </w:r>
            <w:r>
              <w:rPr>
                <w:sz w:val="28"/>
              </w:rPr>
              <w:t>№</w:t>
            </w:r>
            <w:r>
              <w:rPr>
                <w:spacing w:val="-11"/>
                <w:sz w:val="28"/>
              </w:rPr>
              <w:t xml:space="preserve"> </w:t>
            </w:r>
            <w:r>
              <w:rPr>
                <w:sz w:val="28"/>
              </w:rPr>
              <w:t>1:</w:t>
            </w:r>
            <w:r>
              <w:rPr>
                <w:spacing w:val="-10"/>
                <w:sz w:val="28"/>
              </w:rPr>
              <w:t xml:space="preserve"> </w:t>
            </w:r>
            <w:r>
              <w:rPr>
                <w:sz w:val="28"/>
              </w:rPr>
              <w:t>«Согласование</w:t>
            </w:r>
            <w:r>
              <w:rPr>
                <w:spacing w:val="-11"/>
                <w:sz w:val="28"/>
              </w:rPr>
              <w:t xml:space="preserve"> </w:t>
            </w:r>
            <w:r>
              <w:rPr>
                <w:sz w:val="28"/>
              </w:rPr>
              <w:t>переустройства</w:t>
            </w:r>
            <w:r>
              <w:rPr>
                <w:spacing w:val="-9"/>
                <w:sz w:val="28"/>
              </w:rPr>
              <w:t xml:space="preserve"> </w:t>
            </w:r>
            <w:r>
              <w:rPr>
                <w:sz w:val="28"/>
              </w:rPr>
              <w:t>и</w:t>
            </w:r>
            <w:r>
              <w:rPr>
                <w:spacing w:val="-11"/>
                <w:sz w:val="28"/>
              </w:rPr>
              <w:t xml:space="preserve"> </w:t>
            </w:r>
            <w:r>
              <w:rPr>
                <w:sz w:val="28"/>
              </w:rPr>
              <w:t>(или)</w:t>
            </w:r>
            <w:r>
              <w:rPr>
                <w:spacing w:val="-10"/>
                <w:sz w:val="28"/>
              </w:rPr>
              <w:t xml:space="preserve"> </w:t>
            </w:r>
            <w:r>
              <w:rPr>
                <w:sz w:val="28"/>
              </w:rPr>
              <w:t>перепланировки помещения в многоквартирном доме»</w:t>
            </w:r>
          </w:p>
        </w:tc>
      </w:tr>
      <w:tr>
        <w:trPr>
          <w:trHeight w:val="2576" w:hRule="atLeast"/>
        </w:trPr>
        <w:tc>
          <w:tcPr>
            <w:tcW w:w="35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tabs>
                <w:tab w:val="left" w:pos="1402" w:leader="none"/>
                <w:tab w:val="left" w:pos="1734" w:leader="none"/>
                <w:tab w:val="left" w:pos="2241" w:leader="none"/>
                <w:tab w:val="left" w:pos="2524" w:leader="none"/>
                <w:tab w:val="left" w:pos="2977" w:leader="none"/>
                <w:tab w:val="left" w:pos="3260" w:leader="none"/>
              </w:tabs>
              <w:ind w:left="110" w:right="94" w:hanging="0"/>
              <w:rPr>
                <w:sz w:val="28"/>
              </w:rPr>
            </w:pPr>
            <w:r>
              <w:rPr>
                <w:spacing w:val="-2"/>
                <w:sz w:val="28"/>
              </w:rPr>
              <w:t>Юридические</w:t>
            </w:r>
            <w:r>
              <w:rPr>
                <w:sz w:val="28"/>
              </w:rPr>
              <w:tab/>
            </w:r>
            <w:r>
              <w:rPr>
                <w:spacing w:val="-4"/>
                <w:sz w:val="28"/>
              </w:rPr>
              <w:t>лица</w:t>
            </w:r>
            <w:r>
              <w:rPr>
                <w:sz w:val="28"/>
              </w:rPr>
              <w:tab/>
              <w:tab/>
            </w:r>
            <w:r>
              <w:rPr>
                <w:spacing w:val="-10"/>
                <w:sz w:val="28"/>
              </w:rPr>
              <w:t xml:space="preserve">и </w:t>
            </w:r>
            <w:r>
              <w:rPr>
                <w:spacing w:val="-2"/>
                <w:sz w:val="28"/>
              </w:rPr>
              <w:t>физические</w:t>
            </w:r>
            <w:r>
              <w:rPr>
                <w:sz w:val="28"/>
              </w:rPr>
              <w:tab/>
            </w:r>
            <w:r>
              <w:rPr>
                <w:spacing w:val="-4"/>
                <w:sz w:val="28"/>
              </w:rPr>
              <w:t>лица</w:t>
            </w:r>
            <w:r>
              <w:rPr>
                <w:sz w:val="28"/>
              </w:rPr>
              <w:tab/>
            </w:r>
            <w:r>
              <w:rPr>
                <w:spacing w:val="-6"/>
                <w:sz w:val="28"/>
              </w:rPr>
              <w:t>(в</w:t>
            </w:r>
            <w:r>
              <w:rPr>
                <w:sz w:val="28"/>
              </w:rPr>
              <w:tab/>
            </w:r>
            <w:r>
              <w:rPr>
                <w:spacing w:val="-4"/>
                <w:sz w:val="28"/>
              </w:rPr>
              <w:t xml:space="preserve">том </w:t>
            </w:r>
            <w:r>
              <w:rPr>
                <w:spacing w:val="-2"/>
                <w:sz w:val="28"/>
              </w:rPr>
              <w:t>числе</w:t>
            </w:r>
            <w:r>
              <w:rPr>
                <w:sz w:val="28"/>
              </w:rPr>
              <w:tab/>
            </w:r>
            <w:r>
              <w:rPr>
                <w:spacing w:val="-2"/>
                <w:sz w:val="28"/>
              </w:rPr>
              <w:t>индивидуальные предприниматели), являющиеся собственниками помещений</w:t>
            </w:r>
            <w:r>
              <w:rPr>
                <w:sz w:val="28"/>
              </w:rPr>
              <w:tab/>
              <w:tab/>
              <w:tab/>
              <w:tab/>
              <w:tab/>
            </w:r>
            <w:r>
              <w:rPr>
                <w:spacing w:val="-51"/>
                <w:sz w:val="28"/>
              </w:rPr>
              <w:t xml:space="preserve"> </w:t>
            </w:r>
            <w:r>
              <w:rPr>
                <w:spacing w:val="-6"/>
                <w:sz w:val="28"/>
              </w:rPr>
              <w:t>в</w:t>
            </w:r>
          </w:p>
          <w:p>
            <w:pPr>
              <w:pStyle w:val="TableParagraph"/>
              <w:spacing w:lineRule="exact" w:line="302"/>
              <w:ind w:left="110" w:right="0" w:hanging="0"/>
              <w:rPr>
                <w:sz w:val="28"/>
              </w:rPr>
            </w:pPr>
            <w:r>
              <w:rPr>
                <w:spacing w:val="-2"/>
                <w:sz w:val="28"/>
              </w:rPr>
              <w:t xml:space="preserve">многоквартирном </w:t>
            </w:r>
            <w:r>
              <w:rPr>
                <w:spacing w:val="-4"/>
                <w:sz w:val="28"/>
              </w:rPr>
              <w:t>доме</w:t>
            </w:r>
          </w:p>
        </w:tc>
        <w:tc>
          <w:tcPr>
            <w:tcW w:w="6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ind w:left="110" w:right="95" w:hanging="0"/>
              <w:jc w:val="both"/>
              <w:rPr>
                <w:sz w:val="28"/>
              </w:rPr>
            </w:pPr>
            <w:r>
              <w:rPr>
                <w:sz w:val="28"/>
              </w:rPr>
              <w:t xml:space="preserve">Согласование проведения переустройства и (или) перепланировки помещения в многоквартирном </w:t>
            </w:r>
            <w:r>
              <w:rPr>
                <w:spacing w:val="-4"/>
                <w:sz w:val="28"/>
              </w:rPr>
              <w:t>доме</w:t>
            </w:r>
          </w:p>
        </w:tc>
      </w:tr>
      <w:tr>
        <w:trPr>
          <w:trHeight w:val="2576" w:hRule="atLeast"/>
        </w:trPr>
        <w:tc>
          <w:tcPr>
            <w:tcW w:w="35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tabs>
                <w:tab w:val="left" w:pos="1402" w:leader="none"/>
                <w:tab w:val="left" w:pos="1734" w:leader="none"/>
                <w:tab w:val="left" w:pos="2241" w:leader="none"/>
                <w:tab w:val="left" w:pos="2524" w:leader="none"/>
                <w:tab w:val="left" w:pos="2977" w:leader="none"/>
                <w:tab w:val="left" w:pos="3260" w:leader="none"/>
              </w:tabs>
              <w:ind w:left="110" w:right="94" w:hanging="0"/>
              <w:rPr>
                <w:sz w:val="28"/>
              </w:rPr>
            </w:pPr>
            <w:r>
              <w:rPr>
                <w:spacing w:val="-2"/>
                <w:sz w:val="28"/>
              </w:rPr>
              <w:t>Юридические</w:t>
            </w:r>
            <w:r>
              <w:rPr>
                <w:sz w:val="28"/>
              </w:rPr>
              <w:tab/>
            </w:r>
            <w:r>
              <w:rPr>
                <w:spacing w:val="-4"/>
                <w:sz w:val="28"/>
              </w:rPr>
              <w:t>лица</w:t>
            </w:r>
            <w:r>
              <w:rPr>
                <w:sz w:val="28"/>
              </w:rPr>
              <w:tab/>
              <w:tab/>
            </w:r>
            <w:r>
              <w:rPr>
                <w:spacing w:val="-10"/>
                <w:sz w:val="28"/>
              </w:rPr>
              <w:t xml:space="preserve">и </w:t>
            </w:r>
            <w:r>
              <w:rPr>
                <w:spacing w:val="-2"/>
                <w:sz w:val="28"/>
              </w:rPr>
              <w:t>физические</w:t>
            </w:r>
            <w:r>
              <w:rPr>
                <w:sz w:val="28"/>
              </w:rPr>
              <w:tab/>
            </w:r>
            <w:r>
              <w:rPr>
                <w:spacing w:val="-4"/>
                <w:sz w:val="28"/>
              </w:rPr>
              <w:t>лица</w:t>
            </w:r>
            <w:r>
              <w:rPr>
                <w:sz w:val="28"/>
              </w:rPr>
              <w:tab/>
            </w:r>
            <w:r>
              <w:rPr>
                <w:spacing w:val="-6"/>
                <w:sz w:val="28"/>
              </w:rPr>
              <w:t>(в</w:t>
            </w:r>
            <w:r>
              <w:rPr>
                <w:sz w:val="28"/>
              </w:rPr>
              <w:tab/>
            </w:r>
            <w:r>
              <w:rPr>
                <w:spacing w:val="-4"/>
                <w:sz w:val="28"/>
              </w:rPr>
              <w:t xml:space="preserve">том </w:t>
            </w:r>
            <w:r>
              <w:rPr>
                <w:spacing w:val="-2"/>
                <w:sz w:val="28"/>
              </w:rPr>
              <w:t>числе</w:t>
            </w:r>
            <w:r>
              <w:rPr>
                <w:sz w:val="28"/>
              </w:rPr>
              <w:tab/>
            </w:r>
            <w:r>
              <w:rPr>
                <w:spacing w:val="-2"/>
                <w:sz w:val="28"/>
              </w:rPr>
              <w:t>индивидуальные предприниматели), являющиеся собственниками помещений</w:t>
            </w:r>
            <w:r>
              <w:rPr>
                <w:sz w:val="28"/>
              </w:rPr>
              <w:tab/>
              <w:tab/>
              <w:tab/>
              <w:tab/>
              <w:tab/>
            </w:r>
            <w:r>
              <w:rPr>
                <w:spacing w:val="-51"/>
                <w:sz w:val="28"/>
              </w:rPr>
              <w:t xml:space="preserve"> </w:t>
            </w:r>
            <w:r>
              <w:rPr>
                <w:spacing w:val="-6"/>
                <w:sz w:val="28"/>
              </w:rPr>
              <w:t>в</w:t>
            </w:r>
          </w:p>
          <w:p>
            <w:pPr>
              <w:pStyle w:val="TableParagraph"/>
              <w:spacing w:lineRule="exact" w:line="302"/>
              <w:ind w:left="110" w:right="0" w:hanging="0"/>
              <w:rPr>
                <w:sz w:val="28"/>
              </w:rPr>
            </w:pPr>
            <w:r>
              <w:rPr>
                <w:spacing w:val="-2"/>
                <w:sz w:val="28"/>
              </w:rPr>
              <w:t xml:space="preserve">многоквартирном </w:t>
            </w:r>
            <w:r>
              <w:rPr>
                <w:spacing w:val="-4"/>
                <w:sz w:val="28"/>
              </w:rPr>
              <w:t>доме</w:t>
            </w:r>
          </w:p>
        </w:tc>
        <w:tc>
          <w:tcPr>
            <w:tcW w:w="6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ind w:left="110" w:right="97" w:hanging="0"/>
              <w:jc w:val="both"/>
              <w:rPr>
                <w:sz w:val="28"/>
              </w:rPr>
            </w:pPr>
            <w:r>
              <w:rPr>
                <w:sz w:val="28"/>
              </w:rPr>
              <w:t>Отказ в согласовании проведения переустройства и (или) перепланировки помещения в многоквартирном доме</w:t>
            </w:r>
          </w:p>
        </w:tc>
      </w:tr>
      <w:tr>
        <w:trPr>
          <w:trHeight w:val="643" w:hRule="atLeast"/>
        </w:trPr>
        <w:tc>
          <w:tcPr>
            <w:tcW w:w="981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lineRule="exact" w:line="322"/>
              <w:ind w:left="1619" w:right="0" w:hanging="1286"/>
              <w:rPr>
                <w:sz w:val="28"/>
              </w:rPr>
            </w:pPr>
            <w:r>
              <w:rPr>
                <w:sz w:val="28"/>
              </w:rPr>
              <w:t>Вариант</w:t>
            </w:r>
            <w:r>
              <w:rPr>
                <w:spacing w:val="-4"/>
                <w:sz w:val="28"/>
              </w:rPr>
              <w:t xml:space="preserve"> </w:t>
            </w:r>
            <w:r>
              <w:rPr>
                <w:sz w:val="28"/>
              </w:rPr>
              <w:t>№</w:t>
            </w:r>
            <w:r>
              <w:rPr>
                <w:spacing w:val="-7"/>
                <w:sz w:val="28"/>
              </w:rPr>
              <w:t xml:space="preserve"> </w:t>
            </w:r>
            <w:r>
              <w:rPr>
                <w:sz w:val="28"/>
              </w:rPr>
              <w:t>2:</w:t>
            </w:r>
            <w:r>
              <w:rPr>
                <w:spacing w:val="-5"/>
                <w:sz w:val="28"/>
              </w:rPr>
              <w:t xml:space="preserve"> </w:t>
            </w:r>
            <w:r>
              <w:rPr>
                <w:sz w:val="28"/>
              </w:rPr>
              <w:t>«Подтверждение</w:t>
            </w:r>
            <w:r>
              <w:rPr>
                <w:spacing w:val="-4"/>
                <w:sz w:val="28"/>
              </w:rPr>
              <w:t xml:space="preserve"> </w:t>
            </w:r>
            <w:r>
              <w:rPr>
                <w:sz w:val="28"/>
              </w:rPr>
              <w:t>завершения</w:t>
            </w:r>
            <w:r>
              <w:rPr>
                <w:spacing w:val="-5"/>
                <w:sz w:val="28"/>
              </w:rPr>
              <w:t xml:space="preserve"> </w:t>
            </w:r>
            <w:r>
              <w:rPr>
                <w:sz w:val="28"/>
              </w:rPr>
              <w:t>работ</w:t>
            </w:r>
            <w:r>
              <w:rPr>
                <w:spacing w:val="-4"/>
                <w:sz w:val="28"/>
              </w:rPr>
              <w:t xml:space="preserve"> </w:t>
            </w:r>
            <w:r>
              <w:rPr>
                <w:sz w:val="28"/>
              </w:rPr>
              <w:t>по</w:t>
            </w:r>
            <w:r>
              <w:rPr>
                <w:spacing w:val="-5"/>
                <w:sz w:val="28"/>
              </w:rPr>
              <w:t xml:space="preserve"> </w:t>
            </w:r>
            <w:r>
              <w:rPr>
                <w:sz w:val="28"/>
              </w:rPr>
              <w:t>переустройству</w:t>
            </w:r>
            <w:r>
              <w:rPr>
                <w:spacing w:val="-4"/>
                <w:sz w:val="28"/>
              </w:rPr>
              <w:t xml:space="preserve"> </w:t>
            </w:r>
            <w:r>
              <w:rPr>
                <w:sz w:val="28"/>
              </w:rPr>
              <w:t>и</w:t>
            </w:r>
            <w:r>
              <w:rPr>
                <w:spacing w:val="-6"/>
                <w:sz w:val="28"/>
              </w:rPr>
              <w:t xml:space="preserve"> </w:t>
            </w:r>
            <w:r>
              <w:rPr>
                <w:sz w:val="28"/>
              </w:rPr>
              <w:t>(или) перепланировки помещения в многоквартирном доме»</w:t>
            </w:r>
          </w:p>
        </w:tc>
      </w:tr>
      <w:tr>
        <w:trPr>
          <w:trHeight w:val="1932" w:hRule="atLeast"/>
        </w:trPr>
        <w:tc>
          <w:tcPr>
            <w:tcW w:w="35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tabs>
                <w:tab w:val="left" w:pos="1402" w:leader="none"/>
                <w:tab w:val="left" w:pos="1734" w:leader="none"/>
                <w:tab w:val="left" w:pos="2241" w:leader="none"/>
                <w:tab w:val="left" w:pos="2524" w:leader="none"/>
                <w:tab w:val="left" w:pos="2977" w:leader="none"/>
                <w:tab w:val="left" w:pos="3260" w:leader="none"/>
              </w:tabs>
              <w:spacing w:lineRule="exact" w:line="322"/>
              <w:ind w:left="110" w:right="97" w:hanging="0"/>
              <w:rPr>
                <w:sz w:val="28"/>
              </w:rPr>
            </w:pPr>
            <w:r>
              <w:rPr>
                <w:spacing w:val="-2"/>
                <w:sz w:val="28"/>
              </w:rPr>
              <w:t>Юридические</w:t>
            </w:r>
            <w:r>
              <w:rPr>
                <w:sz w:val="28"/>
              </w:rPr>
              <w:tab/>
            </w:r>
            <w:r>
              <w:rPr>
                <w:spacing w:val="-4"/>
                <w:sz w:val="28"/>
              </w:rPr>
              <w:t>лица</w:t>
            </w:r>
            <w:r>
              <w:rPr>
                <w:sz w:val="28"/>
              </w:rPr>
              <w:tab/>
              <w:tab/>
            </w:r>
            <w:r>
              <w:rPr>
                <w:spacing w:val="-10"/>
                <w:sz w:val="28"/>
              </w:rPr>
              <w:t xml:space="preserve">и </w:t>
            </w:r>
            <w:r>
              <w:rPr>
                <w:spacing w:val="-2"/>
                <w:sz w:val="28"/>
              </w:rPr>
              <w:t>физические</w:t>
            </w:r>
            <w:r>
              <w:rPr>
                <w:sz w:val="28"/>
              </w:rPr>
              <w:tab/>
            </w:r>
            <w:r>
              <w:rPr>
                <w:spacing w:val="-4"/>
                <w:sz w:val="28"/>
              </w:rPr>
              <w:t>лица</w:t>
            </w:r>
            <w:r>
              <w:rPr>
                <w:sz w:val="28"/>
              </w:rPr>
              <w:tab/>
            </w:r>
            <w:r>
              <w:rPr>
                <w:spacing w:val="-6"/>
                <w:sz w:val="28"/>
              </w:rPr>
              <w:t>(в</w:t>
            </w:r>
            <w:r>
              <w:rPr>
                <w:sz w:val="28"/>
              </w:rPr>
              <w:tab/>
            </w:r>
            <w:r>
              <w:rPr>
                <w:spacing w:val="-6"/>
                <w:sz w:val="28"/>
              </w:rPr>
              <w:t xml:space="preserve">том </w:t>
            </w:r>
            <w:r>
              <w:rPr>
                <w:spacing w:val="-2"/>
                <w:sz w:val="28"/>
              </w:rPr>
              <w:t>числе</w:t>
            </w:r>
            <w:r>
              <w:rPr>
                <w:sz w:val="28"/>
              </w:rPr>
              <w:tab/>
            </w:r>
            <w:r>
              <w:rPr>
                <w:spacing w:val="-2"/>
                <w:sz w:val="28"/>
              </w:rPr>
              <w:t>индивидуальные предприниматели), являющиеся собственниками</w:t>
            </w:r>
          </w:p>
        </w:tc>
        <w:tc>
          <w:tcPr>
            <w:tcW w:w="6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ind w:left="110" w:right="96" w:hanging="0"/>
              <w:jc w:val="both"/>
              <w:rPr>
                <w:sz w:val="28"/>
              </w:rPr>
            </w:pPr>
            <w:r>
              <w:rPr>
                <w:sz w:val="28"/>
              </w:rPr>
              <w:t>Подтверждение завершения переустройства и (или) перепланировки помещения в многоквартирном доме</w:t>
            </w:r>
          </w:p>
        </w:tc>
      </w:tr>
    </w:tbl>
    <w:p>
      <w:pPr>
        <w:sectPr>
          <w:type w:val="nextPage"/>
          <w:pgSz w:w="11906" w:h="16838"/>
          <w:pgMar w:left="1417" w:right="141" w:header="0" w:top="1400" w:footer="0" w:bottom="280" w:gutter="0"/>
          <w:pgNumType w:fmt="decimal"/>
          <w:formProt w:val="false"/>
          <w:textDirection w:val="lrTb"/>
          <w:docGrid w:type="default" w:linePitch="100" w:charSpace="4096"/>
        </w:sectPr>
      </w:pPr>
    </w:p>
    <w:p>
      <w:pPr>
        <w:pStyle w:val="Style14"/>
        <w:spacing w:before="2" w:after="0"/>
        <w:ind w:left="0" w:right="0" w:hanging="0"/>
        <w:jc w:val="left"/>
        <w:rPr>
          <w:sz w:val="2"/>
        </w:rPr>
      </w:pPr>
      <w:r>
        <w:rPr>
          <w:sz w:val="2"/>
        </w:rPr>
      </w:r>
    </w:p>
    <w:tbl>
      <w:tblPr>
        <w:tblW w:w="9814" w:type="dxa"/>
        <w:jc w:val="left"/>
        <w:tblInd w:w="22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0" w:type="dxa"/>
        </w:tblCellMar>
        <w:tblLook w:val="01e0"/>
      </w:tblPr>
      <w:tblGrid>
        <w:gridCol w:w="3520"/>
        <w:gridCol w:w="6293"/>
      </w:tblGrid>
      <w:tr>
        <w:trPr>
          <w:trHeight w:val="644" w:hRule="atLeast"/>
        </w:trPr>
        <w:tc>
          <w:tcPr>
            <w:tcW w:w="35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tabs>
                <w:tab w:val="left" w:pos="3280" w:leader="none"/>
              </w:tabs>
              <w:spacing w:lineRule="exact" w:line="322"/>
              <w:ind w:left="110" w:right="0" w:hanging="0"/>
              <w:rPr>
                <w:sz w:val="28"/>
              </w:rPr>
            </w:pPr>
            <w:r>
              <w:rPr>
                <w:spacing w:val="-2"/>
                <w:sz w:val="28"/>
              </w:rPr>
              <w:t>помещений</w:t>
            </w:r>
            <w:r>
              <w:rPr>
                <w:sz w:val="28"/>
              </w:rPr>
              <w:tab/>
            </w:r>
            <w:r>
              <w:rPr>
                <w:spacing w:val="-10"/>
                <w:sz w:val="28"/>
              </w:rPr>
              <w:t>в</w:t>
            </w:r>
          </w:p>
          <w:p>
            <w:pPr>
              <w:pStyle w:val="TableParagraph"/>
              <w:spacing w:lineRule="exact" w:line="302"/>
              <w:ind w:left="110" w:right="0" w:hanging="0"/>
              <w:rPr>
                <w:sz w:val="28"/>
              </w:rPr>
            </w:pPr>
            <w:r>
              <w:rPr>
                <w:spacing w:val="-2"/>
                <w:sz w:val="28"/>
              </w:rPr>
              <w:t xml:space="preserve">многоквартирном </w:t>
            </w:r>
            <w:r>
              <w:rPr>
                <w:spacing w:val="-4"/>
                <w:sz w:val="28"/>
              </w:rPr>
              <w:t>доме</w:t>
            </w:r>
          </w:p>
        </w:tc>
        <w:tc>
          <w:tcPr>
            <w:tcW w:w="6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rPr>
                <w:sz w:val="28"/>
              </w:rPr>
            </w:pPr>
            <w:r>
              <w:rPr>
                <w:sz w:val="28"/>
              </w:rPr>
            </w:r>
          </w:p>
        </w:tc>
      </w:tr>
      <w:tr>
        <w:trPr>
          <w:trHeight w:val="2575" w:hRule="atLeast"/>
        </w:trPr>
        <w:tc>
          <w:tcPr>
            <w:tcW w:w="35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tabs>
                <w:tab w:val="left" w:pos="1402" w:leader="none"/>
                <w:tab w:val="left" w:pos="1734" w:leader="none"/>
                <w:tab w:val="left" w:pos="2241" w:leader="none"/>
                <w:tab w:val="left" w:pos="2524" w:leader="none"/>
                <w:tab w:val="left" w:pos="2977" w:leader="none"/>
                <w:tab w:val="left" w:pos="3260" w:leader="none"/>
              </w:tabs>
              <w:ind w:left="110" w:right="94" w:hanging="0"/>
              <w:rPr>
                <w:sz w:val="28"/>
              </w:rPr>
            </w:pPr>
            <w:r>
              <w:rPr>
                <w:spacing w:val="-2"/>
                <w:sz w:val="28"/>
              </w:rPr>
              <w:t>Юридические</w:t>
            </w:r>
            <w:r>
              <w:rPr>
                <w:sz w:val="28"/>
              </w:rPr>
              <w:tab/>
            </w:r>
            <w:r>
              <w:rPr>
                <w:spacing w:val="-4"/>
                <w:sz w:val="28"/>
              </w:rPr>
              <w:t>лица</w:t>
            </w:r>
            <w:r>
              <w:rPr>
                <w:sz w:val="28"/>
              </w:rPr>
              <w:tab/>
              <w:tab/>
            </w:r>
            <w:r>
              <w:rPr>
                <w:spacing w:val="-10"/>
                <w:sz w:val="28"/>
              </w:rPr>
              <w:t xml:space="preserve">и </w:t>
            </w:r>
            <w:r>
              <w:rPr>
                <w:spacing w:val="-2"/>
                <w:sz w:val="28"/>
              </w:rPr>
              <w:t>физические</w:t>
            </w:r>
            <w:r>
              <w:rPr>
                <w:sz w:val="28"/>
              </w:rPr>
              <w:tab/>
            </w:r>
            <w:r>
              <w:rPr>
                <w:spacing w:val="-4"/>
                <w:sz w:val="28"/>
              </w:rPr>
              <w:t>лица</w:t>
            </w:r>
            <w:r>
              <w:rPr>
                <w:sz w:val="28"/>
              </w:rPr>
              <w:tab/>
            </w:r>
            <w:r>
              <w:rPr>
                <w:spacing w:val="-6"/>
                <w:sz w:val="28"/>
              </w:rPr>
              <w:t>(в</w:t>
            </w:r>
            <w:r>
              <w:rPr>
                <w:sz w:val="28"/>
              </w:rPr>
              <w:tab/>
            </w:r>
            <w:r>
              <w:rPr>
                <w:spacing w:val="-4"/>
                <w:sz w:val="28"/>
              </w:rPr>
              <w:t xml:space="preserve">том </w:t>
            </w:r>
            <w:r>
              <w:rPr>
                <w:spacing w:val="-2"/>
                <w:sz w:val="28"/>
              </w:rPr>
              <w:t>числе</w:t>
            </w:r>
            <w:r>
              <w:rPr>
                <w:sz w:val="28"/>
              </w:rPr>
              <w:tab/>
            </w:r>
            <w:r>
              <w:rPr>
                <w:spacing w:val="-2"/>
                <w:sz w:val="28"/>
              </w:rPr>
              <w:t>индивидуальные предприниматели), являющиеся собственниками помещений</w:t>
            </w:r>
            <w:r>
              <w:rPr>
                <w:sz w:val="28"/>
              </w:rPr>
              <w:tab/>
              <w:tab/>
              <w:tab/>
              <w:tab/>
              <w:tab/>
            </w:r>
            <w:r>
              <w:rPr>
                <w:spacing w:val="-51"/>
                <w:sz w:val="28"/>
              </w:rPr>
              <w:t xml:space="preserve"> </w:t>
            </w:r>
            <w:r>
              <w:rPr>
                <w:spacing w:val="-6"/>
                <w:sz w:val="28"/>
              </w:rPr>
              <w:t>в</w:t>
            </w:r>
          </w:p>
          <w:p>
            <w:pPr>
              <w:pStyle w:val="TableParagraph"/>
              <w:spacing w:lineRule="exact" w:line="302"/>
              <w:ind w:left="110" w:right="0" w:hanging="0"/>
              <w:rPr>
                <w:sz w:val="28"/>
              </w:rPr>
            </w:pPr>
            <w:r>
              <w:rPr>
                <w:spacing w:val="-2"/>
                <w:sz w:val="28"/>
              </w:rPr>
              <w:t xml:space="preserve">многоквартирном </w:t>
            </w:r>
            <w:r>
              <w:rPr>
                <w:spacing w:val="-4"/>
                <w:sz w:val="28"/>
              </w:rPr>
              <w:t>доме</w:t>
            </w:r>
          </w:p>
        </w:tc>
        <w:tc>
          <w:tcPr>
            <w:tcW w:w="6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ind w:left="110" w:right="98" w:hanging="0"/>
              <w:jc w:val="both"/>
              <w:rPr>
                <w:sz w:val="28"/>
              </w:rPr>
            </w:pPr>
            <w:r>
              <w:rPr>
                <w:sz w:val="28"/>
              </w:rPr>
              <w:t>Отказ в подтверждении завершения переустройства и (или) перепланировки помещения в многоквартирном доме</w:t>
            </w:r>
          </w:p>
        </w:tc>
      </w:tr>
      <w:tr>
        <w:trPr>
          <w:trHeight w:val="1170" w:hRule="atLeast"/>
        </w:trPr>
        <w:tc>
          <w:tcPr>
            <w:tcW w:w="981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153" w:right="148" w:firstLine="3"/>
              <w:jc w:val="center"/>
              <w:rPr>
                <w:sz w:val="28"/>
              </w:rPr>
            </w:pPr>
            <w:r>
              <w:rPr>
                <w:sz w:val="28"/>
              </w:rPr>
              <w:t>Вариант № 3: «Исправление допущенных опечаток и (или) ошибок в направленных</w:t>
            </w:r>
            <w:r>
              <w:rPr>
                <w:spacing w:val="-13"/>
                <w:sz w:val="28"/>
              </w:rPr>
              <w:t xml:space="preserve"> </w:t>
            </w:r>
            <w:r>
              <w:rPr>
                <w:sz w:val="28"/>
              </w:rPr>
              <w:t>(выданных)</w:t>
            </w:r>
            <w:r>
              <w:rPr>
                <w:spacing w:val="-13"/>
                <w:sz w:val="28"/>
              </w:rPr>
              <w:t xml:space="preserve"> </w:t>
            </w:r>
            <w:r>
              <w:rPr>
                <w:sz w:val="28"/>
              </w:rPr>
              <w:t>в</w:t>
            </w:r>
            <w:r>
              <w:rPr>
                <w:spacing w:val="-14"/>
                <w:sz w:val="28"/>
              </w:rPr>
              <w:t xml:space="preserve"> </w:t>
            </w:r>
            <w:r>
              <w:rPr>
                <w:sz w:val="28"/>
              </w:rPr>
              <w:t>результате</w:t>
            </w:r>
            <w:r>
              <w:rPr>
                <w:spacing w:val="-14"/>
                <w:sz w:val="28"/>
              </w:rPr>
              <w:t xml:space="preserve"> </w:t>
            </w:r>
            <w:r>
              <w:rPr>
                <w:sz w:val="28"/>
              </w:rPr>
              <w:t>предоставления</w:t>
            </w:r>
            <w:r>
              <w:rPr>
                <w:spacing w:val="-13"/>
                <w:sz w:val="28"/>
              </w:rPr>
              <w:t xml:space="preserve"> </w:t>
            </w:r>
            <w:r>
              <w:rPr>
                <w:sz w:val="28"/>
              </w:rPr>
              <w:t>муниципальной</w:t>
            </w:r>
            <w:r>
              <w:rPr>
                <w:spacing w:val="-14"/>
                <w:sz w:val="28"/>
              </w:rPr>
              <w:t xml:space="preserve"> </w:t>
            </w:r>
            <w:r>
              <w:rPr>
                <w:sz w:val="28"/>
              </w:rPr>
              <w:t xml:space="preserve">услуги </w:t>
            </w:r>
            <w:r>
              <w:rPr>
                <w:spacing w:val="-2"/>
                <w:sz w:val="28"/>
              </w:rPr>
              <w:t>документах»</w:t>
            </w:r>
          </w:p>
        </w:tc>
      </w:tr>
      <w:tr>
        <w:trPr>
          <w:trHeight w:val="2457" w:hRule="atLeast"/>
        </w:trPr>
        <w:tc>
          <w:tcPr>
            <w:tcW w:w="35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tabs>
                <w:tab w:val="left" w:pos="1448" w:leader="none"/>
                <w:tab w:val="left" w:pos="1720" w:leader="none"/>
                <w:tab w:val="left" w:pos="2241" w:leader="none"/>
                <w:tab w:val="left" w:pos="2541" w:leader="none"/>
                <w:tab w:val="left" w:pos="3024" w:leader="none"/>
                <w:tab w:val="left" w:pos="3305" w:leader="none"/>
              </w:tabs>
              <w:spacing w:before="101" w:after="0"/>
              <w:ind w:left="64" w:right="50" w:hanging="0"/>
              <w:rPr>
                <w:sz w:val="28"/>
              </w:rPr>
            </w:pPr>
            <w:r>
              <w:rPr>
                <w:spacing w:val="-2"/>
                <w:sz w:val="28"/>
              </w:rPr>
              <w:t>Юридические</w:t>
            </w:r>
            <w:r>
              <w:rPr>
                <w:sz w:val="28"/>
              </w:rPr>
              <w:tab/>
              <w:tab/>
            </w:r>
            <w:r>
              <w:rPr>
                <w:spacing w:val="-4"/>
                <w:sz w:val="28"/>
              </w:rPr>
              <w:t>лица</w:t>
            </w:r>
            <w:r>
              <w:rPr>
                <w:sz w:val="28"/>
              </w:rPr>
              <w:tab/>
              <w:tab/>
            </w:r>
            <w:r>
              <w:rPr>
                <w:spacing w:val="-10"/>
                <w:sz w:val="28"/>
              </w:rPr>
              <w:t xml:space="preserve">и </w:t>
            </w:r>
            <w:r>
              <w:rPr>
                <w:spacing w:val="-2"/>
                <w:sz w:val="28"/>
              </w:rPr>
              <w:t>физические</w:t>
            </w:r>
            <w:r>
              <w:rPr>
                <w:sz w:val="28"/>
              </w:rPr>
              <w:tab/>
              <w:tab/>
            </w:r>
            <w:r>
              <w:rPr>
                <w:spacing w:val="-4"/>
                <w:sz w:val="28"/>
              </w:rPr>
              <w:t>лица</w:t>
            </w:r>
            <w:r>
              <w:rPr>
                <w:sz w:val="28"/>
              </w:rPr>
              <w:tab/>
            </w:r>
            <w:r>
              <w:rPr>
                <w:spacing w:val="-6"/>
                <w:sz w:val="28"/>
              </w:rPr>
              <w:t>(в</w:t>
            </w:r>
            <w:r>
              <w:rPr>
                <w:sz w:val="28"/>
              </w:rPr>
              <w:tab/>
            </w:r>
            <w:r>
              <w:rPr>
                <w:spacing w:val="-6"/>
                <w:sz w:val="28"/>
              </w:rPr>
              <w:t xml:space="preserve">том </w:t>
            </w:r>
            <w:r>
              <w:rPr>
                <w:spacing w:val="-2"/>
                <w:sz w:val="28"/>
              </w:rPr>
              <w:t>числе</w:t>
            </w:r>
            <w:r>
              <w:rPr>
                <w:sz w:val="28"/>
              </w:rPr>
              <w:tab/>
            </w:r>
            <w:r>
              <w:rPr>
                <w:spacing w:val="-2"/>
                <w:sz w:val="28"/>
              </w:rPr>
              <w:t xml:space="preserve">индивидуальные предприниматели), являющиеся </w:t>
            </w:r>
            <w:r>
              <w:rPr>
                <w:sz w:val="28"/>
              </w:rPr>
              <w:t>собственниками</w:t>
            </w:r>
            <w:r>
              <w:rPr>
                <w:spacing w:val="-18"/>
                <w:sz w:val="28"/>
              </w:rPr>
              <w:t xml:space="preserve"> </w:t>
            </w:r>
            <w:r>
              <w:rPr>
                <w:sz w:val="28"/>
              </w:rPr>
              <w:t>помещений в многоквартирном доме</w:t>
            </w:r>
          </w:p>
        </w:tc>
        <w:tc>
          <w:tcPr>
            <w:tcW w:w="6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tabs>
                <w:tab w:val="left" w:pos="2741" w:leader="none"/>
                <w:tab w:val="left" w:pos="5419" w:leader="none"/>
              </w:tabs>
              <w:spacing w:before="101" w:after="0"/>
              <w:ind w:left="63" w:right="54" w:hanging="0"/>
              <w:jc w:val="both"/>
              <w:rPr>
                <w:sz w:val="28"/>
              </w:rPr>
            </w:pPr>
            <w:r>
              <w:rPr>
                <w:sz w:val="28"/>
              </w:rPr>
              <w:t xml:space="preserve">Исправление допущенных опечаток и (или) ошибок в направленных (выданных) в результате </w:t>
            </w:r>
            <w:r>
              <w:rPr>
                <w:spacing w:val="-2"/>
                <w:sz w:val="28"/>
              </w:rPr>
              <w:t>предоставления</w:t>
            </w:r>
            <w:r>
              <w:rPr>
                <w:sz w:val="28"/>
              </w:rPr>
              <w:tab/>
            </w:r>
            <w:r>
              <w:rPr>
                <w:spacing w:val="-2"/>
                <w:sz w:val="28"/>
              </w:rPr>
              <w:t>муниципальной</w:t>
            </w:r>
            <w:r>
              <w:rPr>
                <w:sz w:val="28"/>
              </w:rPr>
              <w:tab/>
            </w:r>
            <w:r>
              <w:rPr>
                <w:spacing w:val="-2"/>
                <w:sz w:val="28"/>
              </w:rPr>
              <w:t>услуги документах</w:t>
            </w:r>
          </w:p>
        </w:tc>
      </w:tr>
      <w:tr>
        <w:trPr>
          <w:trHeight w:val="2458" w:hRule="atLeast"/>
        </w:trPr>
        <w:tc>
          <w:tcPr>
            <w:tcW w:w="35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tabs>
                <w:tab w:val="left" w:pos="1448" w:leader="none"/>
                <w:tab w:val="left" w:pos="1720" w:leader="none"/>
                <w:tab w:val="left" w:pos="2241" w:leader="none"/>
                <w:tab w:val="left" w:pos="2541" w:leader="none"/>
                <w:tab w:val="left" w:pos="3024" w:leader="none"/>
                <w:tab w:val="left" w:pos="3305" w:leader="none"/>
              </w:tabs>
              <w:spacing w:before="101" w:after="0"/>
              <w:ind w:left="64" w:right="50" w:hanging="0"/>
              <w:rPr>
                <w:sz w:val="28"/>
              </w:rPr>
            </w:pPr>
            <w:r>
              <w:rPr>
                <w:spacing w:val="-2"/>
                <w:sz w:val="28"/>
              </w:rPr>
              <w:t>Юридические</w:t>
            </w:r>
            <w:r>
              <w:rPr>
                <w:sz w:val="28"/>
              </w:rPr>
              <w:tab/>
              <w:tab/>
            </w:r>
            <w:r>
              <w:rPr>
                <w:spacing w:val="-4"/>
                <w:sz w:val="28"/>
              </w:rPr>
              <w:t>лица</w:t>
            </w:r>
            <w:r>
              <w:rPr>
                <w:sz w:val="28"/>
              </w:rPr>
              <w:tab/>
              <w:tab/>
            </w:r>
            <w:r>
              <w:rPr>
                <w:spacing w:val="-10"/>
                <w:sz w:val="28"/>
              </w:rPr>
              <w:t xml:space="preserve">и </w:t>
            </w:r>
            <w:r>
              <w:rPr>
                <w:spacing w:val="-2"/>
                <w:sz w:val="28"/>
              </w:rPr>
              <w:t>физические</w:t>
            </w:r>
            <w:r>
              <w:rPr>
                <w:sz w:val="28"/>
              </w:rPr>
              <w:tab/>
              <w:tab/>
            </w:r>
            <w:r>
              <w:rPr>
                <w:spacing w:val="-4"/>
                <w:sz w:val="28"/>
              </w:rPr>
              <w:t>лица</w:t>
            </w:r>
            <w:r>
              <w:rPr>
                <w:sz w:val="28"/>
              </w:rPr>
              <w:tab/>
            </w:r>
            <w:r>
              <w:rPr>
                <w:spacing w:val="-6"/>
                <w:sz w:val="28"/>
              </w:rPr>
              <w:t>(в</w:t>
            </w:r>
            <w:r>
              <w:rPr>
                <w:sz w:val="28"/>
              </w:rPr>
              <w:tab/>
            </w:r>
            <w:r>
              <w:rPr>
                <w:spacing w:val="-6"/>
                <w:sz w:val="28"/>
              </w:rPr>
              <w:t xml:space="preserve">том </w:t>
            </w:r>
            <w:r>
              <w:rPr>
                <w:spacing w:val="-2"/>
                <w:sz w:val="28"/>
              </w:rPr>
              <w:t>числе</w:t>
            </w:r>
            <w:r>
              <w:rPr>
                <w:sz w:val="28"/>
              </w:rPr>
              <w:tab/>
            </w:r>
            <w:r>
              <w:rPr>
                <w:spacing w:val="-2"/>
                <w:sz w:val="28"/>
              </w:rPr>
              <w:t xml:space="preserve">индивидуальные предприниматели), являющиеся </w:t>
            </w:r>
            <w:r>
              <w:rPr>
                <w:sz w:val="28"/>
              </w:rPr>
              <w:t>собственниками</w:t>
            </w:r>
            <w:r>
              <w:rPr>
                <w:spacing w:val="-18"/>
                <w:sz w:val="28"/>
              </w:rPr>
              <w:t xml:space="preserve"> </w:t>
            </w:r>
            <w:r>
              <w:rPr>
                <w:sz w:val="28"/>
              </w:rPr>
              <w:t>помещений в многоквартирном доме</w:t>
            </w:r>
          </w:p>
        </w:tc>
        <w:tc>
          <w:tcPr>
            <w:tcW w:w="6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tabs>
                <w:tab w:val="left" w:pos="2741" w:leader="none"/>
                <w:tab w:val="left" w:pos="5419" w:leader="none"/>
              </w:tabs>
              <w:spacing w:before="101" w:after="0"/>
              <w:ind w:left="63" w:right="54" w:hanging="0"/>
              <w:jc w:val="both"/>
              <w:rPr>
                <w:sz w:val="28"/>
              </w:rPr>
            </w:pPr>
            <w:r>
              <w:rPr>
                <w:sz w:val="28"/>
              </w:rPr>
              <w:t>Отказ</w:t>
            </w:r>
            <w:r>
              <w:rPr>
                <w:spacing w:val="-9"/>
                <w:sz w:val="28"/>
              </w:rPr>
              <w:t xml:space="preserve"> </w:t>
            </w:r>
            <w:r>
              <w:rPr>
                <w:sz w:val="28"/>
              </w:rPr>
              <w:t>в</w:t>
            </w:r>
            <w:r>
              <w:rPr>
                <w:spacing w:val="-8"/>
                <w:sz w:val="28"/>
              </w:rPr>
              <w:t xml:space="preserve"> </w:t>
            </w:r>
            <w:r>
              <w:rPr>
                <w:sz w:val="28"/>
              </w:rPr>
              <w:t>исправлении</w:t>
            </w:r>
            <w:r>
              <w:rPr>
                <w:spacing w:val="-8"/>
                <w:sz w:val="28"/>
              </w:rPr>
              <w:t xml:space="preserve"> </w:t>
            </w:r>
            <w:r>
              <w:rPr>
                <w:sz w:val="28"/>
              </w:rPr>
              <w:t>допущенных</w:t>
            </w:r>
            <w:r>
              <w:rPr>
                <w:spacing w:val="-10"/>
                <w:sz w:val="28"/>
              </w:rPr>
              <w:t xml:space="preserve"> </w:t>
            </w:r>
            <w:r>
              <w:rPr>
                <w:sz w:val="28"/>
              </w:rPr>
              <w:t>опечаток</w:t>
            </w:r>
            <w:r>
              <w:rPr>
                <w:spacing w:val="-8"/>
                <w:sz w:val="28"/>
              </w:rPr>
              <w:t xml:space="preserve"> </w:t>
            </w:r>
            <w:r>
              <w:rPr>
                <w:sz w:val="28"/>
              </w:rPr>
              <w:t>и</w:t>
            </w:r>
            <w:r>
              <w:rPr>
                <w:spacing w:val="-10"/>
                <w:sz w:val="28"/>
              </w:rPr>
              <w:t xml:space="preserve"> </w:t>
            </w:r>
            <w:r>
              <w:rPr>
                <w:sz w:val="28"/>
              </w:rPr>
              <w:t xml:space="preserve">(или) ошибок в направленных (выданных) в результате </w:t>
            </w:r>
            <w:r>
              <w:rPr>
                <w:spacing w:val="-2"/>
                <w:sz w:val="28"/>
              </w:rPr>
              <w:t>предоставления</w:t>
            </w:r>
            <w:r>
              <w:rPr>
                <w:sz w:val="28"/>
              </w:rPr>
              <w:tab/>
            </w:r>
            <w:r>
              <w:rPr>
                <w:spacing w:val="-2"/>
                <w:sz w:val="28"/>
              </w:rPr>
              <w:t>муниципальной</w:t>
            </w:r>
            <w:r>
              <w:rPr>
                <w:sz w:val="28"/>
              </w:rPr>
              <w:tab/>
            </w:r>
            <w:r>
              <w:rPr>
                <w:spacing w:val="-2"/>
                <w:sz w:val="28"/>
              </w:rPr>
              <w:t>услуги документах</w:t>
            </w:r>
          </w:p>
        </w:tc>
      </w:tr>
      <w:tr>
        <w:trPr>
          <w:trHeight w:val="847" w:hRule="atLeast"/>
        </w:trPr>
        <w:tc>
          <w:tcPr>
            <w:tcW w:w="9813"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1717" w:right="0" w:hanging="930"/>
              <w:rPr>
                <w:sz w:val="28"/>
              </w:rPr>
            </w:pPr>
            <w:r>
              <w:rPr>
                <w:sz w:val="28"/>
              </w:rPr>
              <w:t>Вариант</w:t>
            </w:r>
            <w:r>
              <w:rPr>
                <w:spacing w:val="-9"/>
                <w:sz w:val="28"/>
              </w:rPr>
              <w:t xml:space="preserve"> </w:t>
            </w:r>
            <w:r>
              <w:rPr>
                <w:sz w:val="28"/>
              </w:rPr>
              <w:t>№</w:t>
            </w:r>
            <w:r>
              <w:rPr>
                <w:spacing w:val="-12"/>
                <w:sz w:val="28"/>
              </w:rPr>
              <w:t xml:space="preserve"> </w:t>
            </w:r>
            <w:r>
              <w:rPr>
                <w:sz w:val="28"/>
              </w:rPr>
              <w:t>4:</w:t>
            </w:r>
            <w:r>
              <w:rPr>
                <w:spacing w:val="-10"/>
                <w:sz w:val="28"/>
              </w:rPr>
              <w:t xml:space="preserve"> </w:t>
            </w:r>
            <w:r>
              <w:rPr>
                <w:sz w:val="28"/>
              </w:rPr>
              <w:t>«Получение</w:t>
            </w:r>
            <w:r>
              <w:rPr>
                <w:spacing w:val="-9"/>
                <w:sz w:val="28"/>
              </w:rPr>
              <w:t xml:space="preserve"> </w:t>
            </w:r>
            <w:r>
              <w:rPr>
                <w:sz w:val="28"/>
              </w:rPr>
              <w:t>дубликата</w:t>
            </w:r>
            <w:r>
              <w:rPr>
                <w:spacing w:val="-11"/>
                <w:sz w:val="28"/>
              </w:rPr>
              <w:t xml:space="preserve"> </w:t>
            </w:r>
            <w:r>
              <w:rPr>
                <w:sz w:val="28"/>
              </w:rPr>
              <w:t>документа,</w:t>
            </w:r>
            <w:r>
              <w:rPr>
                <w:spacing w:val="-10"/>
                <w:sz w:val="28"/>
              </w:rPr>
              <w:t xml:space="preserve"> </w:t>
            </w:r>
            <w:r>
              <w:rPr>
                <w:sz w:val="28"/>
              </w:rPr>
              <w:t>ранее</w:t>
            </w:r>
            <w:r>
              <w:rPr>
                <w:spacing w:val="-9"/>
                <w:sz w:val="28"/>
              </w:rPr>
              <w:t xml:space="preserve"> </w:t>
            </w:r>
            <w:r>
              <w:rPr>
                <w:sz w:val="28"/>
              </w:rPr>
              <w:t>выданного</w:t>
            </w:r>
            <w:r>
              <w:rPr>
                <w:spacing w:val="-10"/>
                <w:sz w:val="28"/>
              </w:rPr>
              <w:t xml:space="preserve"> </w:t>
            </w:r>
            <w:r>
              <w:rPr>
                <w:sz w:val="28"/>
              </w:rPr>
              <w:t>по результатам предоставления муниципальной услуги»</w:t>
            </w:r>
          </w:p>
        </w:tc>
      </w:tr>
      <w:tr>
        <w:trPr>
          <w:trHeight w:val="2458" w:hRule="atLeast"/>
        </w:trPr>
        <w:tc>
          <w:tcPr>
            <w:tcW w:w="35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tabs>
                <w:tab w:val="left" w:pos="1448" w:leader="none"/>
                <w:tab w:val="left" w:pos="1720" w:leader="none"/>
                <w:tab w:val="left" w:pos="2241" w:leader="none"/>
                <w:tab w:val="left" w:pos="2541" w:leader="none"/>
                <w:tab w:val="left" w:pos="3024" w:leader="none"/>
                <w:tab w:val="left" w:pos="3305" w:leader="none"/>
              </w:tabs>
              <w:spacing w:before="101" w:after="0"/>
              <w:ind w:left="64" w:right="50" w:hanging="0"/>
              <w:rPr>
                <w:sz w:val="28"/>
              </w:rPr>
            </w:pPr>
            <w:r>
              <w:rPr>
                <w:spacing w:val="-2"/>
                <w:sz w:val="28"/>
              </w:rPr>
              <w:t>Юридические</w:t>
            </w:r>
            <w:r>
              <w:rPr>
                <w:sz w:val="28"/>
              </w:rPr>
              <w:tab/>
              <w:tab/>
            </w:r>
            <w:r>
              <w:rPr>
                <w:spacing w:val="-4"/>
                <w:sz w:val="28"/>
              </w:rPr>
              <w:t>лица</w:t>
            </w:r>
            <w:r>
              <w:rPr>
                <w:sz w:val="28"/>
              </w:rPr>
              <w:tab/>
              <w:tab/>
            </w:r>
            <w:r>
              <w:rPr>
                <w:spacing w:val="-10"/>
                <w:sz w:val="28"/>
              </w:rPr>
              <w:t xml:space="preserve">и </w:t>
            </w:r>
            <w:r>
              <w:rPr>
                <w:spacing w:val="-2"/>
                <w:sz w:val="28"/>
              </w:rPr>
              <w:t>физические</w:t>
            </w:r>
            <w:r>
              <w:rPr>
                <w:sz w:val="28"/>
              </w:rPr>
              <w:tab/>
              <w:tab/>
            </w:r>
            <w:r>
              <w:rPr>
                <w:spacing w:val="-4"/>
                <w:sz w:val="28"/>
              </w:rPr>
              <w:t>лица</w:t>
            </w:r>
            <w:r>
              <w:rPr>
                <w:sz w:val="28"/>
              </w:rPr>
              <w:tab/>
            </w:r>
            <w:r>
              <w:rPr>
                <w:spacing w:val="-6"/>
                <w:sz w:val="28"/>
              </w:rPr>
              <w:t>(в</w:t>
            </w:r>
            <w:r>
              <w:rPr>
                <w:sz w:val="28"/>
              </w:rPr>
              <w:tab/>
            </w:r>
            <w:r>
              <w:rPr>
                <w:spacing w:val="-6"/>
                <w:sz w:val="28"/>
              </w:rPr>
              <w:t xml:space="preserve">том </w:t>
            </w:r>
            <w:r>
              <w:rPr>
                <w:spacing w:val="-2"/>
                <w:sz w:val="28"/>
              </w:rPr>
              <w:t>числе</w:t>
            </w:r>
            <w:r>
              <w:rPr>
                <w:sz w:val="28"/>
              </w:rPr>
              <w:tab/>
            </w:r>
            <w:r>
              <w:rPr>
                <w:spacing w:val="-2"/>
                <w:sz w:val="28"/>
              </w:rPr>
              <w:t xml:space="preserve">индивидуальные предприниматели), являющиеся </w:t>
            </w:r>
            <w:r>
              <w:rPr>
                <w:sz w:val="28"/>
              </w:rPr>
              <w:t>собственниками</w:t>
            </w:r>
            <w:r>
              <w:rPr>
                <w:spacing w:val="-18"/>
                <w:sz w:val="28"/>
              </w:rPr>
              <w:t xml:space="preserve"> </w:t>
            </w:r>
            <w:r>
              <w:rPr>
                <w:sz w:val="28"/>
              </w:rPr>
              <w:t>помещений в многоквартирном доме</w:t>
            </w:r>
          </w:p>
        </w:tc>
        <w:tc>
          <w:tcPr>
            <w:tcW w:w="6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63" w:right="56" w:hanging="0"/>
              <w:jc w:val="both"/>
              <w:rPr>
                <w:sz w:val="28"/>
              </w:rPr>
            </w:pPr>
            <w:r>
              <w:rPr>
                <w:sz w:val="28"/>
              </w:rPr>
              <w:t xml:space="preserve">Выдача дубликата документа, ранее выданного по результатам предоставления муниципальной </w:t>
            </w:r>
            <w:r>
              <w:rPr>
                <w:spacing w:val="-2"/>
                <w:sz w:val="28"/>
              </w:rPr>
              <w:t>услуги</w:t>
            </w:r>
          </w:p>
        </w:tc>
      </w:tr>
      <w:tr>
        <w:trPr>
          <w:trHeight w:val="1170" w:hRule="atLeast"/>
        </w:trPr>
        <w:tc>
          <w:tcPr>
            <w:tcW w:w="35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64" w:right="52" w:hanging="0"/>
              <w:jc w:val="both"/>
              <w:rPr>
                <w:sz w:val="28"/>
              </w:rPr>
            </w:pPr>
            <w:r>
              <w:rPr>
                <w:sz w:val="28"/>
              </w:rPr>
              <w:t>Юридические лица и физические лица (в том числе</w:t>
            </w:r>
            <w:r>
              <w:rPr>
                <w:spacing w:val="70"/>
                <w:w w:val="150"/>
                <w:sz w:val="28"/>
              </w:rPr>
              <w:t xml:space="preserve">    </w:t>
            </w:r>
            <w:r>
              <w:rPr>
                <w:spacing w:val="-2"/>
                <w:sz w:val="28"/>
              </w:rPr>
              <w:t>индивидуальные</w:t>
            </w:r>
          </w:p>
        </w:tc>
        <w:tc>
          <w:tcPr>
            <w:tcW w:w="6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63" w:right="52" w:hanging="0"/>
              <w:jc w:val="both"/>
              <w:rPr>
                <w:sz w:val="28"/>
              </w:rPr>
            </w:pPr>
            <w:r>
              <w:rPr>
                <w:sz w:val="28"/>
              </w:rPr>
              <w:t>Отказ в выдаче дубликата документа, ранее выданного по результатам предоставления муниципальной услуги</w:t>
            </w:r>
          </w:p>
        </w:tc>
      </w:tr>
    </w:tbl>
    <w:p>
      <w:pPr>
        <w:sectPr>
          <w:type w:val="nextPage"/>
          <w:pgSz w:w="11906" w:h="16838"/>
          <w:pgMar w:left="1417" w:right="141" w:header="0" w:top="1400" w:footer="0" w:bottom="280" w:gutter="0"/>
          <w:pgNumType w:fmt="decimal"/>
          <w:formProt w:val="false"/>
          <w:textDirection w:val="lrTb"/>
          <w:docGrid w:type="default" w:linePitch="100" w:charSpace="4096"/>
        </w:sectPr>
      </w:pPr>
    </w:p>
    <w:p>
      <w:pPr>
        <w:pStyle w:val="Style14"/>
        <w:spacing w:before="2" w:after="0"/>
        <w:ind w:left="0" w:right="0" w:hanging="0"/>
        <w:jc w:val="left"/>
        <w:rPr>
          <w:sz w:val="2"/>
        </w:rPr>
      </w:pPr>
      <w:r>
        <w:rPr>
          <w:sz w:val="2"/>
        </w:rPr>
      </w:r>
    </w:p>
    <w:tbl>
      <w:tblPr>
        <w:tblW w:w="9814" w:type="dxa"/>
        <w:jc w:val="left"/>
        <w:tblInd w:w="22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0" w:type="dxa"/>
          <w:left w:w="-5" w:type="dxa"/>
          <w:bottom w:w="0" w:type="dxa"/>
          <w:right w:w="0" w:type="dxa"/>
        </w:tblCellMar>
        <w:tblLook w:val="01e0"/>
      </w:tblPr>
      <w:tblGrid>
        <w:gridCol w:w="3520"/>
        <w:gridCol w:w="6293"/>
      </w:tblGrid>
      <w:tr>
        <w:trPr>
          <w:trHeight w:val="1492" w:hRule="atLeast"/>
        </w:trPr>
        <w:tc>
          <w:tcPr>
            <w:tcW w:w="352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spacing w:before="101" w:after="0"/>
              <w:ind w:left="64" w:right="46" w:hanging="0"/>
              <w:rPr>
                <w:sz w:val="28"/>
              </w:rPr>
            </w:pPr>
            <w:r>
              <w:rPr>
                <w:spacing w:val="-2"/>
                <w:sz w:val="28"/>
              </w:rPr>
              <w:t xml:space="preserve">предприниматели), являющиеся </w:t>
            </w:r>
            <w:r>
              <w:rPr>
                <w:sz w:val="28"/>
              </w:rPr>
              <w:t>собственниками</w:t>
            </w:r>
            <w:r>
              <w:rPr>
                <w:spacing w:val="-18"/>
                <w:sz w:val="28"/>
              </w:rPr>
              <w:t xml:space="preserve"> </w:t>
            </w:r>
            <w:r>
              <w:rPr>
                <w:sz w:val="28"/>
              </w:rPr>
              <w:t>помещений в многоквартирном доме</w:t>
            </w:r>
          </w:p>
        </w:tc>
        <w:tc>
          <w:tcPr>
            <w:tcW w:w="629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5" w:type="dxa"/>
            </w:tcMar>
          </w:tcPr>
          <w:p>
            <w:pPr>
              <w:pStyle w:val="TableParagraph"/>
              <w:rPr>
                <w:sz w:val="28"/>
              </w:rPr>
            </w:pPr>
            <w:r>
              <w:rPr>
                <w:sz w:val="28"/>
              </w:rPr>
            </w:r>
          </w:p>
        </w:tc>
      </w:tr>
    </w:tbl>
    <w:p>
      <w:pPr>
        <w:sectPr>
          <w:type w:val="nextPage"/>
          <w:pgSz w:w="11906" w:h="16838"/>
          <w:pgMar w:left="1417" w:right="141" w:header="0" w:top="1400" w:footer="0" w:bottom="280" w:gutter="0"/>
          <w:pgNumType w:fmt="decimal"/>
          <w:formProt w:val="false"/>
          <w:textDirection w:val="lrTb"/>
          <w:docGrid w:type="default" w:linePitch="100" w:charSpace="4096"/>
        </w:sectPr>
      </w:pPr>
    </w:p>
    <w:p>
      <w:pPr>
        <w:pStyle w:val="Style14"/>
        <w:spacing w:before="64" w:after="0"/>
        <w:ind w:left="4889" w:right="705" w:firstLine="2702"/>
        <w:jc w:val="right"/>
        <w:rPr/>
      </w:pPr>
      <w:r>
        <w:rPr>
          <w:color w:val="000009"/>
        </w:rPr>
        <w:t>Приложение</w:t>
      </w:r>
      <w:r>
        <w:rPr>
          <w:color w:val="000009"/>
          <w:spacing w:val="-18"/>
        </w:rPr>
        <w:t xml:space="preserve"> </w:t>
      </w:r>
      <w:r>
        <w:rPr>
          <w:color w:val="000009"/>
        </w:rPr>
        <w:t>№</w:t>
      </w:r>
      <w:r>
        <w:rPr>
          <w:color w:val="000009"/>
          <w:spacing w:val="-17"/>
        </w:rPr>
        <w:t xml:space="preserve"> </w:t>
      </w:r>
      <w:r>
        <w:rPr>
          <w:color w:val="000009"/>
        </w:rPr>
        <w:t>2 к административному регламенту предоставления</w:t>
      </w:r>
      <w:r>
        <w:rPr>
          <w:color w:val="000009"/>
          <w:spacing w:val="-10"/>
        </w:rPr>
        <w:t xml:space="preserve"> </w:t>
      </w:r>
      <w:r>
        <w:rPr>
          <w:color w:val="000009"/>
        </w:rPr>
        <w:t>муниципальной</w:t>
      </w:r>
      <w:r>
        <w:rPr>
          <w:color w:val="000009"/>
          <w:spacing w:val="-10"/>
        </w:rPr>
        <w:t xml:space="preserve"> </w:t>
      </w:r>
      <w:r>
        <w:rPr>
          <w:color w:val="000009"/>
          <w:spacing w:val="-2"/>
        </w:rPr>
        <w:t>услуги</w:t>
      </w:r>
    </w:p>
    <w:p>
      <w:pPr>
        <w:pStyle w:val="Style14"/>
        <w:ind w:left="3361" w:right="706" w:firstLine="3062"/>
        <w:jc w:val="right"/>
        <w:rPr/>
      </w:pPr>
      <w:r>
        <w:rPr>
          <w:spacing w:val="-2"/>
        </w:rPr>
        <w:t>«Согласование</w:t>
      </w:r>
      <w:r>
        <w:rPr>
          <w:spacing w:val="-14"/>
        </w:rPr>
        <w:t xml:space="preserve"> </w:t>
      </w:r>
      <w:r>
        <w:rPr>
          <w:spacing w:val="-2"/>
        </w:rPr>
        <w:t xml:space="preserve">проведения </w:t>
      </w:r>
      <w:r>
        <w:rPr/>
        <w:t>переустройства и (или) перепланировки помещения</w:t>
      </w:r>
    </w:p>
    <w:p>
      <w:pPr>
        <w:pStyle w:val="Style14"/>
        <w:ind w:left="0" w:right="704" w:hanging="0"/>
        <w:jc w:val="right"/>
        <w:rPr/>
      </w:pPr>
      <w:r>
        <w:rPr/>
        <w:t>в</w:t>
      </w:r>
      <w:r>
        <w:rPr>
          <w:spacing w:val="-15"/>
        </w:rPr>
        <w:t xml:space="preserve"> </w:t>
      </w:r>
      <w:r>
        <w:rPr/>
        <w:t>многоквартирном</w:t>
      </w:r>
      <w:r>
        <w:rPr>
          <w:spacing w:val="-13"/>
        </w:rPr>
        <w:t xml:space="preserve"> </w:t>
      </w:r>
      <w:r>
        <w:rPr>
          <w:spacing w:val="-2"/>
        </w:rPr>
        <w:t>доме»</w:t>
      </w:r>
    </w:p>
    <w:p>
      <w:pPr>
        <w:pStyle w:val="Style14"/>
        <w:spacing w:before="318" w:after="0"/>
        <w:ind w:left="0" w:right="704" w:hanging="0"/>
        <w:jc w:val="right"/>
        <w:rPr/>
      </w:pPr>
      <w:r>
        <w:rPr>
          <w:color w:val="000009"/>
          <w:spacing w:val="-2"/>
        </w:rPr>
        <w:t>Форма</w:t>
      </w:r>
    </w:p>
    <w:p>
      <w:pPr>
        <w:pStyle w:val="Style14"/>
        <w:spacing w:before="206" w:after="0"/>
        <w:ind w:left="0" w:right="0" w:hanging="0"/>
        <w:jc w:val="left"/>
        <w:rPr>
          <w:sz w:val="20"/>
        </w:rPr>
      </w:pPr>
      <w:r>
        <w:rPr>
          <w:sz w:val="20"/>
        </w:rPr>
      </w:r>
    </w:p>
    <w:tbl>
      <w:tblPr>
        <w:tblW w:w="9082" w:type="dxa"/>
        <w:jc w:val="left"/>
        <w:tblInd w:w="1240" w:type="dxa"/>
        <w:tblBorders/>
        <w:tblCellMar>
          <w:top w:w="0" w:type="dxa"/>
          <w:left w:w="0" w:type="dxa"/>
          <w:bottom w:w="0" w:type="dxa"/>
          <w:right w:w="0" w:type="dxa"/>
        </w:tblCellMar>
        <w:tblLook w:val="01e0"/>
      </w:tblPr>
      <w:tblGrid>
        <w:gridCol w:w="3785"/>
        <w:gridCol w:w="5296"/>
      </w:tblGrid>
      <w:tr>
        <w:trPr>
          <w:trHeight w:val="2471" w:hRule="atLeast"/>
        </w:trPr>
        <w:tc>
          <w:tcPr>
            <w:tcW w:w="3785" w:type="dxa"/>
            <w:tcBorders/>
            <w:shd w:fill="auto" w:val="clear"/>
          </w:tcPr>
          <w:p>
            <w:pPr>
              <w:pStyle w:val="TableParagraph"/>
              <w:spacing w:lineRule="exact" w:line="310"/>
              <w:ind w:left="0" w:right="394" w:hanging="0"/>
              <w:jc w:val="center"/>
              <w:rPr>
                <w:sz w:val="28"/>
              </w:rPr>
            </w:pPr>
            <w:r>
              <w:rPr>
                <w:sz w:val="28"/>
              </w:rPr>
              <w:t>(Бланк</w:t>
            </w:r>
            <w:r>
              <w:rPr>
                <w:spacing w:val="-9"/>
                <w:sz w:val="28"/>
              </w:rPr>
              <w:t xml:space="preserve"> </w:t>
            </w:r>
            <w:r>
              <w:rPr>
                <w:spacing w:val="-2"/>
                <w:sz w:val="28"/>
              </w:rPr>
              <w:t>Администрации)</w:t>
            </w:r>
          </w:p>
          <w:p>
            <w:pPr>
              <w:pStyle w:val="TableParagraph"/>
              <w:tabs>
                <w:tab w:val="left" w:pos="1494" w:leader="none"/>
                <w:tab w:val="left" w:pos="3342" w:leader="none"/>
              </w:tabs>
              <w:spacing w:before="275" w:after="0"/>
              <w:ind w:left="0" w:right="341" w:hanging="0"/>
              <w:jc w:val="center"/>
              <w:rPr>
                <w:sz w:val="24"/>
              </w:rPr>
            </w:pPr>
            <w:r>
              <w:rPr>
                <w:sz w:val="24"/>
                <w:u w:val="single"/>
              </w:rPr>
              <w:tab/>
            </w:r>
            <w:r>
              <w:rPr>
                <w:spacing w:val="-10"/>
                <w:sz w:val="24"/>
              </w:rPr>
              <w:t>№</w:t>
            </w:r>
            <w:r>
              <w:rPr>
                <w:sz w:val="24"/>
                <w:u w:val="single"/>
              </w:rPr>
              <w:tab/>
            </w:r>
          </w:p>
        </w:tc>
        <w:tc>
          <w:tcPr>
            <w:tcW w:w="5296" w:type="dxa"/>
            <w:tcBorders/>
            <w:shd w:fill="auto" w:val="clear"/>
          </w:tcPr>
          <w:p>
            <w:pPr>
              <w:pStyle w:val="TableParagraph"/>
              <w:rPr>
                <w:sz w:val="20"/>
              </w:rPr>
            </w:pPr>
            <w:r>
              <w:rPr>
                <w:sz w:val="20"/>
              </w:rPr>
            </w:r>
          </w:p>
          <w:p>
            <w:pPr>
              <w:pStyle w:val="TableParagraph"/>
              <w:rPr>
                <w:sz w:val="20"/>
              </w:rPr>
            </w:pPr>
            <w:r>
              <w:rPr>
                <w:sz w:val="20"/>
              </w:rPr>
            </w:r>
          </w:p>
          <w:p>
            <w:pPr>
              <w:pStyle w:val="TableParagraph"/>
              <w:spacing w:before="98" w:after="0"/>
              <w:rPr>
                <w:sz w:val="20"/>
              </w:rPr>
            </w:pPr>
            <w:r>
              <w:rPr>
                <w:sz w:val="20"/>
              </w:rPr>
            </w:r>
          </w:p>
          <w:p>
            <w:pPr>
              <w:pStyle w:val="TableParagraph"/>
              <w:spacing w:lineRule="exact" w:line="20"/>
              <w:ind w:left="447" w:right="-15" w:hanging="0"/>
              <w:rPr>
                <w:sz w:val="2"/>
              </w:rPr>
            </w:pPr>
            <w:r>
              <w:rPr/>
              <mc:AlternateContent>
                <mc:Choice Requires="wpg">
                  <w:drawing>
                    <wp:inline distT="0" distB="0" distL="0" distR="0">
                      <wp:extent cx="3051810" cy="11430"/>
                      <wp:effectExtent l="0" t="0" r="0" b="0"/>
                      <wp:docPr id="2" name=""/>
                      <a:graphic xmlns:a="http://schemas.openxmlformats.org/drawingml/2006/main">
                        <a:graphicData uri="http://schemas.microsoft.com/office/word/2010/wordprocessingGroup">
                          <wpg:wgp>
                            <wpg:cNvGrpSpPr/>
                            <wpg:grpSpPr>
                              <a:xfrm>
                                <a:off x="0" y="0"/>
                                <a:ext cx="3051000" cy="10800"/>
                              </a:xfrm>
                            </wpg:grpSpPr>
                            <wps:wsp>
                              <wps:cNvSpPr/>
                              <wps:spPr>
                                <a:xfrm>
                                  <a:off x="0" y="0"/>
                                  <a:ext cx="3051000" cy="10800"/>
                                </a:xfrm>
                                <a:custGeom>
                                  <a:avLst/>
                                  <a:gdLst/>
                                  <a:ahLst/>
                                  <a:rect l="l" t="t" r="r" b="b"/>
                                  <a:pathLst>
                                    <a:path w="3048000" h="0">
                                      <a:moveTo>
                                        <a:pt x="0" y="0"/>
                                      </a:moveTo>
                                      <a:lnTo>
                                        <a:pt x="3048000" y="0"/>
                                      </a:lnTo>
                                    </a:path>
                                  </a:pathLst>
                                </a:custGeom>
                                <a:noFill/>
                                <a:ln w="7560">
                                  <a:solidFill>
                                    <a:srgbClr val="000000"/>
                                  </a:solidFill>
                                  <a:round/>
                                </a:ln>
                              </wps:spPr>
                              <wps:style>
                                <a:lnRef idx="0"/>
                                <a:fillRef idx="0"/>
                                <a:effectRef idx="0"/>
                                <a:fontRef idx="minor"/>
                              </wps:style>
                              <wps:bodyPr/>
                            </wps:wsp>
                          </wpg:wgp>
                        </a:graphicData>
                      </a:graphic>
                    </wp:inline>
                  </w:drawing>
                </mc:Choice>
                <mc:Fallback>
                  <w:pict>
                    <v:group id="shape_0" style="position:absolute;margin-left:0pt;margin-top:0pt;width:240.25pt;height:0.85pt" coordorigin="0,0" coordsize="4805,17"/>
                  </w:pict>
                </mc:Fallback>
              </mc:AlternateContent>
            </w:r>
          </w:p>
          <w:p>
            <w:pPr>
              <w:pStyle w:val="TableParagraph"/>
              <w:spacing w:before="26" w:after="0"/>
              <w:rPr>
                <w:sz w:val="20"/>
              </w:rPr>
            </w:pPr>
            <w:r>
              <w:rPr>
                <w:sz w:val="20"/>
              </w:rPr>
            </w:r>
          </w:p>
          <w:p>
            <w:pPr>
              <w:pStyle w:val="TableParagraph"/>
              <w:spacing w:lineRule="exact" w:line="20"/>
              <w:ind w:left="807" w:right="0" w:hanging="0"/>
              <w:rPr>
                <w:sz w:val="2"/>
              </w:rPr>
            </w:pPr>
            <w:r>
              <w:rPr/>
              <mc:AlternateContent>
                <mc:Choice Requires="wpg">
                  <w:drawing>
                    <wp:inline distT="0" distB="0" distL="0" distR="0">
                      <wp:extent cx="2594610" cy="11430"/>
                      <wp:effectExtent l="0" t="0" r="0" b="0"/>
                      <wp:docPr id="3" name=""/>
                      <a:graphic xmlns:a="http://schemas.openxmlformats.org/drawingml/2006/main">
                        <a:graphicData uri="http://schemas.microsoft.com/office/word/2010/wordprocessingGroup">
                          <wpg:wgp>
                            <wpg:cNvGrpSpPr/>
                            <wpg:grpSpPr>
                              <a:xfrm>
                                <a:off x="0" y="0"/>
                                <a:ext cx="2593800" cy="10800"/>
                              </a:xfrm>
                            </wpg:grpSpPr>
                            <wps:wsp>
                              <wps:cNvSpPr/>
                              <wps:spPr>
                                <a:xfrm>
                                  <a:off x="0" y="0"/>
                                  <a:ext cx="2593800" cy="10800"/>
                                </a:xfrm>
                                <a:custGeom>
                                  <a:avLst/>
                                  <a:gdLst/>
                                  <a:ahLst/>
                                  <a:rect l="l" t="t" r="r" b="b"/>
                                  <a:pathLst>
                                    <a:path w="2590800" h="0">
                                      <a:moveTo>
                                        <a:pt x="0" y="0"/>
                                      </a:moveTo>
                                      <a:lnTo>
                                        <a:pt x="2590800" y="0"/>
                                      </a:lnTo>
                                    </a:path>
                                  </a:pathLst>
                                </a:custGeom>
                                <a:noFill/>
                                <a:ln w="7560">
                                  <a:solidFill>
                                    <a:srgbClr val="000000"/>
                                  </a:solidFill>
                                  <a:round/>
                                </a:ln>
                              </wps:spPr>
                              <wps:style>
                                <a:lnRef idx="0"/>
                                <a:fillRef idx="0"/>
                                <a:effectRef idx="0"/>
                                <a:fontRef idx="minor"/>
                              </wps:style>
                              <wps:bodyPr/>
                            </wps:wsp>
                          </wpg:wgp>
                        </a:graphicData>
                      </a:graphic>
                    </wp:inline>
                  </w:drawing>
                </mc:Choice>
                <mc:Fallback>
                  <w:pict>
                    <v:group id="shape_0" style="position:absolute;margin-left:0pt;margin-top:0pt;width:204.25pt;height:0.85pt" coordorigin="0,0" coordsize="4085,17"/>
                  </w:pict>
                </mc:Fallback>
              </mc:AlternateContent>
            </w:r>
          </w:p>
          <w:p>
            <w:pPr>
              <w:pStyle w:val="TableParagraph"/>
              <w:spacing w:lineRule="atLeast" w:line="270"/>
              <w:ind w:left="449" w:right="54" w:firstLine="1"/>
              <w:jc w:val="center"/>
              <w:rPr>
                <w:sz w:val="24"/>
              </w:rPr>
            </w:pPr>
            <w:r>
              <w:rPr>
                <w:sz w:val="24"/>
              </w:rPr>
              <w:t>сведения о заявителе (для физического лица - Ф.И.О.</w:t>
            </w:r>
            <w:r>
              <w:rPr>
                <w:spacing w:val="-8"/>
                <w:sz w:val="24"/>
              </w:rPr>
              <w:t xml:space="preserve"> </w:t>
            </w:r>
            <w:r>
              <w:rPr>
                <w:sz w:val="24"/>
              </w:rPr>
              <w:t>(последнее</w:t>
            </w:r>
            <w:r>
              <w:rPr>
                <w:spacing w:val="-7"/>
                <w:sz w:val="24"/>
              </w:rPr>
              <w:t xml:space="preserve"> </w:t>
            </w:r>
            <w:r>
              <w:rPr>
                <w:sz w:val="24"/>
              </w:rPr>
              <w:t>-</w:t>
            </w:r>
            <w:r>
              <w:rPr>
                <w:spacing w:val="-8"/>
                <w:sz w:val="24"/>
              </w:rPr>
              <w:t xml:space="preserve"> </w:t>
            </w:r>
            <w:r>
              <w:rPr>
                <w:sz w:val="24"/>
              </w:rPr>
              <w:t>при</w:t>
            </w:r>
            <w:r>
              <w:rPr>
                <w:spacing w:val="-7"/>
                <w:sz w:val="24"/>
              </w:rPr>
              <w:t xml:space="preserve"> </w:t>
            </w:r>
            <w:r>
              <w:rPr>
                <w:sz w:val="24"/>
              </w:rPr>
              <w:t>наличии),</w:t>
            </w:r>
            <w:r>
              <w:rPr>
                <w:spacing w:val="-7"/>
                <w:sz w:val="24"/>
              </w:rPr>
              <w:t xml:space="preserve"> </w:t>
            </w:r>
            <w:r>
              <w:rPr>
                <w:sz w:val="24"/>
              </w:rPr>
              <w:t>адрес</w:t>
            </w:r>
            <w:r>
              <w:rPr>
                <w:spacing w:val="-7"/>
                <w:sz w:val="24"/>
              </w:rPr>
              <w:t xml:space="preserve"> </w:t>
            </w:r>
            <w:r>
              <w:rPr>
                <w:sz w:val="24"/>
              </w:rPr>
              <w:t>места регистрации, места жительства; для юридического лица - полное наименование, адрес места нахождения, почтовый адрес)</w:t>
            </w:r>
          </w:p>
        </w:tc>
      </w:tr>
    </w:tbl>
    <w:p>
      <w:pPr>
        <w:pStyle w:val="Normal"/>
        <w:spacing w:lineRule="exact" w:line="350" w:before="286" w:after="0"/>
        <w:ind w:left="1658" w:right="1979" w:hanging="0"/>
        <w:jc w:val="center"/>
        <w:rPr>
          <w:rFonts w:ascii="Segoe UI" w:hAnsi="Segoe UI"/>
          <w:b/>
          <w:b/>
          <w:sz w:val="28"/>
        </w:rPr>
      </w:pPr>
      <w:r>
        <w:rPr>
          <w:rFonts w:ascii="Segoe UI" w:hAnsi="Segoe UI"/>
          <w:b/>
          <w:spacing w:val="-2"/>
          <w:sz w:val="28"/>
        </w:rPr>
        <w:t>Уведомление</w:t>
      </w:r>
    </w:p>
    <w:p>
      <w:pPr>
        <w:pStyle w:val="Normal"/>
        <w:spacing w:lineRule="exact" w:line="350" w:before="0" w:after="0"/>
        <w:ind w:left="1654" w:right="2075" w:hanging="0"/>
        <w:jc w:val="center"/>
        <w:rPr>
          <w:rFonts w:ascii="Segoe UI" w:hAnsi="Segoe UI"/>
          <w:b/>
          <w:b/>
          <w:sz w:val="28"/>
        </w:rPr>
      </w:pPr>
      <w:r>
        <w:rPr>
          <w:rFonts w:ascii="Segoe UI" w:hAnsi="Segoe UI"/>
          <w:b/>
          <w:sz w:val="28"/>
        </w:rPr>
        <w:t>об</w:t>
      </w:r>
      <w:r>
        <w:rPr>
          <w:rFonts w:ascii="Segoe UI" w:hAnsi="Segoe UI"/>
          <w:b/>
          <w:spacing w:val="12"/>
          <w:sz w:val="28"/>
        </w:rPr>
        <w:t xml:space="preserve"> </w:t>
      </w:r>
      <w:r>
        <w:rPr>
          <w:rFonts w:ascii="Segoe UI" w:hAnsi="Segoe UI"/>
          <w:b/>
          <w:sz w:val="28"/>
        </w:rPr>
        <w:t>отказе</w:t>
      </w:r>
      <w:r>
        <w:rPr>
          <w:rFonts w:ascii="Segoe UI" w:hAnsi="Segoe UI"/>
          <w:b/>
          <w:spacing w:val="12"/>
          <w:sz w:val="28"/>
        </w:rPr>
        <w:t xml:space="preserve"> </w:t>
      </w:r>
      <w:r>
        <w:rPr>
          <w:rFonts w:ascii="Segoe UI" w:hAnsi="Segoe UI"/>
          <w:b/>
          <w:sz w:val="28"/>
        </w:rPr>
        <w:t>в</w:t>
      </w:r>
      <w:r>
        <w:rPr>
          <w:rFonts w:ascii="Segoe UI" w:hAnsi="Segoe UI"/>
          <w:b/>
          <w:spacing w:val="12"/>
          <w:sz w:val="28"/>
        </w:rPr>
        <w:t xml:space="preserve"> </w:t>
      </w:r>
      <w:r>
        <w:rPr>
          <w:rFonts w:ascii="Segoe UI" w:hAnsi="Segoe UI"/>
          <w:b/>
          <w:sz w:val="28"/>
        </w:rPr>
        <w:t>приеме</w:t>
      </w:r>
      <w:r>
        <w:rPr>
          <w:rFonts w:ascii="Segoe UI" w:hAnsi="Segoe UI"/>
          <w:b/>
          <w:spacing w:val="12"/>
          <w:sz w:val="28"/>
        </w:rPr>
        <w:t xml:space="preserve"> </w:t>
      </w:r>
      <w:r>
        <w:rPr>
          <w:rFonts w:ascii="Segoe UI" w:hAnsi="Segoe UI"/>
          <w:b/>
          <w:spacing w:val="-2"/>
          <w:sz w:val="28"/>
        </w:rPr>
        <w:t>документов</w:t>
      </w:r>
    </w:p>
    <w:p>
      <w:pPr>
        <w:pStyle w:val="Style14"/>
        <w:tabs>
          <w:tab w:val="left" w:pos="8259" w:leader="none"/>
          <w:tab w:val="left" w:pos="9510" w:leader="none"/>
        </w:tabs>
        <w:spacing w:before="322" w:after="0"/>
        <w:ind w:left="0" w:right="702" w:firstLine="708"/>
        <w:rPr/>
      </w:pPr>
      <w:r>
        <w:rPr/>
        <w:t>Вам отказано в приеме документов, представленных Вами для предоставления муниципальной услуги</w:t>
      </w:r>
      <w:r>
        <w:rPr>
          <w:spacing w:val="40"/>
        </w:rPr>
        <w:t xml:space="preserve">  </w:t>
      </w:r>
      <w:r>
        <w:rPr/>
        <w:t>«Согласование</w:t>
        <w:tab/>
      </w:r>
      <w:r>
        <w:rPr>
          <w:spacing w:val="-2"/>
        </w:rPr>
        <w:t xml:space="preserve">проведения </w:t>
      </w:r>
      <w:r>
        <w:rPr/>
        <w:t xml:space="preserve">переустройства и (или) перепланировки помещения в многоквартирном </w:t>
      </w:r>
      <w:r>
        <w:rPr>
          <w:spacing w:val="-2"/>
        </w:rPr>
        <w:t>доме»,</w:t>
      </w:r>
      <w:r>
        <w:rPr/>
        <w:tab/>
        <w:tab/>
      </w:r>
      <w:r>
        <w:rPr>
          <w:spacing w:val="-10"/>
        </w:rPr>
        <w:t>в</w:t>
      </w:r>
    </w:p>
    <w:p>
      <w:pPr>
        <w:pStyle w:val="Style14"/>
        <w:spacing w:before="37" w:after="0"/>
        <w:ind w:left="0" w:right="0" w:hanging="0"/>
        <w:jc w:val="left"/>
        <w:rPr>
          <w:sz w:val="20"/>
        </w:rPr>
      </w:pPr>
      <w:r>
        <w:rPr>
          <w:sz w:val="20"/>
        </w:rPr>
        <mc:AlternateContent>
          <mc:Choice Requires="wps">
            <w:drawing>
              <wp:anchor behindDoc="1" distT="0" distB="0" distL="0" distR="0" simplePos="0" locked="0" layoutInCell="1" allowOverlap="1" relativeHeight="2">
                <wp:simplePos x="0" y="0"/>
                <wp:positionH relativeFrom="page">
                  <wp:posOffset>1143000</wp:posOffset>
                </wp:positionH>
                <wp:positionV relativeFrom="paragraph">
                  <wp:posOffset>184785</wp:posOffset>
                </wp:positionV>
                <wp:extent cx="5820410" cy="5080"/>
                <wp:effectExtent l="0" t="0" r="0" b="0"/>
                <wp:wrapTopAndBottom/>
                <wp:docPr id="4" name="Graphic 6"/>
                <a:graphic xmlns:a="http://schemas.openxmlformats.org/drawingml/2006/main">
                  <a:graphicData uri="http://schemas.microsoft.com/office/word/2010/wordprocessingShape">
                    <wps:wsp>
                      <wps:cNvSpPr/>
                      <wps:spPr>
                        <a:xfrm>
                          <a:off x="0" y="0"/>
                          <a:ext cx="5819760" cy="4320"/>
                        </a:xfrm>
                        <a:custGeom>
                          <a:avLst/>
                          <a:gdLst/>
                          <a:ahLst/>
                          <a:rect l="l" t="t" r="r" b="b"/>
                          <a:pathLst>
                            <a:path w="5816600" h="0">
                              <a:moveTo>
                                <a:pt x="0" y="0"/>
                              </a:moveTo>
                              <a:lnTo>
                                <a:pt x="58166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24" w:after="0"/>
        <w:ind w:left="383" w:right="0" w:hanging="0"/>
        <w:jc w:val="left"/>
        <w:rPr>
          <w:sz w:val="24"/>
        </w:rPr>
      </w:pPr>
      <w:r>
        <w:rPr>
          <w:spacing w:val="-10"/>
          <w:sz w:val="24"/>
        </w:rPr>
        <w:t>_</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3">
                <wp:simplePos x="0" y="0"/>
                <wp:positionH relativeFrom="page">
                  <wp:posOffset>1143000</wp:posOffset>
                </wp:positionH>
                <wp:positionV relativeFrom="paragraph">
                  <wp:posOffset>158115</wp:posOffset>
                </wp:positionV>
                <wp:extent cx="5871210" cy="5080"/>
                <wp:effectExtent l="0" t="0" r="0" b="0"/>
                <wp:wrapTopAndBottom/>
                <wp:docPr id="5" name="Graphic 7"/>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4">
                <wp:simplePos x="0" y="0"/>
                <wp:positionH relativeFrom="page">
                  <wp:posOffset>1143000</wp:posOffset>
                </wp:positionH>
                <wp:positionV relativeFrom="paragraph">
                  <wp:posOffset>333375</wp:posOffset>
                </wp:positionV>
                <wp:extent cx="308610" cy="5080"/>
                <wp:effectExtent l="0" t="0" r="0" b="0"/>
                <wp:wrapTopAndBottom/>
                <wp:docPr id="6" name="Graphic 8"/>
                <a:graphic xmlns:a="http://schemas.openxmlformats.org/drawingml/2006/main">
                  <a:graphicData uri="http://schemas.microsoft.com/office/word/2010/wordprocessingShape">
                    <wps:wsp>
                      <wps:cNvSpPr/>
                      <wps:spPr>
                        <a:xfrm>
                          <a:off x="0" y="0"/>
                          <a:ext cx="307800" cy="4320"/>
                        </a:xfrm>
                        <a:custGeom>
                          <a:avLst/>
                          <a:gdLst/>
                          <a:ahLst/>
                          <a:rect l="l" t="t" r="r" b="b"/>
                          <a:pathLst>
                            <a:path w="304800" h="0">
                              <a:moveTo>
                                <a:pt x="0" y="0"/>
                              </a:moveTo>
                              <a:lnTo>
                                <a:pt x="3048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Normal"/>
        <w:spacing w:before="21" w:after="0"/>
        <w:ind w:left="1654" w:right="1980" w:hanging="0"/>
        <w:jc w:val="center"/>
        <w:rPr>
          <w:sz w:val="24"/>
        </w:rPr>
      </w:pPr>
      <w:r>
        <w:rPr>
          <w:sz w:val="24"/>
        </w:rPr>
        <w:t>(указать орган,</w:t>
      </w:r>
      <w:r>
        <w:rPr>
          <w:spacing w:val="-4"/>
          <w:sz w:val="24"/>
        </w:rPr>
        <w:t xml:space="preserve"> </w:t>
      </w:r>
      <w:r>
        <w:rPr>
          <w:sz w:val="24"/>
        </w:rPr>
        <w:t>в</w:t>
      </w:r>
      <w:r>
        <w:rPr>
          <w:spacing w:val="-6"/>
          <w:sz w:val="24"/>
        </w:rPr>
        <w:t xml:space="preserve"> </w:t>
      </w:r>
      <w:r>
        <w:rPr>
          <w:sz w:val="24"/>
        </w:rPr>
        <w:t>который</w:t>
      </w:r>
      <w:r>
        <w:rPr>
          <w:spacing w:val="-2"/>
          <w:sz w:val="24"/>
        </w:rPr>
        <w:t xml:space="preserve"> </w:t>
      </w:r>
      <w:r>
        <w:rPr>
          <w:sz w:val="24"/>
        </w:rPr>
        <w:t>поданы</w:t>
      </w:r>
      <w:r>
        <w:rPr>
          <w:spacing w:val="-2"/>
          <w:sz w:val="24"/>
        </w:rPr>
        <w:t xml:space="preserve"> документы)</w:t>
      </w:r>
    </w:p>
    <w:p>
      <w:pPr>
        <w:pStyle w:val="Style14"/>
        <w:ind w:left="372" w:right="6685" w:hanging="0"/>
        <w:jc w:val="center"/>
        <w:rPr/>
      </w:pPr>
      <w:r>
        <w:rPr/>
        <w:t>по</w:t>
      </w:r>
      <w:r>
        <w:rPr>
          <w:spacing w:val="-4"/>
        </w:rPr>
        <w:t xml:space="preserve"> </w:t>
      </w:r>
      <w:r>
        <w:rPr/>
        <w:t>следующим</w:t>
      </w:r>
      <w:r>
        <w:rPr>
          <w:spacing w:val="-3"/>
        </w:rPr>
        <w:t xml:space="preserve"> </w:t>
      </w:r>
      <w:r>
        <w:rPr>
          <w:spacing w:val="-2"/>
        </w:rPr>
        <w:t>основаниям</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5">
                <wp:simplePos x="0" y="0"/>
                <wp:positionH relativeFrom="page">
                  <wp:posOffset>1143000</wp:posOffset>
                </wp:positionH>
                <wp:positionV relativeFrom="paragraph">
                  <wp:posOffset>158115</wp:posOffset>
                </wp:positionV>
                <wp:extent cx="5871210" cy="5080"/>
                <wp:effectExtent l="0" t="0" r="0" b="0"/>
                <wp:wrapTopAndBottom/>
                <wp:docPr id="7" name="Graphic 9"/>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6">
                <wp:simplePos x="0" y="0"/>
                <wp:positionH relativeFrom="page">
                  <wp:posOffset>1143000</wp:posOffset>
                </wp:positionH>
                <wp:positionV relativeFrom="paragraph">
                  <wp:posOffset>333375</wp:posOffset>
                </wp:positionV>
                <wp:extent cx="5871210" cy="5080"/>
                <wp:effectExtent l="0" t="0" r="0" b="0"/>
                <wp:wrapTopAndBottom/>
                <wp:docPr id="8" name="Graphic 10"/>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7">
                <wp:simplePos x="0" y="0"/>
                <wp:positionH relativeFrom="page">
                  <wp:posOffset>1143000</wp:posOffset>
                </wp:positionH>
                <wp:positionV relativeFrom="paragraph">
                  <wp:posOffset>508635</wp:posOffset>
                </wp:positionV>
                <wp:extent cx="5871210" cy="5080"/>
                <wp:effectExtent l="0" t="0" r="0" b="0"/>
                <wp:wrapTopAndBottom/>
                <wp:docPr id="9" name="Graphic 11"/>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8">
                <wp:simplePos x="0" y="0"/>
                <wp:positionH relativeFrom="page">
                  <wp:posOffset>1143000</wp:posOffset>
                </wp:positionH>
                <wp:positionV relativeFrom="paragraph">
                  <wp:posOffset>683895</wp:posOffset>
                </wp:positionV>
                <wp:extent cx="5871210" cy="5080"/>
                <wp:effectExtent l="0" t="0" r="0" b="0"/>
                <wp:wrapTopAndBottom/>
                <wp:docPr id="10" name="Graphic 12"/>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9">
                <wp:simplePos x="0" y="0"/>
                <wp:positionH relativeFrom="page">
                  <wp:posOffset>1143000</wp:posOffset>
                </wp:positionH>
                <wp:positionV relativeFrom="paragraph">
                  <wp:posOffset>859155</wp:posOffset>
                </wp:positionV>
                <wp:extent cx="1223010" cy="5080"/>
                <wp:effectExtent l="0" t="0" r="0" b="0"/>
                <wp:wrapTopAndBottom/>
                <wp:docPr id="11" name="Graphic 13"/>
                <a:graphic xmlns:a="http://schemas.openxmlformats.org/drawingml/2006/main">
                  <a:graphicData uri="http://schemas.microsoft.com/office/word/2010/wordprocessingShape">
                    <wps:wsp>
                      <wps:cNvSpPr/>
                      <wps:spPr>
                        <a:xfrm>
                          <a:off x="0" y="0"/>
                          <a:ext cx="1222200" cy="4320"/>
                        </a:xfrm>
                        <a:custGeom>
                          <a:avLst/>
                          <a:gdLst/>
                          <a:ahLst/>
                          <a:rect l="l" t="t" r="r" b="b"/>
                          <a:pathLst>
                            <a:path w="1219200" h="0">
                              <a:moveTo>
                                <a:pt x="0" y="0"/>
                              </a:moveTo>
                              <a:lnTo>
                                <a:pt x="1219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Style14"/>
        <w:spacing w:before="16" w:after="0"/>
        <w:ind w:left="0" w:right="0" w:hanging="0"/>
        <w:jc w:val="left"/>
        <w:rPr>
          <w:sz w:val="20"/>
        </w:rPr>
      </w:pPr>
      <w:r>
        <w:rPr>
          <w:sz w:val="20"/>
        </w:rPr>
      </w:r>
    </w:p>
    <w:p>
      <w:pPr>
        <w:pStyle w:val="Style14"/>
        <w:spacing w:before="16" w:after="0"/>
        <w:ind w:left="0" w:right="0" w:hanging="0"/>
        <w:jc w:val="left"/>
        <w:rPr>
          <w:sz w:val="20"/>
        </w:rPr>
      </w:pPr>
      <w:r>
        <w:rPr>
          <w:sz w:val="20"/>
        </w:rPr>
      </w:r>
    </w:p>
    <w:p>
      <w:pPr>
        <w:pStyle w:val="Style14"/>
        <w:spacing w:before="16" w:after="0"/>
        <w:ind w:left="0" w:right="0" w:hanging="0"/>
        <w:jc w:val="left"/>
        <w:rPr>
          <w:sz w:val="20"/>
        </w:rPr>
      </w:pPr>
      <w:r>
        <w:rPr>
          <w:sz w:val="20"/>
        </w:rPr>
      </w:r>
    </w:p>
    <w:p>
      <w:pPr>
        <w:pStyle w:val="Normal"/>
        <w:spacing w:before="21" w:after="0"/>
        <w:ind w:left="3359" w:right="0" w:hanging="2354"/>
        <w:jc w:val="left"/>
        <w:rPr>
          <w:sz w:val="24"/>
        </w:rPr>
      </w:pPr>
      <w:r>
        <w:rPr>
          <w:sz w:val="24"/>
        </w:rPr>
        <w:t>(указываются</w:t>
      </w:r>
      <w:r>
        <w:rPr>
          <w:spacing w:val="-4"/>
          <w:sz w:val="24"/>
        </w:rPr>
        <w:t xml:space="preserve"> </w:t>
      </w:r>
      <w:r>
        <w:rPr>
          <w:sz w:val="24"/>
        </w:rPr>
        <w:t>причины</w:t>
      </w:r>
      <w:r>
        <w:rPr>
          <w:spacing w:val="-3"/>
          <w:sz w:val="24"/>
        </w:rPr>
        <w:t xml:space="preserve"> </w:t>
      </w:r>
      <w:r>
        <w:rPr>
          <w:sz w:val="24"/>
        </w:rPr>
        <w:t>отказа</w:t>
      </w:r>
      <w:r>
        <w:rPr>
          <w:spacing w:val="-3"/>
          <w:sz w:val="24"/>
        </w:rPr>
        <w:t xml:space="preserve"> </w:t>
      </w:r>
      <w:r>
        <w:rPr>
          <w:sz w:val="24"/>
        </w:rPr>
        <w:t>в</w:t>
      </w:r>
      <w:r>
        <w:rPr>
          <w:spacing w:val="-7"/>
          <w:sz w:val="24"/>
        </w:rPr>
        <w:t xml:space="preserve"> </w:t>
      </w:r>
      <w:r>
        <w:rPr>
          <w:sz w:val="24"/>
        </w:rPr>
        <w:t>приеме</w:t>
      </w:r>
      <w:r>
        <w:rPr>
          <w:spacing w:val="-5"/>
          <w:sz w:val="24"/>
        </w:rPr>
        <w:t xml:space="preserve"> </w:t>
      </w:r>
      <w:r>
        <w:rPr>
          <w:sz w:val="24"/>
        </w:rPr>
        <w:t>документов</w:t>
      </w:r>
      <w:r>
        <w:rPr>
          <w:spacing w:val="-3"/>
          <w:sz w:val="24"/>
        </w:rPr>
        <w:t xml:space="preserve"> </w:t>
      </w:r>
      <w:r>
        <w:rPr>
          <w:sz w:val="24"/>
        </w:rPr>
        <w:t>со</w:t>
      </w:r>
      <w:r>
        <w:rPr>
          <w:spacing w:val="-5"/>
          <w:sz w:val="24"/>
        </w:rPr>
        <w:t xml:space="preserve"> </w:t>
      </w:r>
      <w:r>
        <w:rPr>
          <w:sz w:val="24"/>
        </w:rPr>
        <w:t>ссылкой</w:t>
      </w:r>
      <w:r>
        <w:rPr>
          <w:spacing w:val="-6"/>
          <w:sz w:val="24"/>
        </w:rPr>
        <w:t xml:space="preserve"> </w:t>
      </w:r>
      <w:r>
        <w:rPr>
          <w:sz w:val="24"/>
        </w:rPr>
        <w:t>на</w:t>
      </w:r>
      <w:r>
        <w:rPr>
          <w:spacing w:val="-5"/>
          <w:sz w:val="24"/>
        </w:rPr>
        <w:t xml:space="preserve"> </w:t>
      </w:r>
      <w:r>
        <w:rPr>
          <w:sz w:val="24"/>
        </w:rPr>
        <w:t>положения административного регламента)</w:t>
      </w:r>
    </w:p>
    <w:p>
      <w:pPr>
        <w:pStyle w:val="Style14"/>
        <w:ind w:left="0" w:right="0" w:hanging="0"/>
        <w:jc w:val="left"/>
        <w:rPr>
          <w:sz w:val="24"/>
        </w:rPr>
      </w:pPr>
      <w:r>
        <w:rPr>
          <w:sz w:val="24"/>
        </w:rPr>
      </w:r>
    </w:p>
    <w:p>
      <w:pPr>
        <w:pStyle w:val="Style14"/>
        <w:ind w:left="0" w:right="714" w:firstLine="708"/>
        <w:rPr/>
      </w:pPr>
      <w:r>
        <w:rPr/>
        <w:t xml:space="preserve">Вы вправе повторно обратиться в уполномоченный орган с запросом о предоставлении муниципальной услуги после устранения указанных </w:t>
      </w:r>
      <w:r>
        <w:rPr>
          <w:spacing w:val="-2"/>
        </w:rPr>
        <w:t>нарушений.</w:t>
      </w:r>
    </w:p>
    <w:p>
      <w:pPr>
        <w:sectPr>
          <w:type w:val="nextPage"/>
          <w:pgSz w:w="11906" w:h="16838"/>
          <w:pgMar w:left="1417" w:right="141" w:header="0" w:top="1360" w:footer="0" w:bottom="280" w:gutter="0"/>
          <w:pgNumType w:fmt="decimal"/>
          <w:formProt w:val="false"/>
          <w:textDirection w:val="lrTb"/>
          <w:docGrid w:type="default" w:linePitch="100" w:charSpace="4096"/>
        </w:sectPr>
        <w:pStyle w:val="Style14"/>
        <w:spacing w:before="201" w:after="0"/>
        <w:ind w:left="0" w:right="717" w:firstLine="708"/>
        <w:rPr/>
      </w:pPr>
      <w:r>
        <w:rPr/>
        <w:t>Данный отказ может быть обжалован в досудебном порядке путем направления жалобы в уполномоченный орган, а также в судебном порядке.</w:t>
      </w:r>
    </w:p>
    <w:p>
      <w:pPr>
        <w:pStyle w:val="Style14"/>
        <w:spacing w:before="10" w:after="0"/>
        <w:ind w:left="0" w:right="0" w:hanging="0"/>
        <w:jc w:val="left"/>
        <w:rPr>
          <w:sz w:val="19"/>
        </w:rPr>
      </w:pPr>
      <w:r>
        <w:rPr>
          <w:sz w:val="19"/>
        </w:rPr>
      </w:r>
    </w:p>
    <w:p>
      <w:pPr>
        <w:pStyle w:val="Style14"/>
        <w:spacing w:lineRule="exact" w:line="20"/>
        <w:jc w:val="left"/>
        <w:rPr>
          <w:sz w:val="2"/>
        </w:rPr>
      </w:pPr>
      <w:r>
        <w:rPr/>
        <mc:AlternateContent>
          <mc:Choice Requires="wpg">
            <w:drawing>
              <wp:inline distT="0" distB="0" distL="0" distR="0">
                <wp:extent cx="3051810" cy="11430"/>
                <wp:effectExtent l="0" t="0" r="0" b="0"/>
                <wp:docPr id="12" name=""/>
                <a:graphic xmlns:a="http://schemas.openxmlformats.org/drawingml/2006/main">
                  <a:graphicData uri="http://schemas.microsoft.com/office/word/2010/wordprocessingGroup">
                    <wpg:wgp>
                      <wpg:cNvGrpSpPr/>
                      <wpg:grpSpPr>
                        <a:xfrm>
                          <a:off x="0" y="0"/>
                          <a:ext cx="3051000" cy="10800"/>
                        </a:xfrm>
                      </wpg:grpSpPr>
                      <wps:wsp>
                        <wps:cNvSpPr/>
                        <wps:spPr>
                          <a:xfrm>
                            <a:off x="0" y="0"/>
                            <a:ext cx="3051000" cy="10800"/>
                          </a:xfrm>
                          <a:custGeom>
                            <a:avLst/>
                            <a:gdLst/>
                            <a:ahLst/>
                            <a:rect l="l" t="t" r="r" b="b"/>
                            <a:pathLst>
                              <a:path w="3048000" h="0">
                                <a:moveTo>
                                  <a:pt x="0" y="0"/>
                                </a:moveTo>
                                <a:lnTo>
                                  <a:pt x="3048000" y="0"/>
                                </a:lnTo>
                              </a:path>
                            </a:pathLst>
                          </a:custGeom>
                          <a:noFill/>
                          <a:ln w="7560">
                            <a:solidFill>
                              <a:srgbClr val="000000"/>
                            </a:solidFill>
                            <a:round/>
                          </a:ln>
                        </wps:spPr>
                        <wps:style>
                          <a:lnRef idx="0"/>
                          <a:fillRef idx="0"/>
                          <a:effectRef idx="0"/>
                          <a:fontRef idx="minor"/>
                        </wps:style>
                        <wps:bodyPr/>
                      </wps:wsp>
                    </wpg:wgp>
                  </a:graphicData>
                </a:graphic>
              </wp:inline>
            </w:drawing>
          </mc:Choice>
          <mc:Fallback>
            <w:pict>
              <v:group id="shape_0" style="position:absolute;margin-left:0pt;margin-top:0pt;width:240.25pt;height:0.85pt" coordorigin="0,0" coordsize="4805,17"/>
            </w:pict>
          </mc:Fallback>
        </mc:AlternateContent>
      </w:r>
    </w:p>
    <w:p>
      <w:pPr>
        <w:pStyle w:val="Style14"/>
        <w:spacing w:before="44" w:after="0"/>
        <w:ind w:left="0" w:right="0" w:hanging="0"/>
        <w:jc w:val="left"/>
        <w:rPr>
          <w:sz w:val="20"/>
        </w:rPr>
      </w:pPr>
      <w:r>
        <w:rPr>
          <w:sz w:val="20"/>
        </w:rPr>
        <mc:AlternateContent>
          <mc:Choice Requires="wps">
            <w:drawing>
              <wp:anchor behindDoc="1" distT="0" distB="0" distL="0" distR="0" simplePos="0" locked="0" layoutInCell="1" allowOverlap="1" relativeHeight="10">
                <wp:simplePos x="0" y="0"/>
                <wp:positionH relativeFrom="page">
                  <wp:posOffset>1143000</wp:posOffset>
                </wp:positionH>
                <wp:positionV relativeFrom="paragraph">
                  <wp:posOffset>189230</wp:posOffset>
                </wp:positionV>
                <wp:extent cx="1832610" cy="5080"/>
                <wp:effectExtent l="0" t="0" r="0" b="0"/>
                <wp:wrapTopAndBottom/>
                <wp:docPr id="13" name="Graphic 16"/>
                <a:graphic xmlns:a="http://schemas.openxmlformats.org/drawingml/2006/main">
                  <a:graphicData uri="http://schemas.microsoft.com/office/word/2010/wordprocessingShape">
                    <wps:wsp>
                      <wps:cNvSpPr/>
                      <wps:spPr>
                        <a:xfrm>
                          <a:off x="0" y="0"/>
                          <a:ext cx="1832040" cy="4320"/>
                        </a:xfrm>
                        <a:custGeom>
                          <a:avLst/>
                          <a:gdLst/>
                          <a:ahLst/>
                          <a:rect l="l" t="t" r="r" b="b"/>
                          <a:pathLst>
                            <a:path w="1828800" h="0">
                              <a:moveTo>
                                <a:pt x="0" y="0"/>
                              </a:moveTo>
                              <a:lnTo>
                                <a:pt x="18288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tabs>
          <w:tab w:val="left" w:pos="4617" w:leader="none"/>
          <w:tab w:val="left" w:pos="7913" w:leader="none"/>
        </w:tabs>
        <w:spacing w:before="261" w:after="0"/>
        <w:ind w:left="2103" w:right="0" w:hanging="0"/>
        <w:jc w:val="left"/>
        <w:rPr>
          <w:sz w:val="24"/>
        </w:rPr>
      </w:pPr>
      <w:r>
        <w:rPr>
          <w:spacing w:val="-2"/>
          <w:sz w:val="24"/>
        </w:rPr>
        <w:t>(Ф.И.О.</w:t>
      </w:r>
      <w:r>
        <w:rPr>
          <w:sz w:val="24"/>
        </w:rPr>
        <w:tab/>
      </w:r>
      <w:r>
        <w:rPr>
          <w:spacing w:val="-2"/>
          <w:sz w:val="24"/>
        </w:rPr>
        <w:t>ответственного</w:t>
      </w:r>
      <w:r>
        <w:rPr>
          <w:sz w:val="24"/>
        </w:rPr>
        <w:tab/>
      </w:r>
      <w:r>
        <w:rPr>
          <w:spacing w:val="-2"/>
          <w:sz w:val="24"/>
        </w:rPr>
        <w:t>исполнителя)</w:t>
      </w:r>
    </w:p>
    <w:p>
      <w:pPr>
        <w:sectPr>
          <w:type w:val="nextPage"/>
          <w:pgSz w:w="11906" w:h="16838"/>
          <w:pgMar w:left="1417" w:right="141" w:header="0" w:top="1920" w:footer="0" w:bottom="280" w:gutter="0"/>
          <w:pgNumType w:fmt="decimal"/>
          <w:formProt w:val="false"/>
          <w:textDirection w:val="lrTb"/>
          <w:docGrid w:type="default" w:linePitch="100" w:charSpace="4096"/>
        </w:sectPr>
        <w:pStyle w:val="Normal"/>
        <w:spacing w:before="42" w:after="0"/>
        <w:ind w:left="383" w:right="0" w:hanging="0"/>
        <w:jc w:val="left"/>
        <w:rPr>
          <w:sz w:val="24"/>
        </w:rPr>
      </w:pPr>
      <w:r>
        <w:rPr>
          <w:spacing w:val="-2"/>
          <w:sz w:val="24"/>
        </w:rPr>
        <w:t>(подпись)</w:t>
      </w:r>
    </w:p>
    <w:p>
      <w:pPr>
        <w:pStyle w:val="Style14"/>
        <w:spacing w:before="64" w:after="0"/>
        <w:ind w:left="4827" w:right="705" w:firstLine="2764"/>
        <w:jc w:val="right"/>
        <w:rPr/>
      </w:pPr>
      <w:r>
        <w:rPr/>
        <w:t>Приложение</w:t>
      </w:r>
      <w:r>
        <w:rPr>
          <w:spacing w:val="-18"/>
        </w:rPr>
        <w:t xml:space="preserve"> </w:t>
      </w:r>
      <w:r>
        <w:rPr/>
        <w:t>№</w:t>
      </w:r>
      <w:r>
        <w:rPr>
          <w:spacing w:val="-17"/>
        </w:rPr>
        <w:t xml:space="preserve"> </w:t>
      </w:r>
      <w:r>
        <w:rPr/>
        <w:t>3 к административному регламенту предоставления муниципальной услуги</w:t>
      </w:r>
    </w:p>
    <w:p>
      <w:pPr>
        <w:pStyle w:val="Style14"/>
        <w:ind w:left="5500" w:right="704" w:hanging="1220"/>
        <w:jc w:val="right"/>
        <w:rPr/>
      </w:pPr>
      <w:r>
        <w:rPr/>
        <w:t>«Согласование</w:t>
      </w:r>
      <w:r>
        <w:rPr>
          <w:spacing w:val="-18"/>
        </w:rPr>
        <w:t xml:space="preserve"> </w:t>
      </w:r>
      <w:r>
        <w:rPr/>
        <w:t>проведения</w:t>
      </w:r>
      <w:r>
        <w:rPr>
          <w:spacing w:val="-17"/>
        </w:rPr>
        <w:t xml:space="preserve"> </w:t>
      </w:r>
      <w:r>
        <w:rPr/>
        <w:t>переустройства</w:t>
      </w:r>
      <w:r>
        <w:rPr>
          <w:spacing w:val="-18"/>
        </w:rPr>
        <w:t xml:space="preserve"> </w:t>
      </w:r>
      <w:r>
        <w:rPr/>
        <w:t>и (или) перепланировки помещения в многоквартирном доме»</w:t>
      </w:r>
    </w:p>
    <w:p>
      <w:pPr>
        <w:pStyle w:val="Style14"/>
        <w:ind w:left="0" w:right="0" w:hanging="0"/>
        <w:jc w:val="left"/>
        <w:rPr/>
      </w:pPr>
      <w:r>
        <w:rPr/>
      </w:r>
    </w:p>
    <w:p>
      <w:pPr>
        <w:pStyle w:val="Style14"/>
        <w:ind w:left="8845" w:right="0" w:hanging="0"/>
        <w:jc w:val="left"/>
        <w:rPr/>
      </w:pPr>
      <w:r>
        <w:rPr>
          <w:spacing w:val="-2"/>
        </w:rPr>
        <w:t>Форма</w:t>
      </w:r>
    </w:p>
    <w:p>
      <w:pPr>
        <w:pStyle w:val="Style14"/>
        <w:spacing w:before="14" w:after="0"/>
        <w:ind w:left="0" w:right="0" w:hanging="0"/>
        <w:jc w:val="left"/>
        <w:rPr/>
      </w:pPr>
      <w:r>
        <w:rPr/>
      </w:r>
    </w:p>
    <w:p>
      <w:pPr>
        <w:pStyle w:val="Normal"/>
        <w:spacing w:before="0" w:after="0"/>
        <w:ind w:left="3955" w:right="713" w:hanging="0"/>
        <w:jc w:val="left"/>
        <w:rPr>
          <w:i/>
          <w:i/>
          <w:sz w:val="24"/>
        </w:rPr>
      </w:pPr>
      <w:r>
        <w:rPr>
          <w:sz w:val="24"/>
        </w:rPr>
        <w:t>Администрация</w:t>
      </w:r>
      <w:r>
        <w:rPr>
          <w:spacing w:val="-15"/>
          <w:sz w:val="24"/>
        </w:rPr>
        <w:t xml:space="preserve"> </w:t>
      </w:r>
      <w:r>
        <w:rPr>
          <w:i/>
          <w:sz w:val="24"/>
        </w:rPr>
        <w:t>(наименование</w:t>
      </w:r>
      <w:r>
        <w:rPr>
          <w:i/>
          <w:spacing w:val="-15"/>
          <w:sz w:val="24"/>
        </w:rPr>
        <w:t xml:space="preserve"> </w:t>
      </w:r>
      <w:r>
        <w:rPr>
          <w:i/>
          <w:sz w:val="24"/>
        </w:rPr>
        <w:t xml:space="preserve">муниципального </w:t>
      </w:r>
      <w:r>
        <w:rPr>
          <w:i/>
          <w:spacing w:val="-2"/>
          <w:sz w:val="24"/>
        </w:rPr>
        <w:t>образования)</w:t>
      </w:r>
    </w:p>
    <w:p>
      <w:pPr>
        <w:pStyle w:val="Style14"/>
        <w:spacing w:before="6" w:after="0"/>
        <w:ind w:left="0" w:right="0" w:hanging="0"/>
        <w:jc w:val="left"/>
        <w:rPr>
          <w:i/>
          <w:i/>
          <w:sz w:val="19"/>
        </w:rPr>
      </w:pPr>
      <w:r>
        <w:rPr>
          <w:i/>
          <w:sz w:val="19"/>
        </w:rPr>
        <mc:AlternateContent>
          <mc:Choice Requires="wps">
            <w:drawing>
              <wp:anchor behindDoc="1" distT="0" distB="0" distL="0" distR="0" simplePos="0" locked="0" layoutInCell="1" allowOverlap="1" relativeHeight="11">
                <wp:simplePos x="0" y="0"/>
                <wp:positionH relativeFrom="page">
                  <wp:posOffset>3411220</wp:posOffset>
                </wp:positionH>
                <wp:positionV relativeFrom="paragraph">
                  <wp:posOffset>158115</wp:posOffset>
                </wp:positionV>
                <wp:extent cx="3890010" cy="5080"/>
                <wp:effectExtent l="0" t="0" r="0" b="0"/>
                <wp:wrapTopAndBottom/>
                <wp:docPr id="14" name="Graphic 17"/>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21" w:after="0"/>
        <w:ind w:left="3955" w:right="0" w:hanging="0"/>
        <w:jc w:val="left"/>
        <w:rPr>
          <w:sz w:val="24"/>
        </w:rPr>
      </w:pPr>
      <w:r>
        <w:rPr>
          <w:sz w:val="24"/>
        </w:rPr>
        <w:t>сведения</w:t>
      </w:r>
      <w:r>
        <w:rPr>
          <w:spacing w:val="-6"/>
          <w:sz w:val="24"/>
        </w:rPr>
        <w:t xml:space="preserve"> </w:t>
      </w:r>
      <w:r>
        <w:rPr>
          <w:sz w:val="24"/>
        </w:rPr>
        <w:t>о</w:t>
      </w:r>
      <w:r>
        <w:rPr>
          <w:spacing w:val="-7"/>
          <w:sz w:val="24"/>
        </w:rPr>
        <w:t xml:space="preserve"> </w:t>
      </w:r>
      <w:r>
        <w:rPr>
          <w:sz w:val="24"/>
        </w:rPr>
        <w:t>заявителе</w:t>
      </w:r>
      <w:r>
        <w:rPr>
          <w:spacing w:val="-6"/>
          <w:sz w:val="24"/>
        </w:rPr>
        <w:t xml:space="preserve"> </w:t>
      </w:r>
      <w:r>
        <w:rPr>
          <w:sz w:val="24"/>
        </w:rPr>
        <w:t>(фамилия,</w:t>
      </w:r>
      <w:r>
        <w:rPr>
          <w:spacing w:val="-6"/>
          <w:sz w:val="24"/>
        </w:rPr>
        <w:t xml:space="preserve"> </w:t>
      </w:r>
      <w:r>
        <w:rPr>
          <w:sz w:val="24"/>
        </w:rPr>
        <w:t>имя,</w:t>
      </w:r>
      <w:r>
        <w:rPr>
          <w:spacing w:val="-7"/>
          <w:sz w:val="24"/>
        </w:rPr>
        <w:t xml:space="preserve"> </w:t>
      </w:r>
      <w:r>
        <w:rPr>
          <w:sz w:val="24"/>
        </w:rPr>
        <w:t>отчество</w:t>
      </w:r>
      <w:r>
        <w:rPr>
          <w:spacing w:val="-6"/>
          <w:sz w:val="24"/>
        </w:rPr>
        <w:t xml:space="preserve"> </w:t>
      </w:r>
      <w:r>
        <w:rPr>
          <w:sz w:val="24"/>
        </w:rPr>
        <w:t>(последнее</w:t>
      </w:r>
      <w:r>
        <w:rPr>
          <w:spacing w:val="-4"/>
          <w:sz w:val="24"/>
        </w:rPr>
        <w:t xml:space="preserve"> </w:t>
      </w:r>
      <w:r>
        <w:rPr>
          <w:sz w:val="24"/>
        </w:rPr>
        <w:t>– при наличии) физического лица; полное наименование юридического лица)</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12">
                <wp:simplePos x="0" y="0"/>
                <wp:positionH relativeFrom="page">
                  <wp:posOffset>3411220</wp:posOffset>
                </wp:positionH>
                <wp:positionV relativeFrom="paragraph">
                  <wp:posOffset>158115</wp:posOffset>
                </wp:positionV>
                <wp:extent cx="3890010" cy="5080"/>
                <wp:effectExtent l="0" t="0" r="0" b="0"/>
                <wp:wrapTopAndBottom/>
                <wp:docPr id="15" name="Graphic 18"/>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13">
                <wp:simplePos x="0" y="0"/>
                <wp:positionH relativeFrom="page">
                  <wp:posOffset>3411220</wp:posOffset>
                </wp:positionH>
                <wp:positionV relativeFrom="paragraph">
                  <wp:posOffset>333375</wp:posOffset>
                </wp:positionV>
                <wp:extent cx="3890010" cy="5080"/>
                <wp:effectExtent l="0" t="0" r="0" b="0"/>
                <wp:wrapTopAndBottom/>
                <wp:docPr id="16" name="Graphic 19"/>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Normal"/>
        <w:spacing w:before="21" w:after="0"/>
        <w:ind w:left="3955" w:right="713" w:hanging="0"/>
        <w:jc w:val="left"/>
        <w:rPr>
          <w:sz w:val="24"/>
        </w:rPr>
      </w:pPr>
      <w:r>
        <w:rPr>
          <w:sz w:val="24"/>
        </w:rPr>
        <w:t>(реквизиты документа, удостоверяющего личность заявителя,</w:t>
      </w:r>
      <w:r>
        <w:rPr>
          <w:spacing w:val="-3"/>
          <w:sz w:val="24"/>
        </w:rPr>
        <w:t xml:space="preserve"> </w:t>
      </w:r>
      <w:r>
        <w:rPr>
          <w:sz w:val="24"/>
        </w:rPr>
        <w:t>-</w:t>
      </w:r>
      <w:r>
        <w:rPr>
          <w:spacing w:val="-5"/>
          <w:sz w:val="24"/>
        </w:rPr>
        <w:t xml:space="preserve"> </w:t>
      </w:r>
      <w:r>
        <w:rPr>
          <w:sz w:val="24"/>
        </w:rPr>
        <w:t>для</w:t>
      </w:r>
      <w:r>
        <w:rPr>
          <w:spacing w:val="-6"/>
          <w:sz w:val="24"/>
        </w:rPr>
        <w:t xml:space="preserve"> </w:t>
      </w:r>
      <w:r>
        <w:rPr>
          <w:sz w:val="24"/>
        </w:rPr>
        <w:t>физического</w:t>
      </w:r>
      <w:r>
        <w:rPr>
          <w:spacing w:val="-5"/>
          <w:sz w:val="24"/>
        </w:rPr>
        <w:t xml:space="preserve"> </w:t>
      </w:r>
      <w:r>
        <w:rPr>
          <w:sz w:val="24"/>
        </w:rPr>
        <w:t>лица;</w:t>
      </w:r>
      <w:r>
        <w:rPr>
          <w:spacing w:val="-5"/>
          <w:sz w:val="24"/>
        </w:rPr>
        <w:t xml:space="preserve"> </w:t>
      </w:r>
      <w:r>
        <w:rPr>
          <w:sz w:val="24"/>
        </w:rPr>
        <w:t>ИНН,</w:t>
      </w:r>
      <w:r>
        <w:rPr>
          <w:spacing w:val="-5"/>
          <w:sz w:val="24"/>
        </w:rPr>
        <w:t xml:space="preserve"> </w:t>
      </w:r>
      <w:r>
        <w:rPr>
          <w:sz w:val="24"/>
        </w:rPr>
        <w:t>ОГРН</w:t>
      </w:r>
      <w:r>
        <w:rPr>
          <w:spacing w:val="-5"/>
          <w:sz w:val="24"/>
        </w:rPr>
        <w:t xml:space="preserve"> </w:t>
      </w:r>
      <w:r>
        <w:rPr>
          <w:sz w:val="24"/>
        </w:rPr>
        <w:t>-</w:t>
      </w:r>
      <w:r>
        <w:rPr>
          <w:spacing w:val="-5"/>
          <w:sz w:val="24"/>
        </w:rPr>
        <w:t xml:space="preserve"> </w:t>
      </w:r>
      <w:r>
        <w:rPr>
          <w:sz w:val="24"/>
        </w:rPr>
        <w:t>для юридического лица, ИП)</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14">
                <wp:simplePos x="0" y="0"/>
                <wp:positionH relativeFrom="page">
                  <wp:posOffset>3411220</wp:posOffset>
                </wp:positionH>
                <wp:positionV relativeFrom="paragraph">
                  <wp:posOffset>158115</wp:posOffset>
                </wp:positionV>
                <wp:extent cx="3890010" cy="5080"/>
                <wp:effectExtent l="0" t="0" r="0" b="0"/>
                <wp:wrapTopAndBottom/>
                <wp:docPr id="17" name="Graphic 20"/>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15">
                <wp:simplePos x="0" y="0"/>
                <wp:positionH relativeFrom="page">
                  <wp:posOffset>3411220</wp:posOffset>
                </wp:positionH>
                <wp:positionV relativeFrom="paragraph">
                  <wp:posOffset>333375</wp:posOffset>
                </wp:positionV>
                <wp:extent cx="3890010" cy="5080"/>
                <wp:effectExtent l="0" t="0" r="0" b="0"/>
                <wp:wrapTopAndBottom/>
                <wp:docPr id="18" name="Graphic 21"/>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Normal"/>
        <w:spacing w:before="21" w:after="0"/>
        <w:ind w:left="3955" w:right="713" w:hanging="0"/>
        <w:jc w:val="left"/>
        <w:rPr>
          <w:sz w:val="24"/>
        </w:rPr>
      </w:pPr>
      <w:r>
        <w:rPr>
          <w:sz w:val="24"/>
        </w:rPr>
        <w:t>(адрес</w:t>
      </w:r>
      <w:r>
        <w:rPr>
          <w:spacing w:val="-7"/>
          <w:sz w:val="24"/>
        </w:rPr>
        <w:t xml:space="preserve"> </w:t>
      </w:r>
      <w:r>
        <w:rPr>
          <w:sz w:val="24"/>
        </w:rPr>
        <w:t>места</w:t>
      </w:r>
      <w:r>
        <w:rPr>
          <w:spacing w:val="-7"/>
          <w:sz w:val="24"/>
        </w:rPr>
        <w:t xml:space="preserve"> </w:t>
      </w:r>
      <w:r>
        <w:rPr>
          <w:sz w:val="24"/>
        </w:rPr>
        <w:t>регистрации,</w:t>
      </w:r>
      <w:r>
        <w:rPr>
          <w:spacing w:val="-5"/>
          <w:sz w:val="24"/>
        </w:rPr>
        <w:t xml:space="preserve"> </w:t>
      </w:r>
      <w:r>
        <w:rPr>
          <w:sz w:val="24"/>
        </w:rPr>
        <w:t>места</w:t>
      </w:r>
      <w:r>
        <w:rPr>
          <w:spacing w:val="-7"/>
          <w:sz w:val="24"/>
        </w:rPr>
        <w:t xml:space="preserve"> </w:t>
      </w:r>
      <w:r>
        <w:rPr>
          <w:sz w:val="24"/>
        </w:rPr>
        <w:t>жительства</w:t>
      </w:r>
      <w:r>
        <w:rPr>
          <w:spacing w:val="-7"/>
          <w:sz w:val="24"/>
        </w:rPr>
        <w:t xml:space="preserve"> </w:t>
      </w:r>
      <w:r>
        <w:rPr>
          <w:sz w:val="24"/>
        </w:rPr>
        <w:t>-</w:t>
      </w:r>
      <w:r>
        <w:rPr>
          <w:spacing w:val="-8"/>
          <w:sz w:val="24"/>
        </w:rPr>
        <w:t xml:space="preserve"> </w:t>
      </w:r>
      <w:r>
        <w:rPr>
          <w:sz w:val="24"/>
        </w:rPr>
        <w:t>для физического лица; адрес места нахождения - для юридического лица)</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16">
                <wp:simplePos x="0" y="0"/>
                <wp:positionH relativeFrom="page">
                  <wp:posOffset>3411220</wp:posOffset>
                </wp:positionH>
                <wp:positionV relativeFrom="paragraph">
                  <wp:posOffset>158115</wp:posOffset>
                </wp:positionV>
                <wp:extent cx="3890010" cy="5080"/>
                <wp:effectExtent l="0" t="0" r="0" b="0"/>
                <wp:wrapTopAndBottom/>
                <wp:docPr id="19" name="Graphic 22"/>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17">
                <wp:simplePos x="0" y="0"/>
                <wp:positionH relativeFrom="page">
                  <wp:posOffset>3411220</wp:posOffset>
                </wp:positionH>
                <wp:positionV relativeFrom="paragraph">
                  <wp:posOffset>333375</wp:posOffset>
                </wp:positionV>
                <wp:extent cx="3813810" cy="5080"/>
                <wp:effectExtent l="0" t="0" r="0" b="0"/>
                <wp:wrapTopAndBottom/>
                <wp:docPr id="20" name="Graphic 23"/>
                <a:graphic xmlns:a="http://schemas.openxmlformats.org/drawingml/2006/main">
                  <a:graphicData uri="http://schemas.microsoft.com/office/word/2010/wordprocessingShape">
                    <wps:wsp>
                      <wps:cNvSpPr/>
                      <wps:spPr>
                        <a:xfrm>
                          <a:off x="0" y="0"/>
                          <a:ext cx="3813120" cy="4320"/>
                        </a:xfrm>
                        <a:custGeom>
                          <a:avLst/>
                          <a:gdLst/>
                          <a:ahLst/>
                          <a:rect l="l" t="t" r="r" b="b"/>
                          <a:pathLst>
                            <a:path w="3810000" h="0">
                              <a:moveTo>
                                <a:pt x="0" y="0"/>
                              </a:moveTo>
                              <a:lnTo>
                                <a:pt x="38100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Normal"/>
        <w:spacing w:before="21" w:after="0"/>
        <w:ind w:left="3955" w:right="0" w:hanging="0"/>
        <w:jc w:val="left"/>
        <w:rPr>
          <w:sz w:val="24"/>
        </w:rPr>
      </w:pPr>
      <w:r>
        <w:rPr>
          <w:sz w:val="24"/>
        </w:rPr>
        <w:t>(номер</w:t>
      </w:r>
      <w:r>
        <w:rPr>
          <w:spacing w:val="-6"/>
          <w:sz w:val="24"/>
        </w:rPr>
        <w:t xml:space="preserve"> </w:t>
      </w:r>
      <w:r>
        <w:rPr>
          <w:sz w:val="24"/>
        </w:rPr>
        <w:t>телефона,</w:t>
      </w:r>
      <w:r>
        <w:rPr>
          <w:spacing w:val="-5"/>
          <w:sz w:val="24"/>
        </w:rPr>
        <w:t xml:space="preserve"> </w:t>
      </w:r>
      <w:r>
        <w:rPr>
          <w:sz w:val="24"/>
        </w:rPr>
        <w:t>адрес</w:t>
      </w:r>
      <w:r>
        <w:rPr>
          <w:spacing w:val="-6"/>
          <w:sz w:val="24"/>
        </w:rPr>
        <w:t xml:space="preserve"> </w:t>
      </w:r>
      <w:r>
        <w:rPr>
          <w:sz w:val="24"/>
        </w:rPr>
        <w:t>электронной</w:t>
      </w:r>
      <w:r>
        <w:rPr>
          <w:spacing w:val="-3"/>
          <w:sz w:val="24"/>
        </w:rPr>
        <w:t xml:space="preserve"> </w:t>
      </w:r>
      <w:r>
        <w:rPr>
          <w:spacing w:val="-2"/>
          <w:sz w:val="24"/>
        </w:rPr>
        <w:t>почты)</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18">
                <wp:simplePos x="0" y="0"/>
                <wp:positionH relativeFrom="page">
                  <wp:posOffset>3411220</wp:posOffset>
                </wp:positionH>
                <wp:positionV relativeFrom="paragraph">
                  <wp:posOffset>158115</wp:posOffset>
                </wp:positionV>
                <wp:extent cx="3890010" cy="5080"/>
                <wp:effectExtent l="0" t="0" r="0" b="0"/>
                <wp:wrapTopAndBottom/>
                <wp:docPr id="21" name="Graphic 24"/>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19">
                <wp:simplePos x="0" y="0"/>
                <wp:positionH relativeFrom="page">
                  <wp:posOffset>3411220</wp:posOffset>
                </wp:positionH>
                <wp:positionV relativeFrom="paragraph">
                  <wp:posOffset>333375</wp:posOffset>
                </wp:positionV>
                <wp:extent cx="3890010" cy="5080"/>
                <wp:effectExtent l="0" t="0" r="0" b="0"/>
                <wp:wrapTopAndBottom/>
                <wp:docPr id="22" name="Graphic 25"/>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20">
                <wp:simplePos x="0" y="0"/>
                <wp:positionH relativeFrom="page">
                  <wp:posOffset>3411220</wp:posOffset>
                </wp:positionH>
                <wp:positionV relativeFrom="paragraph">
                  <wp:posOffset>508635</wp:posOffset>
                </wp:positionV>
                <wp:extent cx="3890010" cy="5080"/>
                <wp:effectExtent l="0" t="0" r="0" b="0"/>
                <wp:wrapTopAndBottom/>
                <wp:docPr id="23" name="Graphic 26"/>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Style14"/>
        <w:spacing w:before="16" w:after="0"/>
        <w:ind w:left="0" w:right="0" w:hanging="0"/>
        <w:jc w:val="left"/>
        <w:rPr>
          <w:sz w:val="20"/>
        </w:rPr>
      </w:pPr>
      <w:r>
        <w:rPr>
          <w:sz w:val="20"/>
        </w:rPr>
      </w:r>
    </w:p>
    <w:p>
      <w:pPr>
        <w:pStyle w:val="Normal"/>
        <w:spacing w:before="21" w:after="0"/>
        <w:ind w:left="3955" w:right="189" w:hanging="0"/>
        <w:jc w:val="left"/>
        <w:rPr>
          <w:sz w:val="24"/>
        </w:rPr>
      </w:pPr>
      <w:r>
        <w:rPr>
          <w:sz w:val="24"/>
        </w:rPr>
        <w:t>сведения о представителе</w:t>
      </w:r>
      <w:r>
        <w:rPr>
          <w:spacing w:val="40"/>
          <w:sz w:val="24"/>
        </w:rPr>
        <w:t xml:space="preserve"> </w:t>
      </w:r>
      <w:r>
        <w:rPr>
          <w:sz w:val="24"/>
        </w:rPr>
        <w:t>заявителя (фамилия, имя, отчество</w:t>
      </w:r>
      <w:r>
        <w:rPr>
          <w:spacing w:val="-6"/>
          <w:sz w:val="24"/>
        </w:rPr>
        <w:t xml:space="preserve"> </w:t>
      </w:r>
      <w:r>
        <w:rPr>
          <w:sz w:val="24"/>
        </w:rPr>
        <w:t>(последнее</w:t>
      </w:r>
      <w:r>
        <w:rPr>
          <w:spacing w:val="-7"/>
          <w:sz w:val="24"/>
        </w:rPr>
        <w:t xml:space="preserve"> </w:t>
      </w:r>
      <w:r>
        <w:rPr>
          <w:sz w:val="24"/>
        </w:rPr>
        <w:t>-</w:t>
      </w:r>
      <w:r>
        <w:rPr>
          <w:spacing w:val="-8"/>
          <w:sz w:val="24"/>
        </w:rPr>
        <w:t xml:space="preserve"> </w:t>
      </w:r>
      <w:r>
        <w:rPr>
          <w:sz w:val="24"/>
        </w:rPr>
        <w:t>при</w:t>
      </w:r>
      <w:r>
        <w:rPr>
          <w:spacing w:val="-7"/>
          <w:sz w:val="24"/>
        </w:rPr>
        <w:t xml:space="preserve"> </w:t>
      </w:r>
      <w:r>
        <w:rPr>
          <w:sz w:val="24"/>
        </w:rPr>
        <w:t>наличии),</w:t>
      </w:r>
      <w:r>
        <w:rPr>
          <w:spacing w:val="-7"/>
          <w:sz w:val="24"/>
        </w:rPr>
        <w:t xml:space="preserve"> </w:t>
      </w:r>
      <w:r>
        <w:rPr>
          <w:sz w:val="24"/>
        </w:rPr>
        <w:t>реквизиты</w:t>
      </w:r>
      <w:r>
        <w:rPr>
          <w:spacing w:val="-6"/>
          <w:sz w:val="24"/>
        </w:rPr>
        <w:t xml:space="preserve"> </w:t>
      </w:r>
      <w:r>
        <w:rPr>
          <w:sz w:val="24"/>
        </w:rPr>
        <w:t>документа, удостоверяющего личность, номер телефона)</w:t>
      </w:r>
    </w:p>
    <w:p>
      <w:pPr>
        <w:pStyle w:val="Style14"/>
        <w:ind w:left="0" w:right="0" w:hanging="0"/>
        <w:jc w:val="left"/>
        <w:rPr>
          <w:sz w:val="24"/>
        </w:rPr>
      </w:pPr>
      <w:r>
        <w:rPr>
          <w:sz w:val="24"/>
        </w:rPr>
      </w:r>
    </w:p>
    <w:p>
      <w:pPr>
        <w:pStyle w:val="Style14"/>
        <w:ind w:left="0" w:right="0" w:hanging="0"/>
        <w:jc w:val="left"/>
        <w:rPr>
          <w:sz w:val="24"/>
        </w:rPr>
      </w:pPr>
      <w:r>
        <w:rPr>
          <w:sz w:val="24"/>
        </w:rPr>
      </w:r>
    </w:p>
    <w:p>
      <w:pPr>
        <w:pStyle w:val="Style14"/>
        <w:spacing w:before="64" w:after="0"/>
        <w:ind w:left="0" w:right="0" w:hanging="0"/>
        <w:jc w:val="left"/>
        <w:rPr>
          <w:sz w:val="24"/>
        </w:rPr>
      </w:pPr>
      <w:r>
        <w:rPr>
          <w:sz w:val="24"/>
        </w:rPr>
      </w:r>
    </w:p>
    <w:p>
      <w:pPr>
        <w:pStyle w:val="Normal"/>
        <w:spacing w:lineRule="exact" w:line="349" w:before="0" w:after="0"/>
        <w:ind w:left="397" w:right="0" w:hanging="0"/>
        <w:jc w:val="center"/>
        <w:rPr>
          <w:rFonts w:ascii="Segoe UI" w:hAnsi="Segoe UI"/>
          <w:b/>
          <w:b/>
          <w:sz w:val="28"/>
        </w:rPr>
      </w:pPr>
      <w:r>
        <w:rPr>
          <w:rFonts w:ascii="Segoe UI" w:hAnsi="Segoe UI"/>
          <w:b/>
          <w:spacing w:val="-2"/>
          <w:sz w:val="28"/>
        </w:rPr>
        <w:t>Заявление</w:t>
      </w:r>
    </w:p>
    <w:p>
      <w:pPr>
        <w:pStyle w:val="Normal"/>
        <w:spacing w:lineRule="exact" w:line="327" w:before="0" w:after="0"/>
        <w:ind w:left="733" w:right="341" w:hanging="0"/>
        <w:jc w:val="center"/>
        <w:rPr>
          <w:rFonts w:ascii="Segoe UI" w:hAnsi="Segoe UI"/>
          <w:b/>
          <w:b/>
          <w:sz w:val="28"/>
        </w:rPr>
      </w:pPr>
      <w:r>
        <w:rPr>
          <w:rFonts w:ascii="Segoe UI" w:hAnsi="Segoe UI"/>
          <w:b/>
          <w:sz w:val="28"/>
        </w:rPr>
        <w:t>об</w:t>
      </w:r>
      <w:r>
        <w:rPr>
          <w:rFonts w:ascii="Segoe UI" w:hAnsi="Segoe UI"/>
          <w:b/>
          <w:spacing w:val="8"/>
          <w:sz w:val="28"/>
        </w:rPr>
        <w:t xml:space="preserve"> </w:t>
      </w:r>
      <w:r>
        <w:rPr>
          <w:rFonts w:ascii="Segoe UI" w:hAnsi="Segoe UI"/>
          <w:b/>
          <w:sz w:val="28"/>
        </w:rPr>
        <w:t>исправлении</w:t>
      </w:r>
      <w:r>
        <w:rPr>
          <w:rFonts w:ascii="Segoe UI" w:hAnsi="Segoe UI"/>
          <w:b/>
          <w:spacing w:val="9"/>
          <w:sz w:val="28"/>
        </w:rPr>
        <w:t xml:space="preserve"> </w:t>
      </w:r>
      <w:r>
        <w:rPr>
          <w:rFonts w:ascii="Segoe UI" w:hAnsi="Segoe UI"/>
          <w:b/>
          <w:sz w:val="28"/>
        </w:rPr>
        <w:t>допущенных</w:t>
      </w:r>
      <w:r>
        <w:rPr>
          <w:rFonts w:ascii="Segoe UI" w:hAnsi="Segoe UI"/>
          <w:b/>
          <w:spacing w:val="8"/>
          <w:sz w:val="28"/>
        </w:rPr>
        <w:t xml:space="preserve"> </w:t>
      </w:r>
      <w:r>
        <w:rPr>
          <w:rFonts w:ascii="Segoe UI" w:hAnsi="Segoe UI"/>
          <w:b/>
          <w:sz w:val="28"/>
        </w:rPr>
        <w:t>опечаток</w:t>
      </w:r>
      <w:r>
        <w:rPr>
          <w:rFonts w:ascii="Segoe UI" w:hAnsi="Segoe UI"/>
          <w:b/>
          <w:spacing w:val="9"/>
          <w:sz w:val="28"/>
        </w:rPr>
        <w:t xml:space="preserve"> </w:t>
      </w:r>
      <w:r>
        <w:rPr>
          <w:rFonts w:ascii="Segoe UI" w:hAnsi="Segoe UI"/>
          <w:b/>
          <w:sz w:val="28"/>
        </w:rPr>
        <w:t>и</w:t>
      </w:r>
      <w:r>
        <w:rPr>
          <w:rFonts w:ascii="Segoe UI" w:hAnsi="Segoe UI"/>
          <w:b/>
          <w:spacing w:val="13"/>
          <w:sz w:val="28"/>
        </w:rPr>
        <w:t xml:space="preserve"> </w:t>
      </w:r>
      <w:r>
        <w:rPr>
          <w:rFonts w:ascii="Trebuchet MS" w:hAnsi="Trebuchet MS"/>
          <w:sz w:val="28"/>
        </w:rPr>
        <w:t>(</w:t>
      </w:r>
      <w:r>
        <w:rPr>
          <w:rFonts w:ascii="Segoe UI" w:hAnsi="Segoe UI"/>
          <w:b/>
          <w:sz w:val="28"/>
        </w:rPr>
        <w:t>или</w:t>
      </w:r>
      <w:r>
        <w:rPr>
          <w:rFonts w:ascii="Trebuchet MS" w:hAnsi="Trebuchet MS"/>
          <w:sz w:val="28"/>
        </w:rPr>
        <w:t>)</w:t>
      </w:r>
      <w:r>
        <w:rPr>
          <w:rFonts w:ascii="Trebuchet MS" w:hAnsi="Trebuchet MS"/>
          <w:spacing w:val="-1"/>
          <w:sz w:val="28"/>
        </w:rPr>
        <w:t xml:space="preserve"> </w:t>
      </w:r>
      <w:r>
        <w:rPr>
          <w:rFonts w:ascii="Segoe UI" w:hAnsi="Segoe UI"/>
          <w:b/>
          <w:sz w:val="28"/>
        </w:rPr>
        <w:t>ошибок</w:t>
      </w:r>
      <w:r>
        <w:rPr>
          <w:rFonts w:ascii="Segoe UI" w:hAnsi="Segoe UI"/>
          <w:b/>
          <w:spacing w:val="9"/>
          <w:sz w:val="28"/>
        </w:rPr>
        <w:t xml:space="preserve"> </w:t>
      </w:r>
      <w:r>
        <w:rPr>
          <w:rFonts w:ascii="Segoe UI" w:hAnsi="Segoe UI"/>
          <w:b/>
          <w:spacing w:val="-10"/>
          <w:sz w:val="28"/>
        </w:rPr>
        <w:t>в</w:t>
      </w:r>
    </w:p>
    <w:p>
      <w:pPr>
        <w:pStyle w:val="Normal"/>
        <w:spacing w:lineRule="exact" w:line="327" w:before="0" w:after="0"/>
        <w:ind w:left="1657" w:right="1979" w:hanging="0"/>
        <w:jc w:val="center"/>
        <w:rPr>
          <w:rFonts w:ascii="Segoe UI" w:hAnsi="Segoe UI"/>
          <w:b/>
          <w:b/>
          <w:sz w:val="28"/>
        </w:rPr>
      </w:pPr>
      <w:r>
        <w:rPr>
          <w:rFonts w:ascii="Segoe UI" w:hAnsi="Segoe UI"/>
          <w:b/>
          <w:sz w:val="28"/>
        </w:rPr>
        <w:t>выданных</w:t>
      </w:r>
      <w:r>
        <w:rPr>
          <w:rFonts w:ascii="Segoe UI" w:hAnsi="Segoe UI"/>
          <w:b/>
          <w:spacing w:val="9"/>
          <w:sz w:val="28"/>
        </w:rPr>
        <w:t xml:space="preserve"> </w:t>
      </w:r>
      <w:r>
        <w:rPr>
          <w:rFonts w:ascii="Segoe UI" w:hAnsi="Segoe UI"/>
          <w:b/>
          <w:spacing w:val="-10"/>
          <w:sz w:val="28"/>
        </w:rPr>
        <w:t>в</w:t>
      </w:r>
    </w:p>
    <w:p>
      <w:pPr>
        <w:pStyle w:val="Normal"/>
        <w:spacing w:lineRule="exact" w:line="327" w:before="0" w:after="0"/>
        <w:ind w:left="391" w:right="0" w:hanging="0"/>
        <w:jc w:val="center"/>
        <w:rPr>
          <w:rFonts w:ascii="Segoe UI" w:hAnsi="Segoe UI"/>
          <w:b/>
          <w:b/>
          <w:sz w:val="28"/>
        </w:rPr>
      </w:pPr>
      <w:r>
        <w:rPr>
          <w:rFonts w:ascii="Segoe UI" w:hAnsi="Segoe UI"/>
          <w:b/>
          <w:sz w:val="28"/>
        </w:rPr>
        <w:t>результате</w:t>
      </w:r>
      <w:r>
        <w:rPr>
          <w:rFonts w:ascii="Segoe UI" w:hAnsi="Segoe UI"/>
          <w:b/>
          <w:spacing w:val="-3"/>
          <w:sz w:val="28"/>
        </w:rPr>
        <w:t xml:space="preserve"> </w:t>
      </w:r>
      <w:r>
        <w:rPr>
          <w:rFonts w:ascii="Segoe UI" w:hAnsi="Segoe UI"/>
          <w:b/>
          <w:sz w:val="28"/>
        </w:rPr>
        <w:t>предоставления</w:t>
      </w:r>
      <w:r>
        <w:rPr>
          <w:rFonts w:ascii="Segoe UI" w:hAnsi="Segoe UI"/>
          <w:b/>
          <w:spacing w:val="-1"/>
          <w:sz w:val="28"/>
        </w:rPr>
        <w:t xml:space="preserve"> </w:t>
      </w:r>
      <w:r>
        <w:rPr>
          <w:rFonts w:ascii="Segoe UI" w:hAnsi="Segoe UI"/>
          <w:b/>
          <w:sz w:val="28"/>
        </w:rPr>
        <w:t xml:space="preserve">муниципальной </w:t>
      </w:r>
      <w:r>
        <w:rPr>
          <w:rFonts w:ascii="Segoe UI" w:hAnsi="Segoe UI"/>
          <w:b/>
          <w:spacing w:val="-2"/>
          <w:sz w:val="28"/>
        </w:rPr>
        <w:t>услуги</w:t>
      </w:r>
    </w:p>
    <w:p>
      <w:pPr>
        <w:pStyle w:val="Normal"/>
        <w:spacing w:lineRule="exact" w:line="350" w:before="0" w:after="0"/>
        <w:ind w:left="1655" w:right="1979" w:hanging="0"/>
        <w:jc w:val="center"/>
        <w:rPr>
          <w:rFonts w:ascii="Segoe UI" w:hAnsi="Segoe UI"/>
          <w:b/>
          <w:b/>
          <w:sz w:val="28"/>
        </w:rPr>
      </w:pPr>
      <w:r>
        <w:rPr>
          <w:rFonts w:ascii="Segoe UI" w:hAnsi="Segoe UI"/>
          <w:b/>
          <w:spacing w:val="-2"/>
          <w:sz w:val="28"/>
        </w:rPr>
        <w:t>документах</w:t>
      </w:r>
    </w:p>
    <w:p>
      <w:pPr>
        <w:pStyle w:val="Style14"/>
        <w:tabs>
          <w:tab w:val="left" w:pos="1809" w:leader="none"/>
          <w:tab w:val="left" w:pos="3628" w:leader="none"/>
          <w:tab w:val="left" w:pos="5288" w:leader="none"/>
          <w:tab w:val="left" w:pos="6035" w:leader="none"/>
          <w:tab w:val="left" w:pos="7260" w:leader="none"/>
          <w:tab w:val="left" w:pos="8778" w:leader="none"/>
        </w:tabs>
        <w:spacing w:before="322" w:after="0"/>
        <w:ind w:left="372" w:right="0" w:hanging="0"/>
        <w:jc w:val="center"/>
        <w:rPr/>
      </w:pPr>
      <w:r>
        <w:rPr>
          <w:spacing w:val="-2"/>
        </w:rPr>
        <w:t>Прошу</w:t>
      </w:r>
      <w:r>
        <w:rPr/>
        <w:tab/>
      </w:r>
      <w:r>
        <w:rPr>
          <w:spacing w:val="-2"/>
        </w:rPr>
        <w:t>исправить</w:t>
      </w:r>
      <w:r>
        <w:rPr/>
        <w:tab/>
      </w:r>
      <w:r>
        <w:rPr>
          <w:spacing w:val="-2"/>
        </w:rPr>
        <w:t>опечатку</w:t>
      </w:r>
      <w:r>
        <w:rPr/>
        <w:tab/>
      </w:r>
      <w:r>
        <w:rPr>
          <w:spacing w:val="-10"/>
        </w:rPr>
        <w:t>и</w:t>
      </w:r>
      <w:r>
        <w:rPr/>
        <w:tab/>
      </w:r>
      <w:r>
        <w:rPr>
          <w:spacing w:val="-2"/>
        </w:rPr>
        <w:t>(или)</w:t>
      </w:r>
      <w:r>
        <w:rPr/>
        <w:tab/>
      </w:r>
      <w:r>
        <w:rPr>
          <w:spacing w:val="-2"/>
        </w:rPr>
        <w:t>ошибку</w:t>
      </w:r>
      <w:r>
        <w:rPr/>
        <w:tab/>
      </w:r>
      <w:r>
        <w:rPr>
          <w:spacing w:val="-10"/>
        </w:rPr>
        <w:t>в</w:t>
      </w:r>
    </w:p>
    <w:p>
      <w:pPr>
        <w:pStyle w:val="Style14"/>
        <w:spacing w:before="36" w:after="0"/>
        <w:ind w:left="0" w:right="0" w:hanging="0"/>
        <w:jc w:val="left"/>
        <w:rPr>
          <w:sz w:val="20"/>
        </w:rPr>
      </w:pPr>
      <w:r>
        <w:rPr>
          <w:sz w:val="20"/>
        </w:rPr>
        <mc:AlternateContent>
          <mc:Choice Requires="wps">
            <w:drawing>
              <wp:anchor behindDoc="1" distT="0" distB="0" distL="0" distR="0" simplePos="0" locked="0" layoutInCell="1" allowOverlap="1" relativeHeight="21">
                <wp:simplePos x="0" y="0"/>
                <wp:positionH relativeFrom="page">
                  <wp:posOffset>1143000</wp:posOffset>
                </wp:positionH>
                <wp:positionV relativeFrom="paragraph">
                  <wp:posOffset>184785</wp:posOffset>
                </wp:positionV>
                <wp:extent cx="5871210" cy="5080"/>
                <wp:effectExtent l="0" t="0" r="0" b="0"/>
                <wp:wrapTopAndBottom/>
                <wp:docPr id="24" name="Graphic 27"/>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22">
                <wp:simplePos x="0" y="0"/>
                <wp:positionH relativeFrom="page">
                  <wp:posOffset>1143000</wp:posOffset>
                </wp:positionH>
                <wp:positionV relativeFrom="paragraph">
                  <wp:posOffset>389255</wp:posOffset>
                </wp:positionV>
                <wp:extent cx="5807710" cy="5080"/>
                <wp:effectExtent l="0" t="0" r="0" b="0"/>
                <wp:wrapTopAndBottom/>
                <wp:docPr id="25" name="Graphic 28"/>
                <a:graphic xmlns:a="http://schemas.openxmlformats.org/drawingml/2006/main">
                  <a:graphicData uri="http://schemas.microsoft.com/office/word/2010/wordprocessingShape">
                    <wps:wsp>
                      <wps:cNvSpPr/>
                      <wps:spPr>
                        <a:xfrm>
                          <a:off x="0" y="0"/>
                          <a:ext cx="5807160" cy="4320"/>
                        </a:xfrm>
                        <a:custGeom>
                          <a:avLst/>
                          <a:gdLst/>
                          <a:ahLst/>
                          <a:rect l="l" t="t" r="r" b="b"/>
                          <a:pathLst>
                            <a:path w="5803900" h="0">
                              <a:moveTo>
                                <a:pt x="0" y="0"/>
                              </a:moveTo>
                              <a:lnTo>
                                <a:pt x="58039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61" w:after="0"/>
        <w:ind w:left="0" w:right="0" w:hanging="0"/>
        <w:jc w:val="left"/>
        <w:rPr>
          <w:sz w:val="20"/>
        </w:rPr>
      </w:pPr>
      <w:r>
        <w:rPr>
          <w:sz w:val="20"/>
        </w:rPr>
      </w:r>
    </w:p>
    <w:p>
      <w:pPr>
        <w:sectPr>
          <w:type w:val="nextPage"/>
          <w:pgSz w:w="11906" w:h="16838"/>
          <w:pgMar w:left="1417" w:right="141" w:header="0" w:top="1360" w:footer="0" w:bottom="280" w:gutter="0"/>
          <w:pgNumType w:fmt="decimal"/>
          <w:formProt w:val="false"/>
          <w:textDirection w:val="lrTb"/>
          <w:docGrid w:type="default" w:linePitch="100" w:charSpace="4096"/>
        </w:sectPr>
        <w:pStyle w:val="Normal"/>
        <w:spacing w:before="24" w:after="0"/>
        <w:ind w:left="729" w:right="341" w:hanging="0"/>
        <w:jc w:val="center"/>
        <w:rPr>
          <w:sz w:val="24"/>
        </w:rPr>
      </w:pPr>
      <w:r>
        <w:rPr>
          <w:sz w:val="24"/>
        </w:rPr>
        <w:t>указываются</w:t>
      </w:r>
      <w:r>
        <w:rPr>
          <w:spacing w:val="-12"/>
          <w:sz w:val="24"/>
        </w:rPr>
        <w:t xml:space="preserve"> </w:t>
      </w:r>
      <w:r>
        <w:rPr>
          <w:sz w:val="24"/>
        </w:rPr>
        <w:t>реквизиты</w:t>
      </w:r>
      <w:r>
        <w:rPr>
          <w:spacing w:val="-7"/>
          <w:sz w:val="24"/>
        </w:rPr>
        <w:t xml:space="preserve"> </w:t>
      </w:r>
      <w:r>
        <w:rPr>
          <w:sz w:val="24"/>
        </w:rPr>
        <w:t>и</w:t>
      </w:r>
      <w:r>
        <w:rPr>
          <w:spacing w:val="-10"/>
          <w:sz w:val="24"/>
        </w:rPr>
        <w:t xml:space="preserve"> </w:t>
      </w:r>
      <w:r>
        <w:rPr>
          <w:sz w:val="24"/>
        </w:rPr>
        <w:t>название</w:t>
      </w:r>
      <w:r>
        <w:rPr>
          <w:spacing w:val="-8"/>
          <w:sz w:val="24"/>
        </w:rPr>
        <w:t xml:space="preserve"> </w:t>
      </w:r>
      <w:r>
        <w:rPr>
          <w:sz w:val="24"/>
        </w:rPr>
        <w:t>документа,</w:t>
      </w:r>
      <w:r>
        <w:rPr>
          <w:spacing w:val="-8"/>
          <w:sz w:val="24"/>
        </w:rPr>
        <w:t xml:space="preserve"> </w:t>
      </w:r>
      <w:r>
        <w:rPr>
          <w:sz w:val="24"/>
        </w:rPr>
        <w:t>выданного</w:t>
      </w:r>
      <w:r>
        <w:rPr>
          <w:spacing w:val="-7"/>
          <w:sz w:val="24"/>
        </w:rPr>
        <w:t xml:space="preserve"> </w:t>
      </w:r>
      <w:r>
        <w:rPr>
          <w:spacing w:val="-2"/>
          <w:sz w:val="24"/>
        </w:rPr>
        <w:t>уполномоченным</w:t>
      </w:r>
    </w:p>
    <w:p>
      <w:pPr>
        <w:pStyle w:val="Normal"/>
        <w:spacing w:before="64" w:after="0"/>
        <w:ind w:left="4319" w:right="713" w:hanging="3752"/>
        <w:jc w:val="left"/>
        <w:rPr>
          <w:sz w:val="24"/>
        </w:rPr>
      </w:pPr>
      <w:r>
        <w:rPr>
          <w:sz w:val="24"/>
        </w:rPr>
        <w:t>органом</w:t>
      </w:r>
      <w:r>
        <w:rPr>
          <w:spacing w:val="-13"/>
          <w:sz w:val="24"/>
        </w:rPr>
        <w:t xml:space="preserve"> </w:t>
      </w:r>
      <w:r>
        <w:rPr>
          <w:sz w:val="24"/>
        </w:rPr>
        <w:t>в</w:t>
      </w:r>
      <w:r>
        <w:rPr>
          <w:spacing w:val="-14"/>
          <w:sz w:val="24"/>
        </w:rPr>
        <w:t xml:space="preserve"> </w:t>
      </w:r>
      <w:r>
        <w:rPr>
          <w:sz w:val="24"/>
        </w:rPr>
        <w:t>результате</w:t>
      </w:r>
      <w:r>
        <w:rPr>
          <w:spacing w:val="-11"/>
          <w:sz w:val="24"/>
        </w:rPr>
        <w:t xml:space="preserve"> </w:t>
      </w:r>
      <w:r>
        <w:rPr>
          <w:sz w:val="24"/>
        </w:rPr>
        <w:t>предоставления</w:t>
      </w:r>
      <w:r>
        <w:rPr>
          <w:spacing w:val="-11"/>
          <w:sz w:val="24"/>
        </w:rPr>
        <w:t xml:space="preserve"> </w:t>
      </w:r>
      <w:r>
        <w:rPr>
          <w:sz w:val="24"/>
        </w:rPr>
        <w:t>муниципальной</w:t>
      </w:r>
      <w:r>
        <w:rPr>
          <w:spacing w:val="-11"/>
          <w:sz w:val="24"/>
        </w:rPr>
        <w:t xml:space="preserve"> </w:t>
      </w:r>
      <w:r>
        <w:rPr>
          <w:sz w:val="24"/>
        </w:rPr>
        <w:t>услуги,</w:t>
      </w:r>
      <w:r>
        <w:rPr>
          <w:spacing w:val="-12"/>
          <w:sz w:val="24"/>
        </w:rPr>
        <w:t xml:space="preserve"> </w:t>
      </w:r>
      <w:r>
        <w:rPr>
          <w:sz w:val="24"/>
        </w:rPr>
        <w:t>содержащего</w:t>
      </w:r>
      <w:r>
        <w:rPr>
          <w:spacing w:val="-11"/>
          <w:sz w:val="24"/>
        </w:rPr>
        <w:t xml:space="preserve"> </w:t>
      </w:r>
      <w:r>
        <w:rPr>
          <w:sz w:val="24"/>
        </w:rPr>
        <w:t>опечатку</w:t>
      </w:r>
      <w:r>
        <w:rPr>
          <w:spacing w:val="-11"/>
          <w:sz w:val="24"/>
        </w:rPr>
        <w:t xml:space="preserve"> </w:t>
      </w:r>
      <w:r>
        <w:rPr>
          <w:sz w:val="24"/>
        </w:rPr>
        <w:t>и (или) ошибку</w:t>
      </w:r>
    </w:p>
    <w:p>
      <w:pPr>
        <w:pStyle w:val="Style14"/>
        <w:spacing w:before="232" w:after="0"/>
        <w:jc w:val="left"/>
        <w:rPr/>
      </w:pPr>
      <w:r>
        <w:rPr/>
        <w:t>Сведения,</w:t>
      </w:r>
      <w:r>
        <w:rPr>
          <w:spacing w:val="-13"/>
        </w:rPr>
        <w:t xml:space="preserve"> </w:t>
      </w:r>
      <w:r>
        <w:rPr/>
        <w:t>подлежащие</w:t>
      </w:r>
      <w:r>
        <w:rPr>
          <w:spacing w:val="-14"/>
        </w:rPr>
        <w:t xml:space="preserve"> </w:t>
      </w:r>
      <w:r>
        <w:rPr>
          <w:spacing w:val="-2"/>
        </w:rPr>
        <w:t>исправлению:</w:t>
      </w:r>
    </w:p>
    <w:p>
      <w:pPr>
        <w:pStyle w:val="Style14"/>
        <w:tabs>
          <w:tab w:val="left" w:pos="8471" w:leader="none"/>
        </w:tabs>
        <w:jc w:val="left"/>
        <w:rPr/>
      </w:pPr>
      <w:r>
        <w:rPr>
          <w:spacing w:val="-2"/>
        </w:rPr>
        <w:t>Текущая</w:t>
      </w:r>
      <w:r>
        <w:rPr/>
        <w:tab/>
      </w:r>
      <w:r>
        <w:rPr>
          <w:spacing w:val="-2"/>
        </w:rPr>
        <w:t>редакция:</w:t>
      </w:r>
    </w:p>
    <w:p>
      <w:pPr>
        <w:pStyle w:val="Style14"/>
        <w:spacing w:before="37" w:after="0"/>
        <w:ind w:left="0" w:right="0" w:hanging="0"/>
        <w:jc w:val="left"/>
        <w:rPr>
          <w:sz w:val="20"/>
        </w:rPr>
      </w:pPr>
      <w:r>
        <w:rPr>
          <w:sz w:val="20"/>
        </w:rPr>
        <mc:AlternateContent>
          <mc:Choice Requires="wps">
            <w:drawing>
              <wp:anchor behindDoc="1" distT="0" distB="0" distL="0" distR="0" simplePos="0" locked="0" layoutInCell="1" allowOverlap="1" relativeHeight="23">
                <wp:simplePos x="0" y="0"/>
                <wp:positionH relativeFrom="page">
                  <wp:posOffset>1143000</wp:posOffset>
                </wp:positionH>
                <wp:positionV relativeFrom="paragraph">
                  <wp:posOffset>184785</wp:posOffset>
                </wp:positionV>
                <wp:extent cx="4448810" cy="5080"/>
                <wp:effectExtent l="0" t="0" r="0" b="0"/>
                <wp:wrapTopAndBottom/>
                <wp:docPr id="26" name="Graphic 29"/>
                <a:graphic xmlns:a="http://schemas.openxmlformats.org/drawingml/2006/main">
                  <a:graphicData uri="http://schemas.microsoft.com/office/word/2010/wordprocessingShape">
                    <wps:wsp>
                      <wps:cNvSpPr/>
                      <wps:spPr>
                        <a:xfrm>
                          <a:off x="0" y="0"/>
                          <a:ext cx="4448160" cy="4320"/>
                        </a:xfrm>
                        <a:custGeom>
                          <a:avLst/>
                          <a:gdLst/>
                          <a:ahLst/>
                          <a:rect l="l" t="t" r="r" b="b"/>
                          <a:pathLst>
                            <a:path w="4445000" h="0">
                              <a:moveTo>
                                <a:pt x="0" y="0"/>
                              </a:moveTo>
                              <a:lnTo>
                                <a:pt x="44450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24">
                <wp:simplePos x="0" y="0"/>
                <wp:positionH relativeFrom="page">
                  <wp:posOffset>1143000</wp:posOffset>
                </wp:positionH>
                <wp:positionV relativeFrom="paragraph">
                  <wp:posOffset>389255</wp:posOffset>
                </wp:positionV>
                <wp:extent cx="5871210" cy="5080"/>
                <wp:effectExtent l="0" t="0" r="0" b="0"/>
                <wp:wrapTopAndBottom/>
                <wp:docPr id="27" name="Graphic 30"/>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61" w:after="0"/>
        <w:ind w:left="0" w:right="0" w:hanging="0"/>
        <w:jc w:val="left"/>
        <w:rPr>
          <w:sz w:val="20"/>
        </w:rPr>
      </w:pPr>
      <w:r>
        <w:rPr>
          <w:sz w:val="20"/>
        </w:rPr>
      </w:r>
    </w:p>
    <w:p>
      <w:pPr>
        <w:pStyle w:val="Normal"/>
        <w:spacing w:before="24" w:after="0"/>
        <w:ind w:left="391" w:right="0" w:hanging="0"/>
        <w:jc w:val="center"/>
        <w:rPr>
          <w:sz w:val="24"/>
        </w:rPr>
      </w:pPr>
      <w:r>
        <w:rPr>
          <w:sz w:val="24"/>
        </w:rPr>
        <w:t>(перечислить</w:t>
      </w:r>
      <w:r>
        <w:rPr>
          <w:spacing w:val="-9"/>
          <w:sz w:val="24"/>
        </w:rPr>
        <w:t xml:space="preserve"> </w:t>
      </w:r>
      <w:r>
        <w:rPr>
          <w:sz w:val="24"/>
        </w:rPr>
        <w:t>сведения</w:t>
      </w:r>
      <w:r>
        <w:rPr>
          <w:spacing w:val="-7"/>
          <w:sz w:val="24"/>
        </w:rPr>
        <w:t xml:space="preserve"> </w:t>
      </w:r>
      <w:r>
        <w:rPr>
          <w:sz w:val="24"/>
        </w:rPr>
        <w:t>и</w:t>
      </w:r>
      <w:r>
        <w:rPr>
          <w:spacing w:val="-7"/>
          <w:sz w:val="24"/>
        </w:rPr>
        <w:t xml:space="preserve"> </w:t>
      </w:r>
      <w:r>
        <w:rPr>
          <w:sz w:val="24"/>
        </w:rPr>
        <w:t>их</w:t>
      </w:r>
      <w:r>
        <w:rPr>
          <w:spacing w:val="-6"/>
          <w:sz w:val="24"/>
        </w:rPr>
        <w:t xml:space="preserve"> </w:t>
      </w:r>
      <w:r>
        <w:rPr>
          <w:sz w:val="24"/>
        </w:rPr>
        <w:t>параметры,</w:t>
      </w:r>
      <w:r>
        <w:rPr>
          <w:spacing w:val="-6"/>
          <w:sz w:val="24"/>
        </w:rPr>
        <w:t xml:space="preserve"> </w:t>
      </w:r>
      <w:r>
        <w:rPr>
          <w:sz w:val="24"/>
        </w:rPr>
        <w:t>подлежащие</w:t>
      </w:r>
      <w:r>
        <w:rPr>
          <w:spacing w:val="-7"/>
          <w:sz w:val="24"/>
        </w:rPr>
        <w:t xml:space="preserve"> </w:t>
      </w:r>
      <w:r>
        <w:rPr>
          <w:spacing w:val="-2"/>
          <w:sz w:val="24"/>
        </w:rPr>
        <w:t>исправлению)</w:t>
      </w:r>
    </w:p>
    <w:p>
      <w:pPr>
        <w:pStyle w:val="Style14"/>
        <w:tabs>
          <w:tab w:val="left" w:pos="9237" w:leader="none"/>
        </w:tabs>
        <w:ind w:left="0" w:right="341" w:hanging="0"/>
        <w:jc w:val="center"/>
        <w:rPr/>
      </w:pPr>
      <w:r>
        <w:rPr/>
        <w:t xml:space="preserve">Новая редакция: </w:t>
      </w:r>
      <w:r>
        <w:rPr>
          <w:u w:val="single"/>
        </w:rPr>
        <w:tab/>
      </w:r>
    </w:p>
    <w:p>
      <w:pPr>
        <w:pStyle w:val="Style14"/>
        <w:spacing w:before="37" w:after="0"/>
        <w:ind w:left="0" w:right="0" w:hanging="0"/>
        <w:jc w:val="left"/>
        <w:rPr>
          <w:sz w:val="20"/>
        </w:rPr>
      </w:pPr>
      <w:r>
        <w:rPr>
          <w:sz w:val="20"/>
        </w:rPr>
        <mc:AlternateContent>
          <mc:Choice Requires="wps">
            <w:drawing>
              <wp:anchor behindDoc="1" distT="0" distB="0" distL="0" distR="0" simplePos="0" locked="0" layoutInCell="1" allowOverlap="1" relativeHeight="25">
                <wp:simplePos x="0" y="0"/>
                <wp:positionH relativeFrom="page">
                  <wp:posOffset>1143000</wp:posOffset>
                </wp:positionH>
                <wp:positionV relativeFrom="paragraph">
                  <wp:posOffset>184785</wp:posOffset>
                </wp:positionV>
                <wp:extent cx="5871210" cy="5080"/>
                <wp:effectExtent l="0" t="0" r="0" b="0"/>
                <wp:wrapTopAndBottom/>
                <wp:docPr id="28" name="Graphic 31"/>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24" w:after="0"/>
        <w:ind w:left="2661" w:right="0" w:hanging="0"/>
        <w:jc w:val="left"/>
        <w:rPr>
          <w:sz w:val="24"/>
        </w:rPr>
      </w:pPr>
      <w:r>
        <w:rPr>
          <w:sz w:val="24"/>
        </w:rPr>
        <w:t>(указать</w:t>
      </w:r>
      <w:r>
        <w:rPr>
          <w:spacing w:val="-8"/>
          <w:sz w:val="24"/>
        </w:rPr>
        <w:t xml:space="preserve"> </w:t>
      </w:r>
      <w:r>
        <w:rPr>
          <w:sz w:val="24"/>
        </w:rPr>
        <w:t>новую</w:t>
      </w:r>
      <w:r>
        <w:rPr>
          <w:spacing w:val="-7"/>
          <w:sz w:val="24"/>
        </w:rPr>
        <w:t xml:space="preserve"> </w:t>
      </w:r>
      <w:r>
        <w:rPr>
          <w:sz w:val="24"/>
        </w:rPr>
        <w:t>редакцию</w:t>
      </w:r>
      <w:r>
        <w:rPr>
          <w:spacing w:val="-8"/>
          <w:sz w:val="24"/>
        </w:rPr>
        <w:t xml:space="preserve"> </w:t>
      </w:r>
      <w:r>
        <w:rPr>
          <w:sz w:val="24"/>
        </w:rPr>
        <w:t>сведений</w:t>
      </w:r>
      <w:r>
        <w:rPr>
          <w:spacing w:val="-8"/>
          <w:sz w:val="24"/>
        </w:rPr>
        <w:t xml:space="preserve"> </w:t>
      </w:r>
      <w:r>
        <w:rPr>
          <w:sz w:val="24"/>
        </w:rPr>
        <w:t>и</w:t>
      </w:r>
      <w:r>
        <w:rPr>
          <w:spacing w:val="-8"/>
          <w:sz w:val="24"/>
        </w:rPr>
        <w:t xml:space="preserve"> </w:t>
      </w:r>
      <w:r>
        <w:rPr>
          <w:sz w:val="24"/>
        </w:rPr>
        <w:t>их</w:t>
      </w:r>
      <w:r>
        <w:rPr>
          <w:spacing w:val="-6"/>
          <w:sz w:val="24"/>
        </w:rPr>
        <w:t xml:space="preserve"> </w:t>
      </w:r>
      <w:r>
        <w:rPr>
          <w:spacing w:val="-2"/>
          <w:sz w:val="24"/>
        </w:rPr>
        <w:t>параметров)</w:t>
      </w:r>
    </w:p>
    <w:p>
      <w:pPr>
        <w:pStyle w:val="Normal"/>
        <w:spacing w:before="230" w:after="0"/>
        <w:ind w:left="383" w:right="713" w:hanging="0"/>
        <w:jc w:val="left"/>
        <w:rPr>
          <w:sz w:val="24"/>
        </w:rPr>
      </w:pPr>
      <w:r>
        <w:rPr>
          <w:sz w:val="28"/>
        </w:rPr>
        <w:t>Приложение:</w:t>
      </w:r>
      <w:r>
        <w:rPr>
          <w:spacing w:val="40"/>
          <w:sz w:val="28"/>
        </w:rPr>
        <w:t xml:space="preserve"> </w:t>
      </w:r>
      <w:r>
        <w:rPr>
          <w:sz w:val="24"/>
        </w:rPr>
        <w:t>(прилагаются</w:t>
      </w:r>
      <w:r>
        <w:rPr>
          <w:spacing w:val="40"/>
          <w:sz w:val="24"/>
        </w:rPr>
        <w:t xml:space="preserve"> </w:t>
      </w:r>
      <w:r>
        <w:rPr>
          <w:sz w:val="24"/>
        </w:rPr>
        <w:t>документы,</w:t>
      </w:r>
      <w:r>
        <w:rPr>
          <w:spacing w:val="40"/>
          <w:sz w:val="24"/>
        </w:rPr>
        <w:t xml:space="preserve"> </w:t>
      </w:r>
      <w:r>
        <w:rPr>
          <w:sz w:val="24"/>
        </w:rPr>
        <w:t>подтверждающие</w:t>
      </w:r>
      <w:r>
        <w:rPr>
          <w:spacing w:val="40"/>
          <w:sz w:val="24"/>
        </w:rPr>
        <w:t xml:space="preserve"> </w:t>
      </w:r>
      <w:r>
        <w:rPr>
          <w:sz w:val="24"/>
        </w:rPr>
        <w:t>наличие</w:t>
      </w:r>
      <w:r>
        <w:rPr>
          <w:spacing w:val="40"/>
          <w:sz w:val="24"/>
        </w:rPr>
        <w:t xml:space="preserve"> </w:t>
      </w:r>
      <w:r>
        <w:rPr>
          <w:sz w:val="24"/>
        </w:rPr>
        <w:t>опечатки</w:t>
      </w:r>
      <w:r>
        <w:rPr>
          <w:spacing w:val="40"/>
          <w:sz w:val="24"/>
        </w:rPr>
        <w:t xml:space="preserve"> </w:t>
      </w:r>
      <w:r>
        <w:rPr>
          <w:sz w:val="24"/>
        </w:rPr>
        <w:t>и</w:t>
      </w:r>
      <w:r>
        <w:rPr>
          <w:spacing w:val="40"/>
          <w:sz w:val="24"/>
        </w:rPr>
        <w:t xml:space="preserve"> </w:t>
      </w:r>
      <w:r>
        <w:rPr>
          <w:sz w:val="24"/>
        </w:rPr>
        <w:t>(или) ошибки – при необходимости)</w:t>
      </w:r>
    </w:p>
    <w:p>
      <w:pPr>
        <w:pStyle w:val="Style14"/>
        <w:tabs>
          <w:tab w:val="left" w:pos="5697" w:leader="none"/>
        </w:tabs>
        <w:jc w:val="left"/>
        <w:rPr/>
      </w:pPr>
      <w:r>
        <w:rPr>
          <w:spacing w:val="-5"/>
        </w:rPr>
        <w:t>1.</w:t>
      </w:r>
      <w:r>
        <w:rPr>
          <w:u w:val="single"/>
        </w:rPr>
        <w:tab/>
      </w:r>
    </w:p>
    <w:p>
      <w:pPr>
        <w:pStyle w:val="Style14"/>
        <w:tabs>
          <w:tab w:val="left" w:pos="5697" w:leader="none"/>
        </w:tabs>
        <w:jc w:val="left"/>
        <w:rPr/>
      </w:pPr>
      <w:r>
        <w:rPr>
          <w:spacing w:val="-5"/>
        </w:rPr>
        <w:t>2.</w:t>
      </w:r>
      <w:r>
        <w:rPr>
          <w:u w:val="single"/>
        </w:rPr>
        <w:tab/>
      </w:r>
    </w:p>
    <w:p>
      <w:pPr>
        <w:pStyle w:val="Style14"/>
        <w:tabs>
          <w:tab w:val="left" w:pos="5697" w:leader="none"/>
        </w:tabs>
        <w:jc w:val="left"/>
        <w:rPr/>
      </w:pPr>
      <w:r>
        <w:rPr>
          <w:spacing w:val="-5"/>
        </w:rPr>
        <w:t>3.</w:t>
      </w:r>
      <w:r>
        <w:rPr>
          <w:u w:val="single"/>
        </w:rPr>
        <w:tab/>
      </w:r>
    </w:p>
    <w:p>
      <w:pPr>
        <w:pStyle w:val="Normal"/>
        <w:spacing w:before="0" w:after="0"/>
        <w:ind w:left="383" w:right="0" w:hanging="0"/>
        <w:jc w:val="left"/>
        <w:rPr>
          <w:sz w:val="28"/>
        </w:rPr>
      </w:pPr>
      <w:r>
        <w:rPr>
          <w:spacing w:val="-5"/>
          <w:sz w:val="28"/>
        </w:rPr>
        <w:t>...</w:t>
      </w:r>
    </w:p>
    <w:p>
      <w:pPr>
        <w:pStyle w:val="Style14"/>
        <w:spacing w:before="230" w:after="0"/>
        <w:ind w:left="0" w:right="0" w:hanging="0"/>
        <w:jc w:val="left"/>
        <w:rPr/>
      </w:pPr>
      <w:r>
        <w:rPr/>
      </w:r>
    </w:p>
    <w:p>
      <w:pPr>
        <w:pStyle w:val="Style14"/>
        <w:jc w:val="left"/>
        <w:rPr/>
      </w:pPr>
      <w:r>
        <w:rPr/>
        <w:t>Результат</w:t>
      </w:r>
      <w:r>
        <w:rPr>
          <w:spacing w:val="-16"/>
        </w:rPr>
        <w:t xml:space="preserve"> </w:t>
      </w:r>
      <w:r>
        <w:rPr/>
        <w:t>рассмотрения</w:t>
      </w:r>
      <w:r>
        <w:rPr>
          <w:spacing w:val="-15"/>
        </w:rPr>
        <w:t xml:space="preserve"> </w:t>
      </w:r>
      <w:r>
        <w:rPr/>
        <w:t>запроса</w:t>
      </w:r>
      <w:r>
        <w:rPr>
          <w:spacing w:val="-14"/>
        </w:rPr>
        <w:t xml:space="preserve"> </w:t>
      </w:r>
      <w:r>
        <w:rPr>
          <w:spacing w:val="-2"/>
        </w:rPr>
        <w:t>прошу:</w:t>
      </w:r>
    </w:p>
    <w:p>
      <w:pPr>
        <w:pStyle w:val="Style14"/>
        <w:jc w:val="left"/>
        <w:rPr/>
      </w:pPr>
      <w:r>
        <w:rPr/>
        <w:t>(выбрать</w:t>
      </w:r>
      <w:r>
        <w:rPr>
          <w:spacing w:val="-9"/>
        </w:rPr>
        <w:t xml:space="preserve"> </w:t>
      </w:r>
      <w:r>
        <w:rPr/>
        <w:t>один</w:t>
      </w:r>
      <w:r>
        <w:rPr>
          <w:spacing w:val="-7"/>
        </w:rPr>
        <w:t xml:space="preserve"> </w:t>
      </w:r>
      <w:r>
        <w:rPr/>
        <w:t>из</w:t>
      </w:r>
      <w:r>
        <w:rPr>
          <w:spacing w:val="-7"/>
        </w:rPr>
        <w:t xml:space="preserve"> </w:t>
      </w:r>
      <w:r>
        <w:rPr/>
        <w:t>способов</w:t>
      </w:r>
      <w:r>
        <w:rPr>
          <w:spacing w:val="-7"/>
        </w:rPr>
        <w:t xml:space="preserve"> </w:t>
      </w:r>
      <w:r>
        <w:rPr/>
        <w:t>получения</w:t>
      </w:r>
      <w:r>
        <w:rPr>
          <w:spacing w:val="-5"/>
        </w:rPr>
        <w:t xml:space="preserve"> </w:t>
      </w:r>
      <w:r>
        <w:rPr>
          <w:spacing w:val="-2"/>
        </w:rPr>
        <w:t>результата)</w:t>
      </w:r>
    </w:p>
    <w:tbl>
      <w:tblPr>
        <w:tblW w:w="9548" w:type="dxa"/>
        <w:jc w:val="left"/>
        <w:tblInd w:w="176"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0" w:type="dxa"/>
          <w:left w:w="-7" w:type="dxa"/>
          <w:bottom w:w="0" w:type="dxa"/>
          <w:right w:w="0" w:type="dxa"/>
        </w:tblCellMar>
        <w:tblLook w:val="01e0"/>
      </w:tblPr>
      <w:tblGrid>
        <w:gridCol w:w="840"/>
        <w:gridCol w:w="8707"/>
      </w:tblGrid>
      <w:tr>
        <w:trPr>
          <w:trHeight w:val="432" w:hRule="atLeast"/>
        </w:trPr>
        <w:tc>
          <w:tcPr>
            <w:tcW w:w="84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rPr>
                <w:sz w:val="26"/>
              </w:rPr>
            </w:pPr>
            <w:r>
              <w:rPr>
                <w:sz w:val="26"/>
              </w:rPr>
            </w:r>
          </w:p>
        </w:tc>
        <w:tc>
          <w:tcPr>
            <w:tcW w:w="870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spacing w:before="55" w:after="0"/>
              <w:ind w:left="101" w:right="0" w:hanging="0"/>
              <w:rPr>
                <w:sz w:val="28"/>
              </w:rPr>
            </w:pPr>
            <w:r>
              <w:rPr>
                <w:sz w:val="28"/>
              </w:rPr>
              <w:t>Выдать</w:t>
            </w:r>
            <w:r>
              <w:rPr>
                <w:spacing w:val="-6"/>
                <w:sz w:val="28"/>
              </w:rPr>
              <w:t xml:space="preserve"> </w:t>
            </w:r>
            <w:r>
              <w:rPr>
                <w:sz w:val="28"/>
              </w:rPr>
              <w:t>в</w:t>
            </w:r>
            <w:r>
              <w:rPr>
                <w:spacing w:val="-5"/>
                <w:sz w:val="28"/>
              </w:rPr>
              <w:t xml:space="preserve"> </w:t>
            </w:r>
            <w:r>
              <w:rPr>
                <w:spacing w:val="-2"/>
                <w:sz w:val="28"/>
              </w:rPr>
              <w:t>Администрации</w:t>
            </w:r>
          </w:p>
        </w:tc>
      </w:tr>
      <w:tr>
        <w:trPr>
          <w:trHeight w:val="431" w:hRule="atLeast"/>
        </w:trPr>
        <w:tc>
          <w:tcPr>
            <w:tcW w:w="84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rPr>
                <w:sz w:val="26"/>
              </w:rPr>
            </w:pPr>
            <w:r>
              <w:rPr>
                <w:sz w:val="26"/>
              </w:rPr>
            </w:r>
          </w:p>
        </w:tc>
        <w:tc>
          <w:tcPr>
            <w:tcW w:w="870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tabs>
                <w:tab w:val="left" w:pos="8237" w:leader="none"/>
              </w:tabs>
              <w:spacing w:before="55" w:after="0"/>
              <w:ind w:left="101" w:right="0" w:hanging="0"/>
              <w:rPr>
                <w:sz w:val="28"/>
              </w:rPr>
            </w:pPr>
            <w:r>
              <w:rPr>
                <w:sz w:val="28"/>
              </w:rPr>
              <w:t>Направить</w:t>
            </w:r>
            <w:r>
              <w:rPr>
                <w:spacing w:val="-3"/>
                <w:sz w:val="28"/>
              </w:rPr>
              <w:t xml:space="preserve"> </w:t>
            </w:r>
            <w:r>
              <w:rPr>
                <w:sz w:val="28"/>
              </w:rPr>
              <w:t>почтовым</w:t>
            </w:r>
            <w:r>
              <w:rPr>
                <w:spacing w:val="-4"/>
                <w:sz w:val="28"/>
              </w:rPr>
              <w:t xml:space="preserve"> </w:t>
            </w:r>
            <w:r>
              <w:rPr>
                <w:sz w:val="28"/>
              </w:rPr>
              <w:t>отправлением</w:t>
            </w:r>
            <w:r>
              <w:rPr>
                <w:spacing w:val="-4"/>
                <w:sz w:val="28"/>
              </w:rPr>
              <w:t xml:space="preserve"> </w:t>
            </w:r>
            <w:r>
              <w:rPr>
                <w:sz w:val="28"/>
              </w:rPr>
              <w:t>по</w:t>
            </w:r>
            <w:r>
              <w:rPr>
                <w:spacing w:val="-4"/>
                <w:sz w:val="28"/>
              </w:rPr>
              <w:t xml:space="preserve"> </w:t>
            </w:r>
            <w:r>
              <w:rPr>
                <w:sz w:val="28"/>
              </w:rPr>
              <w:t>адресу</w:t>
            </w:r>
            <w:r>
              <w:rPr>
                <w:spacing w:val="-4"/>
                <w:sz w:val="28"/>
              </w:rPr>
              <w:t xml:space="preserve"> </w:t>
            </w:r>
            <w:r>
              <w:rPr>
                <w:sz w:val="28"/>
                <w:u w:val="single"/>
              </w:rPr>
              <w:tab/>
            </w:r>
          </w:p>
        </w:tc>
      </w:tr>
    </w:tbl>
    <w:p>
      <w:pPr>
        <w:pStyle w:val="Style14"/>
        <w:spacing w:before="236" w:after="0"/>
        <w:ind w:left="0" w:right="0" w:hanging="0"/>
        <w:jc w:val="left"/>
        <w:rPr/>
      </w:pPr>
      <w:r>
        <w:rPr/>
      </w:r>
    </w:p>
    <w:p>
      <w:pPr>
        <w:pStyle w:val="Style14"/>
        <w:tabs>
          <w:tab w:val="left" w:pos="2794" w:leader="none"/>
          <w:tab w:val="left" w:pos="5155" w:leader="none"/>
          <w:tab w:val="left" w:pos="5908" w:leader="none"/>
          <w:tab w:val="left" w:pos="8527" w:leader="none"/>
        </w:tabs>
        <w:jc w:val="left"/>
        <w:rPr/>
      </w:pPr>
      <w:r>
        <w:rPr/>
        <w:t>Дата</w:t>
      </w:r>
      <w:r>
        <w:rPr>
          <w:spacing w:val="75"/>
          <w:w w:val="150"/>
        </w:rPr>
        <w:t xml:space="preserve"> </w:t>
      </w:r>
      <w:r>
        <w:rPr/>
        <w:t>подачи:</w:t>
      </w:r>
      <w:r>
        <w:rPr>
          <w:spacing w:val="75"/>
          <w:w w:val="150"/>
        </w:rPr>
        <w:t xml:space="preserve"> </w:t>
      </w:r>
      <w:r>
        <w:rPr>
          <w:spacing w:val="-10"/>
        </w:rPr>
        <w:t>«</w:t>
      </w:r>
      <w:r>
        <w:rPr>
          <w:u w:val="single"/>
        </w:rPr>
        <w:tab/>
      </w:r>
      <w:r>
        <w:rPr/>
        <w:t>»</w:t>
      </w:r>
      <w:r>
        <w:rPr>
          <w:spacing w:val="125"/>
        </w:rPr>
        <w:t xml:space="preserve"> </w:t>
      </w:r>
      <w:r>
        <w:rPr>
          <w:u w:val="single"/>
        </w:rPr>
        <w:tab/>
      </w:r>
      <w:r>
        <w:rPr>
          <w:spacing w:val="40"/>
        </w:rPr>
        <w:t xml:space="preserve"> </w:t>
      </w:r>
      <w:r>
        <w:rPr/>
        <w:t>20</w:t>
      </w:r>
      <w:r>
        <w:rPr>
          <w:u w:val="single"/>
        </w:rPr>
        <w:tab/>
      </w:r>
      <w:r>
        <w:rPr>
          <w:spacing w:val="40"/>
        </w:rPr>
        <w:t xml:space="preserve"> </w:t>
      </w:r>
      <w:r>
        <w:rPr/>
        <w:t>г.</w:t>
        <w:tab/>
      </w:r>
      <w:r>
        <w:rPr>
          <w:spacing w:val="-2"/>
        </w:rPr>
        <w:t>Подпись:</w:t>
      </w:r>
    </w:p>
    <w:p>
      <w:pPr>
        <w:sectPr>
          <w:type w:val="nextPage"/>
          <w:pgSz w:w="11906" w:h="16838"/>
          <w:pgMar w:left="1417" w:right="141" w:header="0" w:top="1360" w:footer="0" w:bottom="280" w:gutter="0"/>
          <w:pgNumType w:fmt="decimal"/>
          <w:formProt w:val="false"/>
          <w:textDirection w:val="lrTb"/>
          <w:docGrid w:type="default" w:linePitch="100" w:charSpace="4096"/>
        </w:sectPr>
        <w:pStyle w:val="Style14"/>
        <w:spacing w:before="36" w:after="0"/>
        <w:ind w:left="0" w:right="0" w:hanging="0"/>
        <w:jc w:val="left"/>
        <w:rPr>
          <w:sz w:val="20"/>
        </w:rPr>
      </w:pPr>
      <w:r>
        <w:rPr>
          <w:sz w:val="20"/>
        </w:rPr>
        <mc:AlternateContent>
          <mc:Choice Requires="wps">
            <w:drawing>
              <wp:anchor behindDoc="1" distT="0" distB="0" distL="0" distR="0" simplePos="0" locked="0" layoutInCell="1" allowOverlap="1" relativeHeight="26">
                <wp:simplePos x="0" y="0"/>
                <wp:positionH relativeFrom="page">
                  <wp:posOffset>1143000</wp:posOffset>
                </wp:positionH>
                <wp:positionV relativeFrom="paragraph">
                  <wp:posOffset>184150</wp:posOffset>
                </wp:positionV>
                <wp:extent cx="1337310" cy="5080"/>
                <wp:effectExtent l="0" t="0" r="0" b="0"/>
                <wp:wrapTopAndBottom/>
                <wp:docPr id="29" name="Graphic 32"/>
                <a:graphic xmlns:a="http://schemas.openxmlformats.org/drawingml/2006/main">
                  <a:graphicData uri="http://schemas.microsoft.com/office/word/2010/wordprocessingShape">
                    <wps:wsp>
                      <wps:cNvSpPr/>
                      <wps:spPr>
                        <a:xfrm>
                          <a:off x="0" y="0"/>
                          <a:ext cx="1336680" cy="4320"/>
                        </a:xfrm>
                        <a:custGeom>
                          <a:avLst/>
                          <a:gdLst/>
                          <a:ahLst/>
                          <a:rect l="l" t="t" r="r" b="b"/>
                          <a:pathLst>
                            <a:path w="1333500" h="0">
                              <a:moveTo>
                                <a:pt x="0" y="0"/>
                              </a:moveTo>
                              <a:lnTo>
                                <a:pt x="13335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66" w:after="0"/>
        <w:ind w:left="4827" w:right="705" w:firstLine="2764"/>
        <w:jc w:val="right"/>
        <w:rPr/>
      </w:pPr>
      <w:r>
        <w:rPr/>
        <w:t>Приложение</w:t>
      </w:r>
      <w:r>
        <w:rPr>
          <w:spacing w:val="-18"/>
        </w:rPr>
        <w:t xml:space="preserve"> </w:t>
      </w:r>
      <w:r>
        <w:rPr/>
        <w:t>№</w:t>
      </w:r>
      <w:r>
        <w:rPr>
          <w:spacing w:val="-17"/>
        </w:rPr>
        <w:t xml:space="preserve"> </w:t>
      </w:r>
      <w:r>
        <w:rPr/>
        <w:t>4 к административному регламенту предоставления муниципальной услуги</w:t>
      </w:r>
    </w:p>
    <w:p>
      <w:pPr>
        <w:pStyle w:val="Style14"/>
        <w:ind w:left="5500" w:right="704" w:hanging="1220"/>
        <w:jc w:val="right"/>
        <w:rPr/>
      </w:pPr>
      <w:r>
        <w:rPr/>
        <w:t>«Согласование</w:t>
      </w:r>
      <w:r>
        <w:rPr>
          <w:spacing w:val="-18"/>
        </w:rPr>
        <w:t xml:space="preserve"> </w:t>
      </w:r>
      <w:r>
        <w:rPr/>
        <w:t>проведения</w:t>
      </w:r>
      <w:r>
        <w:rPr>
          <w:spacing w:val="-17"/>
        </w:rPr>
        <w:t xml:space="preserve"> </w:t>
      </w:r>
      <w:r>
        <w:rPr/>
        <w:t>переустройства</w:t>
      </w:r>
      <w:r>
        <w:rPr>
          <w:spacing w:val="-18"/>
        </w:rPr>
        <w:t xml:space="preserve"> </w:t>
      </w:r>
      <w:r>
        <w:rPr/>
        <w:t>и (или) перепланировки помещения в многоквартирном доме»</w:t>
      </w:r>
    </w:p>
    <w:p>
      <w:pPr>
        <w:pStyle w:val="Normal"/>
        <w:spacing w:before="278" w:after="0"/>
        <w:ind w:left="8693" w:right="0" w:hanging="0"/>
        <w:jc w:val="left"/>
        <w:rPr>
          <w:rFonts w:ascii="Segoe UI" w:hAnsi="Segoe UI"/>
          <w:b/>
          <w:b/>
          <w:sz w:val="28"/>
        </w:rPr>
      </w:pPr>
      <w:r>
        <w:rPr>
          <w:rFonts w:ascii="Segoe UI" w:hAnsi="Segoe UI"/>
          <w:b/>
          <w:spacing w:val="-2"/>
          <w:sz w:val="28"/>
        </w:rPr>
        <w:t>Форма</w:t>
      </w:r>
    </w:p>
    <w:p>
      <w:pPr>
        <w:pStyle w:val="Normal"/>
        <w:tabs>
          <w:tab w:val="left" w:pos="6298" w:leader="none"/>
          <w:tab w:val="left" w:pos="8511" w:leader="none"/>
        </w:tabs>
        <w:spacing w:before="333" w:after="0"/>
        <w:ind w:left="3955" w:right="189" w:hanging="0"/>
        <w:jc w:val="left"/>
        <w:rPr>
          <w:i/>
          <w:i/>
          <w:sz w:val="24"/>
        </w:rPr>
      </w:pPr>
      <w:r>
        <w:rPr>
          <w:spacing w:val="-2"/>
          <w:sz w:val="24"/>
        </w:rPr>
        <w:t>Администрация</w:t>
      </w:r>
      <w:r>
        <w:rPr>
          <w:sz w:val="24"/>
        </w:rPr>
        <w:tab/>
      </w:r>
      <w:r>
        <w:rPr>
          <w:i/>
          <w:spacing w:val="-2"/>
          <w:sz w:val="24"/>
        </w:rPr>
        <w:t>(наименование</w:t>
      </w:r>
      <w:r>
        <w:rPr>
          <w:i/>
          <w:sz w:val="24"/>
        </w:rPr>
        <w:tab/>
      </w:r>
      <w:r>
        <w:rPr>
          <w:i/>
          <w:spacing w:val="-2"/>
          <w:sz w:val="24"/>
        </w:rPr>
        <w:t>муниципального образования)</w:t>
      </w:r>
    </w:p>
    <w:p>
      <w:pPr>
        <w:pStyle w:val="Style14"/>
        <w:spacing w:before="7" w:after="0"/>
        <w:ind w:left="0" w:right="0" w:hanging="0"/>
        <w:jc w:val="left"/>
        <w:rPr>
          <w:i/>
          <w:i/>
          <w:sz w:val="19"/>
        </w:rPr>
      </w:pPr>
      <w:r>
        <w:rPr>
          <w:i/>
          <w:sz w:val="19"/>
        </w:rPr>
        <mc:AlternateContent>
          <mc:Choice Requires="wps">
            <w:drawing>
              <wp:anchor behindDoc="1" distT="0" distB="0" distL="0" distR="0" simplePos="0" locked="0" layoutInCell="1" allowOverlap="1" relativeHeight="27">
                <wp:simplePos x="0" y="0"/>
                <wp:positionH relativeFrom="page">
                  <wp:posOffset>3411220</wp:posOffset>
                </wp:positionH>
                <wp:positionV relativeFrom="paragraph">
                  <wp:posOffset>158115</wp:posOffset>
                </wp:positionV>
                <wp:extent cx="3890010" cy="5080"/>
                <wp:effectExtent l="0" t="0" r="0" b="0"/>
                <wp:wrapTopAndBottom/>
                <wp:docPr id="30" name="Graphic 33"/>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21" w:after="0"/>
        <w:ind w:left="3955" w:right="0" w:hanging="0"/>
        <w:jc w:val="left"/>
        <w:rPr>
          <w:sz w:val="24"/>
        </w:rPr>
      </w:pPr>
      <w:r>
        <w:rPr>
          <w:sz w:val="24"/>
        </w:rPr>
        <w:t>сведения</w:t>
      </w:r>
      <w:r>
        <w:rPr>
          <w:spacing w:val="-6"/>
          <w:sz w:val="24"/>
        </w:rPr>
        <w:t xml:space="preserve"> </w:t>
      </w:r>
      <w:r>
        <w:rPr>
          <w:sz w:val="24"/>
        </w:rPr>
        <w:t>о</w:t>
      </w:r>
      <w:r>
        <w:rPr>
          <w:spacing w:val="-7"/>
          <w:sz w:val="24"/>
        </w:rPr>
        <w:t xml:space="preserve"> </w:t>
      </w:r>
      <w:r>
        <w:rPr>
          <w:sz w:val="24"/>
        </w:rPr>
        <w:t>заявителе</w:t>
      </w:r>
      <w:r>
        <w:rPr>
          <w:spacing w:val="-6"/>
          <w:sz w:val="24"/>
        </w:rPr>
        <w:t xml:space="preserve"> </w:t>
      </w:r>
      <w:r>
        <w:rPr>
          <w:sz w:val="24"/>
        </w:rPr>
        <w:t>(фамилия,</w:t>
      </w:r>
      <w:r>
        <w:rPr>
          <w:spacing w:val="-6"/>
          <w:sz w:val="24"/>
        </w:rPr>
        <w:t xml:space="preserve"> </w:t>
      </w:r>
      <w:r>
        <w:rPr>
          <w:sz w:val="24"/>
        </w:rPr>
        <w:t>имя,</w:t>
      </w:r>
      <w:r>
        <w:rPr>
          <w:spacing w:val="-7"/>
          <w:sz w:val="24"/>
        </w:rPr>
        <w:t xml:space="preserve"> </w:t>
      </w:r>
      <w:r>
        <w:rPr>
          <w:sz w:val="24"/>
        </w:rPr>
        <w:t>отчество</w:t>
      </w:r>
      <w:r>
        <w:rPr>
          <w:spacing w:val="-6"/>
          <w:sz w:val="24"/>
        </w:rPr>
        <w:t xml:space="preserve"> </w:t>
      </w:r>
      <w:r>
        <w:rPr>
          <w:sz w:val="24"/>
        </w:rPr>
        <w:t>(последнее</w:t>
      </w:r>
      <w:r>
        <w:rPr>
          <w:spacing w:val="-4"/>
          <w:sz w:val="24"/>
        </w:rPr>
        <w:t xml:space="preserve"> </w:t>
      </w:r>
      <w:r>
        <w:rPr>
          <w:sz w:val="24"/>
        </w:rPr>
        <w:t>– при наличии) физического лица; полное наименование юридического лица)</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28">
                <wp:simplePos x="0" y="0"/>
                <wp:positionH relativeFrom="page">
                  <wp:posOffset>3411220</wp:posOffset>
                </wp:positionH>
                <wp:positionV relativeFrom="paragraph">
                  <wp:posOffset>158115</wp:posOffset>
                </wp:positionV>
                <wp:extent cx="3890010" cy="5080"/>
                <wp:effectExtent l="0" t="0" r="0" b="0"/>
                <wp:wrapTopAndBottom/>
                <wp:docPr id="31" name="Graphic 34"/>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29">
                <wp:simplePos x="0" y="0"/>
                <wp:positionH relativeFrom="page">
                  <wp:posOffset>3411220</wp:posOffset>
                </wp:positionH>
                <wp:positionV relativeFrom="paragraph">
                  <wp:posOffset>333375</wp:posOffset>
                </wp:positionV>
                <wp:extent cx="3890010" cy="5080"/>
                <wp:effectExtent l="0" t="0" r="0" b="0"/>
                <wp:wrapTopAndBottom/>
                <wp:docPr id="32" name="Graphic 35"/>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Normal"/>
        <w:spacing w:before="21" w:after="0"/>
        <w:ind w:left="3955" w:right="713" w:hanging="0"/>
        <w:jc w:val="left"/>
        <w:rPr>
          <w:sz w:val="24"/>
        </w:rPr>
      </w:pPr>
      <w:r>
        <w:rPr>
          <w:sz w:val="24"/>
        </w:rPr>
        <w:t>(реквизиты документа, удостоверяющего личность заявителя,</w:t>
      </w:r>
      <w:r>
        <w:rPr>
          <w:spacing w:val="-3"/>
          <w:sz w:val="24"/>
        </w:rPr>
        <w:t xml:space="preserve"> </w:t>
      </w:r>
      <w:r>
        <w:rPr>
          <w:sz w:val="24"/>
        </w:rPr>
        <w:t>-</w:t>
      </w:r>
      <w:r>
        <w:rPr>
          <w:spacing w:val="-5"/>
          <w:sz w:val="24"/>
        </w:rPr>
        <w:t xml:space="preserve"> </w:t>
      </w:r>
      <w:r>
        <w:rPr>
          <w:sz w:val="24"/>
        </w:rPr>
        <w:t>для</w:t>
      </w:r>
      <w:r>
        <w:rPr>
          <w:spacing w:val="-6"/>
          <w:sz w:val="24"/>
        </w:rPr>
        <w:t xml:space="preserve"> </w:t>
      </w:r>
      <w:r>
        <w:rPr>
          <w:sz w:val="24"/>
        </w:rPr>
        <w:t>физического</w:t>
      </w:r>
      <w:r>
        <w:rPr>
          <w:spacing w:val="-5"/>
          <w:sz w:val="24"/>
        </w:rPr>
        <w:t xml:space="preserve"> </w:t>
      </w:r>
      <w:r>
        <w:rPr>
          <w:sz w:val="24"/>
        </w:rPr>
        <w:t>лица;</w:t>
      </w:r>
      <w:r>
        <w:rPr>
          <w:spacing w:val="-5"/>
          <w:sz w:val="24"/>
        </w:rPr>
        <w:t xml:space="preserve"> </w:t>
      </w:r>
      <w:r>
        <w:rPr>
          <w:sz w:val="24"/>
        </w:rPr>
        <w:t>ИНН,</w:t>
      </w:r>
      <w:r>
        <w:rPr>
          <w:spacing w:val="-5"/>
          <w:sz w:val="24"/>
        </w:rPr>
        <w:t xml:space="preserve"> </w:t>
      </w:r>
      <w:r>
        <w:rPr>
          <w:sz w:val="24"/>
        </w:rPr>
        <w:t>ОГРН</w:t>
      </w:r>
      <w:r>
        <w:rPr>
          <w:spacing w:val="-5"/>
          <w:sz w:val="24"/>
        </w:rPr>
        <w:t xml:space="preserve"> </w:t>
      </w:r>
      <w:r>
        <w:rPr>
          <w:sz w:val="24"/>
        </w:rPr>
        <w:t>-</w:t>
      </w:r>
      <w:r>
        <w:rPr>
          <w:spacing w:val="-5"/>
          <w:sz w:val="24"/>
        </w:rPr>
        <w:t xml:space="preserve"> </w:t>
      </w:r>
      <w:r>
        <w:rPr>
          <w:sz w:val="24"/>
        </w:rPr>
        <w:t>для юридического лица, ИП)</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30">
                <wp:simplePos x="0" y="0"/>
                <wp:positionH relativeFrom="page">
                  <wp:posOffset>3411220</wp:posOffset>
                </wp:positionH>
                <wp:positionV relativeFrom="paragraph">
                  <wp:posOffset>158115</wp:posOffset>
                </wp:positionV>
                <wp:extent cx="3890010" cy="5080"/>
                <wp:effectExtent l="0" t="0" r="0" b="0"/>
                <wp:wrapTopAndBottom/>
                <wp:docPr id="33" name="Graphic 36"/>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31">
                <wp:simplePos x="0" y="0"/>
                <wp:positionH relativeFrom="page">
                  <wp:posOffset>3411220</wp:posOffset>
                </wp:positionH>
                <wp:positionV relativeFrom="paragraph">
                  <wp:posOffset>333375</wp:posOffset>
                </wp:positionV>
                <wp:extent cx="3890010" cy="5080"/>
                <wp:effectExtent l="0" t="0" r="0" b="0"/>
                <wp:wrapTopAndBottom/>
                <wp:docPr id="34" name="Graphic 37"/>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Normal"/>
        <w:spacing w:before="21" w:after="0"/>
        <w:ind w:left="3955" w:right="713" w:hanging="0"/>
        <w:jc w:val="left"/>
        <w:rPr>
          <w:sz w:val="24"/>
        </w:rPr>
      </w:pPr>
      <w:r>
        <w:rPr>
          <w:sz w:val="24"/>
        </w:rPr>
        <w:t>(адрес</w:t>
      </w:r>
      <w:r>
        <w:rPr>
          <w:spacing w:val="-7"/>
          <w:sz w:val="24"/>
        </w:rPr>
        <w:t xml:space="preserve"> </w:t>
      </w:r>
      <w:r>
        <w:rPr>
          <w:sz w:val="24"/>
        </w:rPr>
        <w:t>места</w:t>
      </w:r>
      <w:r>
        <w:rPr>
          <w:spacing w:val="-7"/>
          <w:sz w:val="24"/>
        </w:rPr>
        <w:t xml:space="preserve"> </w:t>
      </w:r>
      <w:r>
        <w:rPr>
          <w:sz w:val="24"/>
        </w:rPr>
        <w:t>регистрации,</w:t>
      </w:r>
      <w:r>
        <w:rPr>
          <w:spacing w:val="-5"/>
          <w:sz w:val="24"/>
        </w:rPr>
        <w:t xml:space="preserve"> </w:t>
      </w:r>
      <w:r>
        <w:rPr>
          <w:sz w:val="24"/>
        </w:rPr>
        <w:t>места</w:t>
      </w:r>
      <w:r>
        <w:rPr>
          <w:spacing w:val="-7"/>
          <w:sz w:val="24"/>
        </w:rPr>
        <w:t xml:space="preserve"> </w:t>
      </w:r>
      <w:r>
        <w:rPr>
          <w:sz w:val="24"/>
        </w:rPr>
        <w:t>жительства</w:t>
      </w:r>
      <w:r>
        <w:rPr>
          <w:spacing w:val="-7"/>
          <w:sz w:val="24"/>
        </w:rPr>
        <w:t xml:space="preserve"> </w:t>
      </w:r>
      <w:r>
        <w:rPr>
          <w:sz w:val="24"/>
        </w:rPr>
        <w:t>-</w:t>
      </w:r>
      <w:r>
        <w:rPr>
          <w:spacing w:val="-8"/>
          <w:sz w:val="24"/>
        </w:rPr>
        <w:t xml:space="preserve"> </w:t>
      </w:r>
      <w:r>
        <w:rPr>
          <w:sz w:val="24"/>
        </w:rPr>
        <w:t>для физического лица; адрес места нахождения - для юридического лица)</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32">
                <wp:simplePos x="0" y="0"/>
                <wp:positionH relativeFrom="page">
                  <wp:posOffset>3411220</wp:posOffset>
                </wp:positionH>
                <wp:positionV relativeFrom="paragraph">
                  <wp:posOffset>158115</wp:posOffset>
                </wp:positionV>
                <wp:extent cx="3890010" cy="5080"/>
                <wp:effectExtent l="0" t="0" r="0" b="0"/>
                <wp:wrapTopAndBottom/>
                <wp:docPr id="35" name="Graphic 38"/>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33">
                <wp:simplePos x="0" y="0"/>
                <wp:positionH relativeFrom="page">
                  <wp:posOffset>3411220</wp:posOffset>
                </wp:positionH>
                <wp:positionV relativeFrom="paragraph">
                  <wp:posOffset>333375</wp:posOffset>
                </wp:positionV>
                <wp:extent cx="3813810" cy="5080"/>
                <wp:effectExtent l="0" t="0" r="0" b="0"/>
                <wp:wrapTopAndBottom/>
                <wp:docPr id="36" name="Graphic 39"/>
                <a:graphic xmlns:a="http://schemas.openxmlformats.org/drawingml/2006/main">
                  <a:graphicData uri="http://schemas.microsoft.com/office/word/2010/wordprocessingShape">
                    <wps:wsp>
                      <wps:cNvSpPr/>
                      <wps:spPr>
                        <a:xfrm>
                          <a:off x="0" y="0"/>
                          <a:ext cx="3813120" cy="4320"/>
                        </a:xfrm>
                        <a:custGeom>
                          <a:avLst/>
                          <a:gdLst/>
                          <a:ahLst/>
                          <a:rect l="l" t="t" r="r" b="b"/>
                          <a:pathLst>
                            <a:path w="3810000" h="0">
                              <a:moveTo>
                                <a:pt x="0" y="0"/>
                              </a:moveTo>
                              <a:lnTo>
                                <a:pt x="38100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Normal"/>
        <w:spacing w:before="21" w:after="0"/>
        <w:ind w:left="3955" w:right="0" w:hanging="0"/>
        <w:jc w:val="left"/>
        <w:rPr>
          <w:sz w:val="24"/>
        </w:rPr>
      </w:pPr>
      <w:r>
        <w:rPr>
          <w:sz w:val="24"/>
        </w:rPr>
        <w:t>(номер</w:t>
      </w:r>
      <w:r>
        <w:rPr>
          <w:spacing w:val="-6"/>
          <w:sz w:val="24"/>
        </w:rPr>
        <w:t xml:space="preserve"> </w:t>
      </w:r>
      <w:r>
        <w:rPr>
          <w:sz w:val="24"/>
        </w:rPr>
        <w:t>телефона,</w:t>
      </w:r>
      <w:r>
        <w:rPr>
          <w:spacing w:val="-5"/>
          <w:sz w:val="24"/>
        </w:rPr>
        <w:t xml:space="preserve"> </w:t>
      </w:r>
      <w:r>
        <w:rPr>
          <w:sz w:val="24"/>
        </w:rPr>
        <w:t>адрес</w:t>
      </w:r>
      <w:r>
        <w:rPr>
          <w:spacing w:val="-6"/>
          <w:sz w:val="24"/>
        </w:rPr>
        <w:t xml:space="preserve"> </w:t>
      </w:r>
      <w:r>
        <w:rPr>
          <w:sz w:val="24"/>
        </w:rPr>
        <w:t>электронной</w:t>
      </w:r>
      <w:r>
        <w:rPr>
          <w:spacing w:val="-3"/>
          <w:sz w:val="24"/>
        </w:rPr>
        <w:t xml:space="preserve"> </w:t>
      </w:r>
      <w:r>
        <w:rPr>
          <w:spacing w:val="-2"/>
          <w:sz w:val="24"/>
        </w:rPr>
        <w:t>почты)</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34">
                <wp:simplePos x="0" y="0"/>
                <wp:positionH relativeFrom="page">
                  <wp:posOffset>3411220</wp:posOffset>
                </wp:positionH>
                <wp:positionV relativeFrom="paragraph">
                  <wp:posOffset>158115</wp:posOffset>
                </wp:positionV>
                <wp:extent cx="3890010" cy="5080"/>
                <wp:effectExtent l="0" t="0" r="0" b="0"/>
                <wp:wrapTopAndBottom/>
                <wp:docPr id="37" name="Graphic 40"/>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35">
                <wp:simplePos x="0" y="0"/>
                <wp:positionH relativeFrom="page">
                  <wp:posOffset>3411220</wp:posOffset>
                </wp:positionH>
                <wp:positionV relativeFrom="paragraph">
                  <wp:posOffset>333375</wp:posOffset>
                </wp:positionV>
                <wp:extent cx="3890010" cy="5080"/>
                <wp:effectExtent l="0" t="0" r="0" b="0"/>
                <wp:wrapTopAndBottom/>
                <wp:docPr id="38" name="Graphic 41"/>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36">
                <wp:simplePos x="0" y="0"/>
                <wp:positionH relativeFrom="page">
                  <wp:posOffset>3411220</wp:posOffset>
                </wp:positionH>
                <wp:positionV relativeFrom="paragraph">
                  <wp:posOffset>508635</wp:posOffset>
                </wp:positionV>
                <wp:extent cx="3890010" cy="5080"/>
                <wp:effectExtent l="0" t="0" r="0" b="0"/>
                <wp:wrapTopAndBottom/>
                <wp:docPr id="39" name="Graphic 42"/>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Style14"/>
        <w:spacing w:before="16" w:after="0"/>
        <w:ind w:left="0" w:right="0" w:hanging="0"/>
        <w:jc w:val="left"/>
        <w:rPr>
          <w:sz w:val="20"/>
        </w:rPr>
      </w:pPr>
      <w:r>
        <w:rPr>
          <w:sz w:val="20"/>
        </w:rPr>
      </w:r>
    </w:p>
    <w:p>
      <w:pPr>
        <w:pStyle w:val="Normal"/>
        <w:spacing w:before="21" w:after="0"/>
        <w:ind w:left="3955" w:right="189" w:hanging="0"/>
        <w:jc w:val="left"/>
        <w:rPr>
          <w:sz w:val="24"/>
        </w:rPr>
      </w:pPr>
      <w:r>
        <w:rPr>
          <w:sz w:val="24"/>
        </w:rPr>
        <w:t>сведения о представителе</w:t>
      </w:r>
      <w:r>
        <w:rPr>
          <w:spacing w:val="40"/>
          <w:sz w:val="24"/>
        </w:rPr>
        <w:t xml:space="preserve"> </w:t>
      </w:r>
      <w:r>
        <w:rPr>
          <w:sz w:val="24"/>
        </w:rPr>
        <w:t>заявителя (фамилия, имя, отчество</w:t>
      </w:r>
      <w:r>
        <w:rPr>
          <w:spacing w:val="-6"/>
          <w:sz w:val="24"/>
        </w:rPr>
        <w:t xml:space="preserve"> </w:t>
      </w:r>
      <w:r>
        <w:rPr>
          <w:sz w:val="24"/>
        </w:rPr>
        <w:t>(последнее</w:t>
      </w:r>
      <w:r>
        <w:rPr>
          <w:spacing w:val="-7"/>
          <w:sz w:val="24"/>
        </w:rPr>
        <w:t xml:space="preserve"> </w:t>
      </w:r>
      <w:r>
        <w:rPr>
          <w:sz w:val="24"/>
        </w:rPr>
        <w:t>-</w:t>
      </w:r>
      <w:r>
        <w:rPr>
          <w:spacing w:val="-8"/>
          <w:sz w:val="24"/>
        </w:rPr>
        <w:t xml:space="preserve"> </w:t>
      </w:r>
      <w:r>
        <w:rPr>
          <w:sz w:val="24"/>
        </w:rPr>
        <w:t>при</w:t>
      </w:r>
      <w:r>
        <w:rPr>
          <w:spacing w:val="-7"/>
          <w:sz w:val="24"/>
        </w:rPr>
        <w:t xml:space="preserve"> </w:t>
      </w:r>
      <w:r>
        <w:rPr>
          <w:sz w:val="24"/>
        </w:rPr>
        <w:t>наличии),</w:t>
      </w:r>
      <w:r>
        <w:rPr>
          <w:spacing w:val="-7"/>
          <w:sz w:val="24"/>
        </w:rPr>
        <w:t xml:space="preserve"> </w:t>
      </w:r>
      <w:r>
        <w:rPr>
          <w:sz w:val="24"/>
        </w:rPr>
        <w:t>реквизиты</w:t>
      </w:r>
      <w:r>
        <w:rPr>
          <w:spacing w:val="-6"/>
          <w:sz w:val="24"/>
        </w:rPr>
        <w:t xml:space="preserve"> </w:t>
      </w:r>
      <w:r>
        <w:rPr>
          <w:sz w:val="24"/>
        </w:rPr>
        <w:t>документа, удостоверяющего личность, номер телефона)</w:t>
      </w:r>
    </w:p>
    <w:p>
      <w:pPr>
        <w:pStyle w:val="Style14"/>
        <w:spacing w:before="56" w:after="0"/>
        <w:ind w:left="0" w:right="0" w:hanging="0"/>
        <w:jc w:val="left"/>
        <w:rPr>
          <w:sz w:val="24"/>
        </w:rPr>
      </w:pPr>
      <w:r>
        <w:rPr>
          <w:sz w:val="24"/>
        </w:rPr>
      </w:r>
    </w:p>
    <w:p>
      <w:pPr>
        <w:pStyle w:val="Normal"/>
        <w:spacing w:lineRule="exact" w:line="350" w:before="0" w:after="0"/>
        <w:ind w:left="4649" w:right="0" w:hanging="0"/>
        <w:jc w:val="left"/>
        <w:rPr>
          <w:rFonts w:ascii="Segoe UI" w:hAnsi="Segoe UI"/>
          <w:b/>
          <w:b/>
          <w:sz w:val="28"/>
        </w:rPr>
      </w:pPr>
      <w:r>
        <w:rPr>
          <w:rFonts w:ascii="Segoe UI" w:hAnsi="Segoe UI"/>
          <w:b/>
          <w:spacing w:val="-2"/>
          <w:sz w:val="28"/>
        </w:rPr>
        <w:t>Заявление</w:t>
      </w:r>
    </w:p>
    <w:p>
      <w:pPr>
        <w:pStyle w:val="Normal"/>
        <w:spacing w:lineRule="auto" w:line="204" w:before="14" w:after="0"/>
        <w:ind w:left="1343" w:right="0" w:firstLine="336"/>
        <w:jc w:val="left"/>
        <w:rPr>
          <w:rFonts w:ascii="Segoe UI" w:hAnsi="Segoe UI"/>
          <w:b/>
          <w:b/>
          <w:sz w:val="28"/>
        </w:rPr>
      </w:pPr>
      <w:r>
        <w:rPr>
          <w:rFonts w:ascii="Segoe UI" w:hAnsi="Segoe UI"/>
          <w:b/>
          <w:sz w:val="28"/>
        </w:rPr>
        <w:t>о выдаче дубликата документа</w:t>
      </w:r>
      <w:r>
        <w:rPr>
          <w:rFonts w:ascii="Trebuchet MS" w:hAnsi="Trebuchet MS"/>
          <w:sz w:val="28"/>
        </w:rPr>
        <w:t>,</w:t>
      </w:r>
      <w:r>
        <w:rPr>
          <w:rFonts w:ascii="Trebuchet MS" w:hAnsi="Trebuchet MS"/>
          <w:spacing w:val="-5"/>
          <w:sz w:val="28"/>
        </w:rPr>
        <w:t xml:space="preserve"> </w:t>
      </w:r>
      <w:r>
        <w:rPr>
          <w:rFonts w:ascii="Segoe UI" w:hAnsi="Segoe UI"/>
          <w:b/>
          <w:sz w:val="28"/>
        </w:rPr>
        <w:t>ранее выданного по результатам предоставления муниципальной услуги</w:t>
      </w:r>
    </w:p>
    <w:p>
      <w:pPr>
        <w:pStyle w:val="Style14"/>
        <w:tabs>
          <w:tab w:val="left" w:pos="4831" w:leader="none"/>
          <w:tab w:val="left" w:pos="8564" w:leader="none"/>
        </w:tabs>
        <w:spacing w:before="287" w:after="0"/>
        <w:ind w:left="1091" w:right="0" w:hanging="0"/>
        <w:jc w:val="left"/>
        <w:rPr/>
      </w:pPr>
      <w:r>
        <w:rPr>
          <w:spacing w:val="-2"/>
        </w:rPr>
        <w:t>Прошу</w:t>
      </w:r>
      <w:r>
        <w:rPr/>
        <w:tab/>
      </w:r>
      <w:r>
        <w:rPr>
          <w:spacing w:val="-2"/>
        </w:rPr>
        <w:t>выдать</w:t>
      </w:r>
      <w:r>
        <w:rPr/>
        <w:tab/>
      </w:r>
      <w:r>
        <w:rPr>
          <w:spacing w:val="-2"/>
        </w:rPr>
        <w:t>дубликат</w:t>
      </w:r>
    </w:p>
    <w:p>
      <w:pPr>
        <w:pStyle w:val="Style14"/>
        <w:spacing w:before="5" w:after="0"/>
        <w:ind w:left="0" w:right="0" w:hanging="0"/>
        <w:jc w:val="left"/>
        <w:rPr>
          <w:sz w:val="19"/>
        </w:rPr>
      </w:pPr>
      <w:r>
        <w:rPr>
          <w:sz w:val="19"/>
        </w:rPr>
        <mc:AlternateContent>
          <mc:Choice Requires="wps">
            <w:drawing>
              <wp:anchor behindDoc="1" distT="0" distB="0" distL="0" distR="0" simplePos="0" locked="0" layoutInCell="1" allowOverlap="1" relativeHeight="37">
                <wp:simplePos x="0" y="0"/>
                <wp:positionH relativeFrom="page">
                  <wp:posOffset>1143000</wp:posOffset>
                </wp:positionH>
                <wp:positionV relativeFrom="paragraph">
                  <wp:posOffset>157480</wp:posOffset>
                </wp:positionV>
                <wp:extent cx="3661410" cy="5080"/>
                <wp:effectExtent l="0" t="0" r="0" b="0"/>
                <wp:wrapTopAndBottom/>
                <wp:docPr id="40" name="Graphic 43"/>
                <a:graphic xmlns:a="http://schemas.openxmlformats.org/drawingml/2006/main">
                  <a:graphicData uri="http://schemas.microsoft.com/office/word/2010/wordprocessingShape">
                    <wps:wsp>
                      <wps:cNvSpPr/>
                      <wps:spPr>
                        <a:xfrm>
                          <a:off x="0" y="0"/>
                          <a:ext cx="3660840" cy="4320"/>
                        </a:xfrm>
                        <a:custGeom>
                          <a:avLst/>
                          <a:gdLst/>
                          <a:ahLst/>
                          <a:rect l="l" t="t" r="r" b="b"/>
                          <a:pathLst>
                            <a:path w="3657600" h="0">
                              <a:moveTo>
                                <a:pt x="0" y="0"/>
                              </a:moveTo>
                              <a:lnTo>
                                <a:pt x="36576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38">
                <wp:simplePos x="0" y="0"/>
                <wp:positionH relativeFrom="page">
                  <wp:posOffset>1143000</wp:posOffset>
                </wp:positionH>
                <wp:positionV relativeFrom="paragraph">
                  <wp:posOffset>332740</wp:posOffset>
                </wp:positionV>
                <wp:extent cx="5871210" cy="5080"/>
                <wp:effectExtent l="0" t="0" r="0" b="0"/>
                <wp:wrapTopAndBottom/>
                <wp:docPr id="41" name="Graphic 44"/>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39">
                <wp:simplePos x="0" y="0"/>
                <wp:positionH relativeFrom="page">
                  <wp:posOffset>1143000</wp:posOffset>
                </wp:positionH>
                <wp:positionV relativeFrom="paragraph">
                  <wp:posOffset>508635</wp:posOffset>
                </wp:positionV>
                <wp:extent cx="232410" cy="5080"/>
                <wp:effectExtent l="0" t="0" r="0" b="0"/>
                <wp:wrapTopAndBottom/>
                <wp:docPr id="42" name="Graphic 45"/>
                <a:graphic xmlns:a="http://schemas.openxmlformats.org/drawingml/2006/main">
                  <a:graphicData uri="http://schemas.microsoft.com/office/word/2010/wordprocessingShape">
                    <wps:wsp>
                      <wps:cNvSpPr/>
                      <wps:spPr>
                        <a:xfrm>
                          <a:off x="0" y="0"/>
                          <a:ext cx="231840" cy="4320"/>
                        </a:xfrm>
                        <a:custGeom>
                          <a:avLst/>
                          <a:gdLst/>
                          <a:ahLst/>
                          <a:rect l="l" t="t" r="r" b="b"/>
                          <a:pathLst>
                            <a:path w="228600" h="0">
                              <a:moveTo>
                                <a:pt x="0" y="0"/>
                              </a:moveTo>
                              <a:lnTo>
                                <a:pt x="2286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Style14"/>
        <w:spacing w:before="16" w:after="0"/>
        <w:ind w:left="0" w:right="0" w:hanging="0"/>
        <w:jc w:val="left"/>
        <w:rPr>
          <w:sz w:val="20"/>
        </w:rPr>
      </w:pPr>
      <w:r>
        <w:rPr>
          <w:sz w:val="20"/>
        </w:rPr>
      </w:r>
    </w:p>
    <w:p>
      <w:pPr>
        <w:sectPr>
          <w:type w:val="nextPage"/>
          <w:pgSz w:w="11906" w:h="16838"/>
          <w:pgMar w:left="1417" w:right="141" w:header="0" w:top="1680" w:footer="0" w:bottom="280" w:gutter="0"/>
          <w:pgNumType w:fmt="decimal"/>
          <w:formProt w:val="false"/>
          <w:textDirection w:val="lrTb"/>
          <w:docGrid w:type="default" w:linePitch="100" w:charSpace="4096"/>
        </w:sectPr>
        <w:pStyle w:val="Normal"/>
        <w:spacing w:before="21" w:after="0"/>
        <w:ind w:left="4037" w:right="0" w:firstLine="94"/>
        <w:jc w:val="left"/>
        <w:rPr>
          <w:sz w:val="24"/>
        </w:rPr>
      </w:pPr>
      <w:r>
        <w:rPr>
          <w:sz w:val="24"/>
        </w:rPr>
        <w:t>указать реквизиты документа, ранее выданного по результатам</w:t>
      </w:r>
      <w:r>
        <w:rPr>
          <w:spacing w:val="-15"/>
          <w:sz w:val="24"/>
        </w:rPr>
        <w:t xml:space="preserve"> </w:t>
      </w:r>
      <w:r>
        <w:rPr>
          <w:sz w:val="24"/>
        </w:rPr>
        <w:t>предоставления</w:t>
      </w:r>
      <w:r>
        <w:rPr>
          <w:spacing w:val="-15"/>
          <w:sz w:val="24"/>
        </w:rPr>
        <w:t xml:space="preserve"> </w:t>
      </w:r>
      <w:r>
        <w:rPr>
          <w:sz w:val="24"/>
        </w:rPr>
        <w:t>муниципальной</w:t>
      </w:r>
      <w:r>
        <w:rPr>
          <w:spacing w:val="-15"/>
          <w:sz w:val="24"/>
        </w:rPr>
        <w:t xml:space="preserve"> </w:t>
      </w:r>
      <w:r>
        <w:rPr>
          <w:sz w:val="24"/>
        </w:rPr>
        <w:t>услуги</w:t>
      </w:r>
    </w:p>
    <w:p>
      <w:pPr>
        <w:pStyle w:val="Style14"/>
        <w:tabs>
          <w:tab w:val="left" w:pos="9034" w:leader="none"/>
        </w:tabs>
        <w:spacing w:before="64" w:after="0"/>
        <w:jc w:val="left"/>
        <w:rPr/>
      </w:pPr>
      <w:r>
        <w:rPr/>
        <w:t xml:space="preserve">Дополнительные сведения (при наличии) </w:t>
      </w:r>
      <w:r>
        <w:rPr>
          <w:u w:val="single"/>
        </w:rPr>
        <w:tab/>
      </w:r>
      <w:r>
        <w:rPr>
          <w:spacing w:val="-10"/>
        </w:rPr>
        <w:t>.</w:t>
      </w:r>
    </w:p>
    <w:p>
      <w:pPr>
        <w:pStyle w:val="Style14"/>
        <w:ind w:left="0" w:right="0" w:hanging="0"/>
        <w:jc w:val="left"/>
        <w:rPr/>
      </w:pPr>
      <w:r>
        <w:rPr/>
      </w:r>
    </w:p>
    <w:p>
      <w:pPr>
        <w:pStyle w:val="Style14"/>
        <w:jc w:val="left"/>
        <w:rPr/>
      </w:pPr>
      <w:r>
        <w:rPr/>
        <w:t>Приложение</w:t>
      </w:r>
      <w:r>
        <w:rPr>
          <w:spacing w:val="-10"/>
        </w:rPr>
        <w:t xml:space="preserve"> </w:t>
      </w:r>
      <w:r>
        <w:rPr/>
        <w:t>(при</w:t>
      </w:r>
      <w:r>
        <w:rPr>
          <w:spacing w:val="-10"/>
        </w:rPr>
        <w:t xml:space="preserve"> </w:t>
      </w:r>
      <w:r>
        <w:rPr>
          <w:spacing w:val="-2"/>
        </w:rPr>
        <w:t>наличии):</w:t>
      </w:r>
    </w:p>
    <w:p>
      <w:pPr>
        <w:pStyle w:val="Style14"/>
        <w:tabs>
          <w:tab w:val="left" w:pos="5697" w:leader="none"/>
        </w:tabs>
        <w:jc w:val="left"/>
        <w:rPr/>
      </w:pPr>
      <w:r>
        <w:rPr>
          <w:spacing w:val="-5"/>
        </w:rPr>
        <w:t>1.</w:t>
      </w:r>
      <w:r>
        <w:rPr>
          <w:u w:val="single"/>
        </w:rPr>
        <w:tab/>
      </w:r>
    </w:p>
    <w:p>
      <w:pPr>
        <w:pStyle w:val="Style14"/>
        <w:tabs>
          <w:tab w:val="left" w:pos="5697" w:leader="none"/>
        </w:tabs>
        <w:jc w:val="left"/>
        <w:rPr/>
      </w:pPr>
      <w:r>
        <w:rPr>
          <w:spacing w:val="-5"/>
        </w:rPr>
        <w:t>2.</w:t>
      </w:r>
      <w:r>
        <w:rPr>
          <w:u w:val="single"/>
        </w:rPr>
        <w:tab/>
      </w:r>
    </w:p>
    <w:p>
      <w:pPr>
        <w:pStyle w:val="Style14"/>
        <w:tabs>
          <w:tab w:val="left" w:pos="5697" w:leader="none"/>
        </w:tabs>
        <w:spacing w:lineRule="exact" w:line="322"/>
        <w:jc w:val="left"/>
        <w:rPr/>
      </w:pPr>
      <w:r>
        <w:rPr>
          <w:spacing w:val="-5"/>
        </w:rPr>
        <w:t>3.</w:t>
      </w:r>
      <w:r>
        <w:rPr>
          <w:u w:val="single"/>
        </w:rPr>
        <w:tab/>
      </w:r>
    </w:p>
    <w:p>
      <w:pPr>
        <w:pStyle w:val="Normal"/>
        <w:spacing w:lineRule="exact" w:line="276" w:before="0" w:after="0"/>
        <w:ind w:left="383" w:right="0" w:hanging="0"/>
        <w:jc w:val="left"/>
        <w:rPr>
          <w:sz w:val="24"/>
        </w:rPr>
      </w:pPr>
      <w:r>
        <w:rPr>
          <w:spacing w:val="-10"/>
          <w:sz w:val="24"/>
        </w:rPr>
        <w:t>…</w:t>
      </w:r>
    </w:p>
    <w:p>
      <w:pPr>
        <w:pStyle w:val="Style14"/>
        <w:spacing w:before="1" w:after="0"/>
        <w:jc w:val="left"/>
        <w:rPr/>
      </w:pPr>
      <w:r>
        <w:rPr/>
        <w:t>Результат</w:t>
      </w:r>
      <w:r>
        <w:rPr>
          <w:spacing w:val="-16"/>
        </w:rPr>
        <w:t xml:space="preserve"> </w:t>
      </w:r>
      <w:r>
        <w:rPr/>
        <w:t>рассмотрения</w:t>
      </w:r>
      <w:r>
        <w:rPr>
          <w:spacing w:val="-15"/>
        </w:rPr>
        <w:t xml:space="preserve"> </w:t>
      </w:r>
      <w:r>
        <w:rPr/>
        <w:t>запроса</w:t>
      </w:r>
      <w:r>
        <w:rPr>
          <w:spacing w:val="-14"/>
        </w:rPr>
        <w:t xml:space="preserve"> </w:t>
      </w:r>
      <w:r>
        <w:rPr>
          <w:spacing w:val="-2"/>
        </w:rPr>
        <w:t>прошу:</w:t>
      </w:r>
    </w:p>
    <w:p>
      <w:pPr>
        <w:pStyle w:val="Style14"/>
        <w:jc w:val="left"/>
        <w:rPr/>
      </w:pPr>
      <w:r>
        <w:rPr/>
        <w:t>(выбрать</w:t>
      </w:r>
      <w:r>
        <w:rPr>
          <w:spacing w:val="-9"/>
        </w:rPr>
        <w:t xml:space="preserve"> </w:t>
      </w:r>
      <w:r>
        <w:rPr/>
        <w:t>один</w:t>
      </w:r>
      <w:r>
        <w:rPr>
          <w:spacing w:val="-7"/>
        </w:rPr>
        <w:t xml:space="preserve"> </w:t>
      </w:r>
      <w:r>
        <w:rPr/>
        <w:t>из</w:t>
      </w:r>
      <w:r>
        <w:rPr>
          <w:spacing w:val="-7"/>
        </w:rPr>
        <w:t xml:space="preserve"> </w:t>
      </w:r>
      <w:r>
        <w:rPr/>
        <w:t>способов</w:t>
      </w:r>
      <w:r>
        <w:rPr>
          <w:spacing w:val="-7"/>
        </w:rPr>
        <w:t xml:space="preserve"> </w:t>
      </w:r>
      <w:r>
        <w:rPr/>
        <w:t>получения</w:t>
      </w:r>
      <w:r>
        <w:rPr>
          <w:spacing w:val="-5"/>
        </w:rPr>
        <w:t xml:space="preserve"> </w:t>
      </w:r>
      <w:r>
        <w:rPr>
          <w:spacing w:val="-2"/>
        </w:rPr>
        <w:t>результата)</w:t>
      </w:r>
    </w:p>
    <w:tbl>
      <w:tblPr>
        <w:tblW w:w="9548" w:type="dxa"/>
        <w:jc w:val="left"/>
        <w:tblInd w:w="176"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0" w:type="dxa"/>
          <w:left w:w="-7" w:type="dxa"/>
          <w:bottom w:w="0" w:type="dxa"/>
          <w:right w:w="0" w:type="dxa"/>
        </w:tblCellMar>
        <w:tblLook w:val="01e0"/>
      </w:tblPr>
      <w:tblGrid>
        <w:gridCol w:w="840"/>
        <w:gridCol w:w="8707"/>
      </w:tblGrid>
      <w:tr>
        <w:trPr>
          <w:trHeight w:val="432" w:hRule="atLeast"/>
        </w:trPr>
        <w:tc>
          <w:tcPr>
            <w:tcW w:w="84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rPr>
                <w:sz w:val="28"/>
              </w:rPr>
            </w:pPr>
            <w:r>
              <w:rPr>
                <w:sz w:val="28"/>
              </w:rPr>
            </w:r>
          </w:p>
        </w:tc>
        <w:tc>
          <w:tcPr>
            <w:tcW w:w="870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spacing w:before="55" w:after="0"/>
              <w:ind w:left="101" w:right="0" w:hanging="0"/>
              <w:rPr>
                <w:sz w:val="28"/>
              </w:rPr>
            </w:pPr>
            <w:r>
              <w:rPr>
                <w:sz w:val="28"/>
              </w:rPr>
              <w:t>Выдать</w:t>
            </w:r>
            <w:r>
              <w:rPr>
                <w:spacing w:val="-6"/>
                <w:sz w:val="28"/>
              </w:rPr>
              <w:t xml:space="preserve"> </w:t>
            </w:r>
            <w:r>
              <w:rPr>
                <w:sz w:val="28"/>
              </w:rPr>
              <w:t>в</w:t>
            </w:r>
            <w:r>
              <w:rPr>
                <w:spacing w:val="-5"/>
                <w:sz w:val="28"/>
              </w:rPr>
              <w:t xml:space="preserve"> </w:t>
            </w:r>
            <w:r>
              <w:rPr>
                <w:spacing w:val="-2"/>
                <w:sz w:val="28"/>
              </w:rPr>
              <w:t>Администрации</w:t>
            </w:r>
          </w:p>
        </w:tc>
      </w:tr>
      <w:tr>
        <w:trPr>
          <w:trHeight w:val="430" w:hRule="atLeast"/>
        </w:trPr>
        <w:tc>
          <w:tcPr>
            <w:tcW w:w="840"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rPr>
                <w:sz w:val="28"/>
              </w:rPr>
            </w:pPr>
            <w:r>
              <w:rPr>
                <w:sz w:val="28"/>
              </w:rPr>
            </w:r>
          </w:p>
        </w:tc>
        <w:tc>
          <w:tcPr>
            <w:tcW w:w="870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tabs>
                <w:tab w:val="left" w:pos="8237" w:leader="none"/>
              </w:tabs>
              <w:spacing w:before="55" w:after="0"/>
              <w:ind w:left="101" w:right="0" w:hanging="0"/>
              <w:rPr>
                <w:sz w:val="28"/>
              </w:rPr>
            </w:pPr>
            <w:r>
              <w:rPr>
                <w:sz w:val="28"/>
              </w:rPr>
              <w:t>Направить</w:t>
            </w:r>
            <w:r>
              <w:rPr>
                <w:spacing w:val="-3"/>
                <w:sz w:val="28"/>
              </w:rPr>
              <w:t xml:space="preserve"> </w:t>
            </w:r>
            <w:r>
              <w:rPr>
                <w:sz w:val="28"/>
              </w:rPr>
              <w:t>почтовым</w:t>
            </w:r>
            <w:r>
              <w:rPr>
                <w:spacing w:val="-4"/>
                <w:sz w:val="28"/>
              </w:rPr>
              <w:t xml:space="preserve"> </w:t>
            </w:r>
            <w:r>
              <w:rPr>
                <w:sz w:val="28"/>
              </w:rPr>
              <w:t>отправлением</w:t>
            </w:r>
            <w:r>
              <w:rPr>
                <w:spacing w:val="-4"/>
                <w:sz w:val="28"/>
              </w:rPr>
              <w:t xml:space="preserve"> </w:t>
            </w:r>
            <w:r>
              <w:rPr>
                <w:sz w:val="28"/>
              </w:rPr>
              <w:t>по</w:t>
            </w:r>
            <w:r>
              <w:rPr>
                <w:spacing w:val="-4"/>
                <w:sz w:val="28"/>
              </w:rPr>
              <w:t xml:space="preserve"> </w:t>
            </w:r>
            <w:r>
              <w:rPr>
                <w:sz w:val="28"/>
              </w:rPr>
              <w:t>адресу</w:t>
            </w:r>
            <w:r>
              <w:rPr>
                <w:spacing w:val="-4"/>
                <w:sz w:val="28"/>
              </w:rPr>
              <w:t xml:space="preserve"> </w:t>
            </w:r>
            <w:r>
              <w:rPr>
                <w:sz w:val="28"/>
                <w:u w:val="single"/>
              </w:rPr>
              <w:tab/>
            </w:r>
          </w:p>
        </w:tc>
      </w:tr>
    </w:tbl>
    <w:p>
      <w:pPr>
        <w:pStyle w:val="Style14"/>
        <w:spacing w:before="237" w:after="0"/>
        <w:ind w:left="0" w:right="0" w:hanging="0"/>
        <w:jc w:val="left"/>
        <w:rPr/>
      </w:pPr>
      <w:r>
        <w:rPr/>
      </w:r>
    </w:p>
    <w:p>
      <w:pPr>
        <w:pStyle w:val="Style14"/>
        <w:tabs>
          <w:tab w:val="left" w:pos="2693" w:leader="none"/>
          <w:tab w:val="left" w:pos="5001" w:leader="none"/>
          <w:tab w:val="left" w:pos="5705" w:leader="none"/>
          <w:tab w:val="left" w:pos="8523" w:leader="none"/>
        </w:tabs>
        <w:jc w:val="left"/>
        <w:rPr/>
      </w:pPr>
      <w:r>
        <w:rPr/>
        <w:t>Дата</w:t>
      </w:r>
      <w:r>
        <w:rPr>
          <w:spacing w:val="59"/>
        </w:rPr>
        <w:t xml:space="preserve"> </w:t>
      </w:r>
      <w:r>
        <w:rPr/>
        <w:t>подачи:</w:t>
      </w:r>
      <w:r>
        <w:rPr>
          <w:spacing w:val="59"/>
        </w:rPr>
        <w:t xml:space="preserve"> </w:t>
      </w:r>
      <w:r>
        <w:rPr>
          <w:spacing w:val="-10"/>
        </w:rPr>
        <w:t>«</w:t>
      </w:r>
      <w:r>
        <w:rPr>
          <w:u w:val="single"/>
        </w:rPr>
        <w:tab/>
      </w:r>
      <w:r>
        <w:rPr/>
        <w:t>»</w:t>
      </w:r>
      <w:r>
        <w:rPr>
          <w:spacing w:val="73"/>
        </w:rPr>
        <w:t xml:space="preserve"> </w:t>
      </w:r>
      <w:r>
        <w:rPr>
          <w:u w:val="single"/>
        </w:rPr>
        <w:tab/>
      </w:r>
      <w:r>
        <w:rPr/>
        <w:t xml:space="preserve"> 20</w:t>
      </w:r>
      <w:r>
        <w:rPr>
          <w:u w:val="single"/>
        </w:rPr>
        <w:tab/>
      </w:r>
      <w:r>
        <w:rPr/>
        <w:t xml:space="preserve"> г.</w:t>
        <w:tab/>
      </w:r>
      <w:r>
        <w:rPr>
          <w:spacing w:val="-2"/>
        </w:rPr>
        <w:t>Подпись:</w:t>
      </w:r>
    </w:p>
    <w:p>
      <w:pPr>
        <w:sectPr>
          <w:type w:val="nextPage"/>
          <w:pgSz w:w="11906" w:h="16838"/>
          <w:pgMar w:left="1417" w:right="141" w:header="0" w:top="1360" w:footer="0" w:bottom="280" w:gutter="0"/>
          <w:pgNumType w:fmt="decimal"/>
          <w:formProt w:val="false"/>
          <w:textDirection w:val="lrTb"/>
          <w:docGrid w:type="default" w:linePitch="100" w:charSpace="4096"/>
        </w:sectPr>
        <w:pStyle w:val="Style14"/>
        <w:spacing w:before="36" w:after="0"/>
        <w:ind w:left="0" w:right="0" w:hanging="0"/>
        <w:jc w:val="left"/>
        <w:rPr>
          <w:sz w:val="20"/>
        </w:rPr>
      </w:pPr>
      <w:r>
        <w:rPr>
          <w:sz w:val="20"/>
        </w:rPr>
        <mc:AlternateContent>
          <mc:Choice Requires="wps">
            <w:drawing>
              <wp:anchor behindDoc="1" distT="0" distB="0" distL="0" distR="0" simplePos="0" locked="0" layoutInCell="1" allowOverlap="1" relativeHeight="40">
                <wp:simplePos x="0" y="0"/>
                <wp:positionH relativeFrom="page">
                  <wp:posOffset>1143000</wp:posOffset>
                </wp:positionH>
                <wp:positionV relativeFrom="paragraph">
                  <wp:posOffset>184150</wp:posOffset>
                </wp:positionV>
                <wp:extent cx="1070610" cy="5080"/>
                <wp:effectExtent l="0" t="0" r="0" b="0"/>
                <wp:wrapTopAndBottom/>
                <wp:docPr id="43" name="Graphic 46"/>
                <a:graphic xmlns:a="http://schemas.openxmlformats.org/drawingml/2006/main">
                  <a:graphicData uri="http://schemas.microsoft.com/office/word/2010/wordprocessingShape">
                    <wps:wsp>
                      <wps:cNvSpPr/>
                      <wps:spPr>
                        <a:xfrm>
                          <a:off x="0" y="0"/>
                          <a:ext cx="1069920" cy="4320"/>
                        </a:xfrm>
                        <a:custGeom>
                          <a:avLst/>
                          <a:gdLst/>
                          <a:ahLst/>
                          <a:rect l="l" t="t" r="r" b="b"/>
                          <a:pathLst>
                            <a:path w="1066800" h="0">
                              <a:moveTo>
                                <a:pt x="0" y="0"/>
                              </a:moveTo>
                              <a:lnTo>
                                <a:pt x="10668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66" w:after="0"/>
        <w:ind w:left="4827" w:right="705" w:firstLine="2764"/>
        <w:jc w:val="right"/>
        <w:rPr/>
      </w:pPr>
      <w:r>
        <w:rPr/>
        <w:t>Приложение</w:t>
      </w:r>
      <w:r>
        <w:rPr>
          <w:spacing w:val="-18"/>
        </w:rPr>
        <w:t xml:space="preserve"> </w:t>
      </w:r>
      <w:r>
        <w:rPr/>
        <w:t>№</w:t>
      </w:r>
      <w:r>
        <w:rPr>
          <w:spacing w:val="-17"/>
        </w:rPr>
        <w:t xml:space="preserve"> </w:t>
      </w:r>
      <w:r>
        <w:rPr/>
        <w:t>5 к административному регламенту предоставления муниципальной услуги</w:t>
      </w:r>
    </w:p>
    <w:p>
      <w:pPr>
        <w:pStyle w:val="Style14"/>
        <w:ind w:left="5500" w:right="704" w:hanging="1220"/>
        <w:jc w:val="right"/>
        <w:rPr/>
      </w:pPr>
      <w:r>
        <w:rPr/>
        <w:t>«Согласование</w:t>
      </w:r>
      <w:r>
        <w:rPr>
          <w:spacing w:val="-18"/>
        </w:rPr>
        <w:t xml:space="preserve"> </w:t>
      </w:r>
      <w:r>
        <w:rPr/>
        <w:t>проведения</w:t>
      </w:r>
      <w:r>
        <w:rPr>
          <w:spacing w:val="-17"/>
        </w:rPr>
        <w:t xml:space="preserve"> </w:t>
      </w:r>
      <w:r>
        <w:rPr/>
        <w:t>переустройства</w:t>
      </w:r>
      <w:r>
        <w:rPr>
          <w:spacing w:val="-18"/>
        </w:rPr>
        <w:t xml:space="preserve"> </w:t>
      </w:r>
      <w:r>
        <w:rPr/>
        <w:t>и (или) перепланировки помещения в многоквартирном доме»</w:t>
      </w:r>
    </w:p>
    <w:p>
      <w:pPr>
        <w:pStyle w:val="Style14"/>
        <w:ind w:left="0" w:right="0" w:hanging="0"/>
        <w:jc w:val="left"/>
        <w:rPr/>
      </w:pPr>
      <w:r>
        <w:rPr/>
      </w:r>
    </w:p>
    <w:p>
      <w:pPr>
        <w:pStyle w:val="Style14"/>
        <w:ind w:left="0" w:right="704" w:hanging="0"/>
        <w:jc w:val="right"/>
        <w:rPr/>
      </w:pPr>
      <w:r>
        <w:rPr>
          <w:spacing w:val="-2"/>
        </w:rPr>
        <w:t>Форма</w:t>
      </w:r>
    </w:p>
    <w:p>
      <w:pPr>
        <w:pStyle w:val="Style14"/>
        <w:ind w:left="0" w:right="0" w:hanging="0"/>
        <w:jc w:val="left"/>
        <w:rPr/>
      </w:pPr>
      <w:r>
        <w:rPr/>
      </w:r>
    </w:p>
    <w:p>
      <w:pPr>
        <w:pStyle w:val="Normal"/>
        <w:spacing w:before="1" w:after="0"/>
        <w:ind w:left="2685" w:right="729" w:firstLine="2028"/>
        <w:jc w:val="right"/>
        <w:rPr>
          <w:i/>
          <w:i/>
          <w:sz w:val="28"/>
        </w:rPr>
      </w:pPr>
      <w:r>
        <w:rPr>
          <w:i/>
          <w:sz w:val="28"/>
        </w:rPr>
        <w:t>(форма акта может</w:t>
      </w:r>
      <w:r>
        <w:rPr>
          <w:i/>
          <w:spacing w:val="-1"/>
          <w:sz w:val="28"/>
        </w:rPr>
        <w:t xml:space="preserve"> </w:t>
      </w:r>
      <w:r>
        <w:rPr>
          <w:i/>
          <w:sz w:val="28"/>
        </w:rPr>
        <w:t>быть утверждена правовым актом (при наличии), утверждающим порядок работы приемочной комиссии по составлению акта, подтверждающего завершение переустройства и (или) перепланировки помещения в многоквартирном доме)</w:t>
      </w:r>
    </w:p>
    <w:p>
      <w:pPr>
        <w:pStyle w:val="Style14"/>
        <w:ind w:left="0" w:right="0" w:hanging="0"/>
        <w:jc w:val="left"/>
        <w:rPr>
          <w:i/>
          <w:i/>
        </w:rPr>
      </w:pPr>
      <w:r>
        <w:rPr>
          <w:i/>
        </w:rPr>
      </w:r>
    </w:p>
    <w:p>
      <w:pPr>
        <w:pStyle w:val="Style14"/>
        <w:spacing w:before="10" w:after="0"/>
        <w:ind w:left="0" w:right="0" w:hanging="0"/>
        <w:jc w:val="left"/>
        <w:rPr>
          <w:i/>
          <w:i/>
        </w:rPr>
      </w:pPr>
      <w:r>
        <w:rPr>
          <w:i/>
        </w:rPr>
      </w:r>
    </w:p>
    <w:p>
      <w:pPr>
        <w:pStyle w:val="Style14"/>
        <w:ind w:left="6719" w:right="0" w:hanging="0"/>
        <w:jc w:val="left"/>
        <w:rPr/>
      </w:pPr>
      <w:r>
        <w:rPr>
          <w:spacing w:val="-2"/>
        </w:rPr>
        <w:t>УТВЕРЖДЕН</w:t>
      </w:r>
    </w:p>
    <w:p>
      <w:pPr>
        <w:pStyle w:val="Style14"/>
        <w:spacing w:before="5" w:after="0"/>
        <w:ind w:left="0" w:right="0" w:hanging="0"/>
        <w:jc w:val="left"/>
        <w:rPr>
          <w:sz w:val="19"/>
        </w:rPr>
      </w:pPr>
      <w:r>
        <w:rPr>
          <w:sz w:val="19"/>
        </w:rPr>
        <mc:AlternateContent>
          <mc:Choice Requires="wps">
            <w:drawing>
              <wp:anchor behindDoc="1" distT="0" distB="0" distL="0" distR="0" simplePos="0" locked="0" layoutInCell="1" allowOverlap="1" relativeHeight="41">
                <wp:simplePos x="0" y="0"/>
                <wp:positionH relativeFrom="page">
                  <wp:posOffset>4597400</wp:posOffset>
                </wp:positionH>
                <wp:positionV relativeFrom="paragraph">
                  <wp:posOffset>157480</wp:posOffset>
                </wp:positionV>
                <wp:extent cx="2213610" cy="5080"/>
                <wp:effectExtent l="0" t="0" r="0" b="0"/>
                <wp:wrapTopAndBottom/>
                <wp:docPr id="44" name="Graphic 47"/>
                <a:graphic xmlns:a="http://schemas.openxmlformats.org/drawingml/2006/main">
                  <a:graphicData uri="http://schemas.microsoft.com/office/word/2010/wordprocessingShape">
                    <wps:wsp>
                      <wps:cNvSpPr/>
                      <wps:spPr>
                        <a:xfrm>
                          <a:off x="0" y="0"/>
                          <a:ext cx="2212920" cy="4320"/>
                        </a:xfrm>
                        <a:custGeom>
                          <a:avLst/>
                          <a:gdLst/>
                          <a:ahLst/>
                          <a:rect l="l" t="t" r="r" b="b"/>
                          <a:pathLst>
                            <a:path w="2209800" h="0">
                              <a:moveTo>
                                <a:pt x="0" y="0"/>
                              </a:moveTo>
                              <a:lnTo>
                                <a:pt x="22098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42">
                <wp:simplePos x="0" y="0"/>
                <wp:positionH relativeFrom="page">
                  <wp:posOffset>4597400</wp:posOffset>
                </wp:positionH>
                <wp:positionV relativeFrom="paragraph">
                  <wp:posOffset>332740</wp:posOffset>
                </wp:positionV>
                <wp:extent cx="2213610" cy="5080"/>
                <wp:effectExtent l="0" t="0" r="0" b="0"/>
                <wp:wrapTopAndBottom/>
                <wp:docPr id="45" name="Graphic 48"/>
                <a:graphic xmlns:a="http://schemas.openxmlformats.org/drawingml/2006/main">
                  <a:graphicData uri="http://schemas.microsoft.com/office/word/2010/wordprocessingShape">
                    <wps:wsp>
                      <wps:cNvSpPr/>
                      <wps:spPr>
                        <a:xfrm>
                          <a:off x="0" y="0"/>
                          <a:ext cx="2212920" cy="4320"/>
                        </a:xfrm>
                        <a:custGeom>
                          <a:avLst/>
                          <a:gdLst/>
                          <a:ahLst/>
                          <a:rect l="l" t="t" r="r" b="b"/>
                          <a:pathLst>
                            <a:path w="2209800" h="0">
                              <a:moveTo>
                                <a:pt x="0" y="0"/>
                              </a:moveTo>
                              <a:lnTo>
                                <a:pt x="22098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Normal"/>
        <w:spacing w:before="21" w:after="0"/>
        <w:ind w:left="5238" w:right="461" w:hanging="0"/>
        <w:jc w:val="center"/>
        <w:rPr>
          <w:sz w:val="24"/>
        </w:rPr>
      </w:pPr>
      <w:r>
        <w:rPr>
          <w:sz w:val="24"/>
        </w:rPr>
        <w:t>(ФИО,</w:t>
      </w:r>
      <w:r>
        <w:rPr>
          <w:spacing w:val="-15"/>
          <w:sz w:val="24"/>
        </w:rPr>
        <w:t xml:space="preserve"> </w:t>
      </w:r>
      <w:r>
        <w:rPr>
          <w:sz w:val="24"/>
        </w:rPr>
        <w:t>подпись</w:t>
      </w:r>
      <w:r>
        <w:rPr>
          <w:spacing w:val="-15"/>
          <w:sz w:val="24"/>
        </w:rPr>
        <w:t xml:space="preserve"> </w:t>
      </w:r>
      <w:r>
        <w:rPr>
          <w:sz w:val="24"/>
        </w:rPr>
        <w:t>должностного</w:t>
      </w:r>
      <w:r>
        <w:rPr>
          <w:spacing w:val="-15"/>
          <w:sz w:val="24"/>
        </w:rPr>
        <w:t xml:space="preserve"> </w:t>
      </w:r>
      <w:r>
        <w:rPr>
          <w:sz w:val="24"/>
        </w:rPr>
        <w:t xml:space="preserve">лица администрации муниципального </w:t>
      </w:r>
      <w:r>
        <w:rPr>
          <w:spacing w:val="-2"/>
          <w:sz w:val="24"/>
        </w:rPr>
        <w:t>образования)</w:t>
      </w:r>
    </w:p>
    <w:p>
      <w:pPr>
        <w:pStyle w:val="Style14"/>
        <w:ind w:left="0" w:right="0" w:hanging="0"/>
        <w:jc w:val="left"/>
        <w:rPr>
          <w:sz w:val="24"/>
        </w:rPr>
      </w:pPr>
      <w:r>
        <w:rPr>
          <w:sz w:val="24"/>
        </w:rPr>
      </w:r>
    </w:p>
    <w:p>
      <w:pPr>
        <w:pStyle w:val="Style14"/>
        <w:spacing w:before="92" w:after="0"/>
        <w:ind w:left="0" w:right="0" w:hanging="0"/>
        <w:jc w:val="left"/>
        <w:rPr>
          <w:sz w:val="24"/>
        </w:rPr>
      </w:pPr>
      <w:r>
        <w:rPr>
          <w:sz w:val="24"/>
        </w:rPr>
      </w:r>
    </w:p>
    <w:p>
      <w:pPr>
        <w:pStyle w:val="Style14"/>
        <w:ind w:left="117" w:right="0" w:hanging="0"/>
        <w:jc w:val="center"/>
        <w:rPr/>
      </w:pPr>
      <w:r>
        <w:rPr>
          <w:spacing w:val="-5"/>
        </w:rPr>
        <w:t>АКТ</w:t>
      </w:r>
    </w:p>
    <w:p>
      <w:pPr>
        <w:pStyle w:val="Style14"/>
        <w:spacing w:before="1" w:after="0"/>
        <w:ind w:left="1335" w:right="724" w:hanging="146"/>
        <w:jc w:val="left"/>
        <w:rPr/>
      </w:pPr>
      <w:r>
        <w:rPr/>
        <w:t>приемочной</w:t>
      </w:r>
      <w:r>
        <w:rPr>
          <w:spacing w:val="-10"/>
        </w:rPr>
        <w:t xml:space="preserve"> </w:t>
      </w:r>
      <w:r>
        <w:rPr/>
        <w:t>комиссии,</w:t>
      </w:r>
      <w:r>
        <w:rPr>
          <w:spacing w:val="-11"/>
        </w:rPr>
        <w:t xml:space="preserve"> </w:t>
      </w:r>
      <w:r>
        <w:rPr/>
        <w:t>подтверждающий</w:t>
      </w:r>
      <w:r>
        <w:rPr>
          <w:spacing w:val="-12"/>
        </w:rPr>
        <w:t xml:space="preserve"> </w:t>
      </w:r>
      <w:r>
        <w:rPr/>
        <w:t>завершение</w:t>
      </w:r>
      <w:r>
        <w:rPr>
          <w:spacing w:val="-10"/>
        </w:rPr>
        <w:t xml:space="preserve"> </w:t>
      </w:r>
      <w:r>
        <w:rPr/>
        <w:t>переустройства и (или) перепланировки помещения в многоквартирном доме</w:t>
      </w:r>
    </w:p>
    <w:p>
      <w:pPr>
        <w:pStyle w:val="Style14"/>
        <w:tabs>
          <w:tab w:val="left" w:pos="2273" w:leader="none"/>
          <w:tab w:val="left" w:pos="3646" w:leader="none"/>
          <w:tab w:val="left" w:pos="5941" w:leader="none"/>
          <w:tab w:val="left" w:pos="6534" w:leader="none"/>
          <w:tab w:val="left" w:pos="7603" w:leader="none"/>
        </w:tabs>
        <w:spacing w:before="322" w:after="0"/>
        <w:ind w:left="1091" w:right="0" w:hanging="0"/>
        <w:jc w:val="left"/>
        <w:rPr/>
      </w:pPr>
      <w:r>
        <w:rPr>
          <w:spacing w:val="-2"/>
        </w:rPr>
        <w:t>Адрес</w:t>
      </w:r>
      <w:r>
        <w:rPr/>
        <w:tab/>
      </w:r>
      <w:r>
        <w:rPr>
          <w:spacing w:val="-2"/>
        </w:rPr>
        <w:t>объекта</w:t>
      </w:r>
      <w:r>
        <w:rPr/>
        <w:tab/>
      </w:r>
      <w:r>
        <w:rPr>
          <w:spacing w:val="-2"/>
        </w:rPr>
        <w:t>переустройства</w:t>
      </w:r>
      <w:r>
        <w:rPr/>
        <w:tab/>
      </w:r>
      <w:r>
        <w:rPr>
          <w:spacing w:val="-10"/>
        </w:rPr>
        <w:t>и</w:t>
      </w:r>
      <w:r>
        <w:rPr/>
        <w:tab/>
      </w:r>
      <w:r>
        <w:rPr>
          <w:spacing w:val="-2"/>
        </w:rPr>
        <w:t>(или)</w:t>
      </w:r>
      <w:r>
        <w:rPr/>
        <w:tab/>
      </w:r>
      <w:r>
        <w:rPr>
          <w:spacing w:val="-2"/>
        </w:rPr>
        <w:t>перепланировки:</w:t>
      </w:r>
    </w:p>
    <w:p>
      <w:pPr>
        <w:pStyle w:val="Style14"/>
        <w:spacing w:before="36" w:after="0"/>
        <w:ind w:left="0" w:right="0" w:hanging="0"/>
        <w:jc w:val="left"/>
        <w:rPr>
          <w:sz w:val="20"/>
        </w:rPr>
      </w:pPr>
      <w:r>
        <w:rPr>
          <w:sz w:val="20"/>
        </w:rPr>
        <mc:AlternateContent>
          <mc:Choice Requires="wps">
            <w:drawing>
              <wp:anchor behindDoc="1" distT="0" distB="0" distL="0" distR="0" simplePos="0" locked="0" layoutInCell="1" allowOverlap="1" relativeHeight="43">
                <wp:simplePos x="0" y="0"/>
                <wp:positionH relativeFrom="page">
                  <wp:posOffset>1143000</wp:posOffset>
                </wp:positionH>
                <wp:positionV relativeFrom="paragraph">
                  <wp:posOffset>184150</wp:posOffset>
                </wp:positionV>
                <wp:extent cx="1426210" cy="5080"/>
                <wp:effectExtent l="0" t="0" r="0" b="0"/>
                <wp:wrapTopAndBottom/>
                <wp:docPr id="46" name="Graphic 49"/>
                <a:graphic xmlns:a="http://schemas.openxmlformats.org/drawingml/2006/main">
                  <a:graphicData uri="http://schemas.microsoft.com/office/word/2010/wordprocessingShape">
                    <wps:wsp>
                      <wps:cNvSpPr/>
                      <wps:spPr>
                        <a:xfrm>
                          <a:off x="0" y="0"/>
                          <a:ext cx="1425600" cy="4320"/>
                        </a:xfrm>
                        <a:custGeom>
                          <a:avLst/>
                          <a:gdLst/>
                          <a:ahLst/>
                          <a:rect l="l" t="t" r="r" b="b"/>
                          <a:pathLst>
                            <a:path w="1422400" h="0">
                              <a:moveTo>
                                <a:pt x="0" y="0"/>
                              </a:moveTo>
                              <a:lnTo>
                                <a:pt x="1422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44">
                <wp:simplePos x="0" y="0"/>
                <wp:positionH relativeFrom="page">
                  <wp:posOffset>1143000</wp:posOffset>
                </wp:positionH>
                <wp:positionV relativeFrom="paragraph">
                  <wp:posOffset>388620</wp:posOffset>
                </wp:positionV>
                <wp:extent cx="5871210" cy="5080"/>
                <wp:effectExtent l="0" t="0" r="0" b="0"/>
                <wp:wrapTopAndBottom/>
                <wp:docPr id="47" name="Graphic 50"/>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45">
                <wp:simplePos x="0" y="0"/>
                <wp:positionH relativeFrom="page">
                  <wp:posOffset>1143000</wp:posOffset>
                </wp:positionH>
                <wp:positionV relativeFrom="paragraph">
                  <wp:posOffset>593090</wp:posOffset>
                </wp:positionV>
                <wp:extent cx="359410" cy="5080"/>
                <wp:effectExtent l="0" t="0" r="0" b="0"/>
                <wp:wrapTopAndBottom/>
                <wp:docPr id="48" name="Graphic 51"/>
                <a:graphic xmlns:a="http://schemas.openxmlformats.org/drawingml/2006/main">
                  <a:graphicData uri="http://schemas.microsoft.com/office/word/2010/wordprocessingShape">
                    <wps:wsp>
                      <wps:cNvSpPr/>
                      <wps:spPr>
                        <a:xfrm>
                          <a:off x="0" y="0"/>
                          <a:ext cx="358920" cy="4320"/>
                        </a:xfrm>
                        <a:custGeom>
                          <a:avLst/>
                          <a:gdLst/>
                          <a:ahLst/>
                          <a:rect l="l" t="t" r="r" b="b"/>
                          <a:pathLst>
                            <a:path w="355600" h="0">
                              <a:moveTo>
                                <a:pt x="0" y="0"/>
                              </a:moveTo>
                              <a:lnTo>
                                <a:pt x="3556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61" w:after="0"/>
        <w:ind w:left="0" w:right="0" w:hanging="0"/>
        <w:jc w:val="left"/>
        <w:rPr>
          <w:sz w:val="20"/>
        </w:rPr>
      </w:pPr>
      <w:r>
        <w:rPr>
          <w:sz w:val="20"/>
        </w:rPr>
      </w:r>
    </w:p>
    <w:p>
      <w:pPr>
        <w:pStyle w:val="Style14"/>
        <w:spacing w:before="61" w:after="0"/>
        <w:ind w:left="0" w:right="0" w:hanging="0"/>
        <w:jc w:val="left"/>
        <w:rPr>
          <w:sz w:val="20"/>
        </w:rPr>
      </w:pPr>
      <w:r>
        <w:rPr>
          <w:sz w:val="20"/>
        </w:rPr>
      </w:r>
    </w:p>
    <w:p>
      <w:pPr>
        <w:pStyle w:val="Style14"/>
        <w:spacing w:before="24" w:after="0"/>
        <w:ind w:left="1091" w:right="0" w:hanging="0"/>
        <w:jc w:val="left"/>
        <w:rPr/>
      </w:pPr>
      <w:r>
        <w:rPr/>
        <w:t>Комиссия</w:t>
      </w:r>
      <w:r>
        <w:rPr>
          <w:spacing w:val="-7"/>
        </w:rPr>
        <w:t xml:space="preserve"> </w:t>
      </w:r>
      <w:r>
        <w:rPr/>
        <w:t>в</w:t>
      </w:r>
      <w:r>
        <w:rPr>
          <w:spacing w:val="-7"/>
        </w:rPr>
        <w:t xml:space="preserve"> </w:t>
      </w:r>
      <w:r>
        <w:rPr/>
        <w:t>составе</w:t>
      </w:r>
      <w:r>
        <w:rPr>
          <w:spacing w:val="-7"/>
        </w:rPr>
        <w:t xml:space="preserve"> </w:t>
      </w:r>
      <w:r>
        <w:rPr>
          <w:spacing w:val="-2"/>
        </w:rPr>
        <w:t>представителей:</w:t>
      </w:r>
    </w:p>
    <w:p>
      <w:pPr>
        <w:pStyle w:val="Style14"/>
        <w:spacing w:before="37" w:after="0"/>
        <w:ind w:left="0" w:right="0" w:hanging="0"/>
        <w:jc w:val="left"/>
        <w:rPr>
          <w:sz w:val="20"/>
        </w:rPr>
      </w:pPr>
      <w:r>
        <w:rPr>
          <w:sz w:val="20"/>
        </w:rPr>
        <mc:AlternateContent>
          <mc:Choice Requires="wps">
            <w:drawing>
              <wp:anchor behindDoc="1" distT="0" distB="0" distL="0" distR="0" simplePos="0" locked="0" layoutInCell="1" allowOverlap="1" relativeHeight="46">
                <wp:simplePos x="0" y="0"/>
                <wp:positionH relativeFrom="page">
                  <wp:posOffset>1592580</wp:posOffset>
                </wp:positionH>
                <wp:positionV relativeFrom="paragraph">
                  <wp:posOffset>184785</wp:posOffset>
                </wp:positionV>
                <wp:extent cx="4093210" cy="5080"/>
                <wp:effectExtent l="0" t="0" r="0" b="0"/>
                <wp:wrapTopAndBottom/>
                <wp:docPr id="49" name="Graphic 52"/>
                <a:graphic xmlns:a="http://schemas.openxmlformats.org/drawingml/2006/main">
                  <a:graphicData uri="http://schemas.microsoft.com/office/word/2010/wordprocessingShape">
                    <wps:wsp>
                      <wps:cNvSpPr/>
                      <wps:spPr>
                        <a:xfrm>
                          <a:off x="0" y="0"/>
                          <a:ext cx="4092480" cy="4320"/>
                        </a:xfrm>
                        <a:custGeom>
                          <a:avLst/>
                          <a:gdLst/>
                          <a:ahLst/>
                          <a:rect l="l" t="t" r="r" b="b"/>
                          <a:pathLst>
                            <a:path w="4089400" h="0">
                              <a:moveTo>
                                <a:pt x="0" y="0"/>
                              </a:moveTo>
                              <a:lnTo>
                                <a:pt x="4089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47">
                <wp:simplePos x="0" y="0"/>
                <wp:positionH relativeFrom="page">
                  <wp:posOffset>1592580</wp:posOffset>
                </wp:positionH>
                <wp:positionV relativeFrom="paragraph">
                  <wp:posOffset>389255</wp:posOffset>
                </wp:positionV>
                <wp:extent cx="4093210" cy="5080"/>
                <wp:effectExtent l="0" t="0" r="0" b="0"/>
                <wp:wrapTopAndBottom/>
                <wp:docPr id="50" name="Graphic 53"/>
                <a:graphic xmlns:a="http://schemas.openxmlformats.org/drawingml/2006/main">
                  <a:graphicData uri="http://schemas.microsoft.com/office/word/2010/wordprocessingShape">
                    <wps:wsp>
                      <wps:cNvSpPr/>
                      <wps:spPr>
                        <a:xfrm>
                          <a:off x="0" y="0"/>
                          <a:ext cx="4092480" cy="4320"/>
                        </a:xfrm>
                        <a:custGeom>
                          <a:avLst/>
                          <a:gdLst/>
                          <a:ahLst/>
                          <a:rect l="l" t="t" r="r" b="b"/>
                          <a:pathLst>
                            <a:path w="4089400" h="0">
                              <a:moveTo>
                                <a:pt x="0" y="0"/>
                              </a:moveTo>
                              <a:lnTo>
                                <a:pt x="4089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48">
                <wp:simplePos x="0" y="0"/>
                <wp:positionH relativeFrom="page">
                  <wp:posOffset>1592580</wp:posOffset>
                </wp:positionH>
                <wp:positionV relativeFrom="paragraph">
                  <wp:posOffset>593725</wp:posOffset>
                </wp:positionV>
                <wp:extent cx="4093210" cy="5080"/>
                <wp:effectExtent l="0" t="0" r="0" b="0"/>
                <wp:wrapTopAndBottom/>
                <wp:docPr id="51" name="Graphic 54"/>
                <a:graphic xmlns:a="http://schemas.openxmlformats.org/drawingml/2006/main">
                  <a:graphicData uri="http://schemas.microsoft.com/office/word/2010/wordprocessingShape">
                    <wps:wsp>
                      <wps:cNvSpPr/>
                      <wps:spPr>
                        <a:xfrm>
                          <a:off x="0" y="0"/>
                          <a:ext cx="4092480" cy="4320"/>
                        </a:xfrm>
                        <a:custGeom>
                          <a:avLst/>
                          <a:gdLst/>
                          <a:ahLst/>
                          <a:rect l="l" t="t" r="r" b="b"/>
                          <a:pathLst>
                            <a:path w="4089400" h="0">
                              <a:moveTo>
                                <a:pt x="0" y="0"/>
                              </a:moveTo>
                              <a:lnTo>
                                <a:pt x="4089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49">
                <wp:simplePos x="0" y="0"/>
                <wp:positionH relativeFrom="page">
                  <wp:posOffset>1592580</wp:posOffset>
                </wp:positionH>
                <wp:positionV relativeFrom="paragraph">
                  <wp:posOffset>798195</wp:posOffset>
                </wp:positionV>
                <wp:extent cx="4093210" cy="5080"/>
                <wp:effectExtent l="0" t="0" r="0" b="0"/>
                <wp:wrapTopAndBottom/>
                <wp:docPr id="52" name="Graphic 55"/>
                <a:graphic xmlns:a="http://schemas.openxmlformats.org/drawingml/2006/main">
                  <a:graphicData uri="http://schemas.microsoft.com/office/word/2010/wordprocessingShape">
                    <wps:wsp>
                      <wps:cNvSpPr/>
                      <wps:spPr>
                        <a:xfrm>
                          <a:off x="0" y="0"/>
                          <a:ext cx="4092480" cy="4320"/>
                        </a:xfrm>
                        <a:custGeom>
                          <a:avLst/>
                          <a:gdLst/>
                          <a:ahLst/>
                          <a:rect l="l" t="t" r="r" b="b"/>
                          <a:pathLst>
                            <a:path w="4089400" h="0">
                              <a:moveTo>
                                <a:pt x="0" y="0"/>
                              </a:moveTo>
                              <a:lnTo>
                                <a:pt x="4089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50">
                <wp:simplePos x="0" y="0"/>
                <wp:positionH relativeFrom="page">
                  <wp:posOffset>1592580</wp:posOffset>
                </wp:positionH>
                <wp:positionV relativeFrom="paragraph">
                  <wp:posOffset>1002665</wp:posOffset>
                </wp:positionV>
                <wp:extent cx="4093210" cy="5080"/>
                <wp:effectExtent l="0" t="0" r="0" b="0"/>
                <wp:wrapTopAndBottom/>
                <wp:docPr id="53" name="Graphic 56"/>
                <a:graphic xmlns:a="http://schemas.openxmlformats.org/drawingml/2006/main">
                  <a:graphicData uri="http://schemas.microsoft.com/office/word/2010/wordprocessingShape">
                    <wps:wsp>
                      <wps:cNvSpPr/>
                      <wps:spPr>
                        <a:xfrm>
                          <a:off x="0" y="0"/>
                          <a:ext cx="4092480" cy="4320"/>
                        </a:xfrm>
                        <a:custGeom>
                          <a:avLst/>
                          <a:gdLst/>
                          <a:ahLst/>
                          <a:rect l="l" t="t" r="r" b="b"/>
                          <a:pathLst>
                            <a:path w="4089400" h="0">
                              <a:moveTo>
                                <a:pt x="0" y="0"/>
                              </a:moveTo>
                              <a:lnTo>
                                <a:pt x="4089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61" w:after="0"/>
        <w:ind w:left="0" w:right="0" w:hanging="0"/>
        <w:jc w:val="left"/>
        <w:rPr>
          <w:sz w:val="20"/>
        </w:rPr>
      </w:pPr>
      <w:r>
        <w:rPr>
          <w:sz w:val="20"/>
        </w:rPr>
      </w:r>
    </w:p>
    <w:p>
      <w:pPr>
        <w:pStyle w:val="Style14"/>
        <w:spacing w:before="61" w:after="0"/>
        <w:ind w:left="0" w:right="0" w:hanging="0"/>
        <w:jc w:val="left"/>
        <w:rPr>
          <w:sz w:val="20"/>
        </w:rPr>
      </w:pPr>
      <w:r>
        <w:rPr>
          <w:sz w:val="20"/>
        </w:rPr>
      </w:r>
    </w:p>
    <w:p>
      <w:pPr>
        <w:pStyle w:val="Style14"/>
        <w:spacing w:before="61" w:after="0"/>
        <w:ind w:left="0" w:right="0" w:hanging="0"/>
        <w:jc w:val="left"/>
        <w:rPr>
          <w:sz w:val="20"/>
        </w:rPr>
      </w:pPr>
      <w:r>
        <w:rPr>
          <w:sz w:val="20"/>
        </w:rPr>
      </w:r>
    </w:p>
    <w:p>
      <w:pPr>
        <w:pStyle w:val="Style14"/>
        <w:spacing w:before="61" w:after="0"/>
        <w:ind w:left="0" w:right="0" w:hanging="0"/>
        <w:jc w:val="left"/>
        <w:rPr>
          <w:sz w:val="20"/>
        </w:rPr>
      </w:pPr>
      <w:r>
        <w:rPr>
          <w:sz w:val="20"/>
        </w:rPr>
      </w:r>
    </w:p>
    <w:p>
      <w:pPr>
        <w:pStyle w:val="Style14"/>
        <w:spacing w:before="24" w:after="0"/>
        <w:ind w:left="0" w:right="0" w:hanging="0"/>
        <w:jc w:val="left"/>
        <w:rPr/>
      </w:pPr>
      <w:r>
        <w:rPr/>
      </w:r>
    </w:p>
    <w:p>
      <w:pPr>
        <w:pStyle w:val="Style14"/>
        <w:ind w:left="1655" w:right="1979" w:hanging="0"/>
        <w:jc w:val="center"/>
        <w:rPr/>
      </w:pPr>
      <w:r>
        <w:rPr>
          <w:spacing w:val="-2"/>
        </w:rPr>
        <w:t>установила:</w:t>
      </w:r>
    </w:p>
    <w:p>
      <w:pPr>
        <w:pStyle w:val="Style14"/>
        <w:ind w:left="0" w:right="0" w:hanging="0"/>
        <w:jc w:val="left"/>
        <w:rPr/>
      </w:pPr>
      <w:r>
        <w:rPr/>
      </w:r>
    </w:p>
    <w:p>
      <w:pPr>
        <w:sectPr>
          <w:type w:val="nextPage"/>
          <w:pgSz w:w="11906" w:h="16838"/>
          <w:pgMar w:left="1417" w:right="141" w:header="0" w:top="1680" w:footer="0" w:bottom="280" w:gutter="0"/>
          <w:pgNumType w:fmt="decimal"/>
          <w:formProt w:val="false"/>
          <w:textDirection w:val="lrTb"/>
          <w:docGrid w:type="default" w:linePitch="100" w:charSpace="4096"/>
        </w:sectPr>
        <w:pStyle w:val="ListParagraph"/>
        <w:numPr>
          <w:ilvl w:val="0"/>
          <w:numId w:val="3"/>
        </w:numPr>
        <w:tabs>
          <w:tab w:val="left" w:pos="3888" w:leader="none"/>
          <w:tab w:val="left" w:pos="5905" w:leader="none"/>
          <w:tab w:val="left" w:pos="8086" w:leader="none"/>
        </w:tabs>
        <w:spacing w:lineRule="auto" w:line="240" w:before="0" w:after="0"/>
        <w:ind w:left="383" w:right="710" w:firstLine="708"/>
        <w:jc w:val="left"/>
        <w:rPr>
          <w:sz w:val="28"/>
        </w:rPr>
      </w:pPr>
      <w:r>
        <w:rPr>
          <w:spacing w:val="-2"/>
          <w:sz w:val="28"/>
        </w:rPr>
        <w:t>Проведенные</w:t>
      </w:r>
      <w:r>
        <w:rPr>
          <w:sz w:val="28"/>
        </w:rPr>
        <w:tab/>
        <w:tab/>
      </w:r>
      <w:r>
        <w:rPr>
          <w:spacing w:val="-2"/>
          <w:sz w:val="28"/>
        </w:rPr>
        <w:t>мероприятия (работы):</w:t>
      </w:r>
      <w:r>
        <w:rPr>
          <w:sz w:val="28"/>
          <w:u w:val="single"/>
        </w:rPr>
        <w:tab/>
        <w:tab/>
      </w:r>
    </w:p>
    <w:p>
      <w:pPr>
        <w:pStyle w:val="Style14"/>
        <w:spacing w:lineRule="exact" w:line="20"/>
        <w:jc w:val="left"/>
        <w:rPr>
          <w:sz w:val="2"/>
        </w:rPr>
      </w:pPr>
      <w:r>
        <w:rPr/>
        <mc:AlternateContent>
          <mc:Choice Requires="wpg">
            <w:drawing>
              <wp:inline distT="0" distB="0" distL="0" distR="0">
                <wp:extent cx="5871210" cy="12700"/>
                <wp:effectExtent l="0" t="0" r="0" b="0"/>
                <wp:docPr id="54" name=""/>
                <a:graphic xmlns:a="http://schemas.openxmlformats.org/drawingml/2006/main">
                  <a:graphicData uri="http://schemas.microsoft.com/office/word/2010/wordprocessingGroup">
                    <wpg:wgp>
                      <wpg:cNvGrpSpPr/>
                      <wpg:grpSpPr>
                        <a:xfrm>
                          <a:off x="0" y="0"/>
                          <a:ext cx="5870520" cy="12240"/>
                        </a:xfrm>
                      </wpg:grpSpPr>
                      <wps:wsp>
                        <wps:cNvSpPr/>
                        <wps:spPr>
                          <a:xfrm>
                            <a:off x="0" y="0"/>
                            <a:ext cx="5870520" cy="1224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wpg:wgp>
                  </a:graphicData>
                </a:graphic>
              </wp:inline>
            </w:drawing>
          </mc:Choice>
          <mc:Fallback>
            <w:pict>
              <v:group id="shape_0" style="position:absolute;margin-left:0pt;margin-top:0pt;width:462.25pt;height:0.95pt" coordorigin="0,0" coordsize="9245,19"/>
            </w:pict>
          </mc:Fallback>
        </mc:AlternateContent>
      </w:r>
    </w:p>
    <w:p>
      <w:pPr>
        <w:pStyle w:val="Style14"/>
        <w:spacing w:before="63" w:after="0"/>
        <w:ind w:left="0" w:right="0" w:firstLine="708"/>
        <w:jc w:val="left"/>
        <w:rPr>
          <w:sz w:val="20"/>
        </w:rPr>
      </w:pPr>
      <w:r>
        <w:rPr>
          <w:sz w:val="20"/>
        </w:rPr>
        <mc:AlternateContent>
          <mc:Choice Requires="wps">
            <w:drawing>
              <wp:anchor behindDoc="1" distT="0" distB="0" distL="0" distR="0" simplePos="0" locked="0" layoutInCell="1" allowOverlap="1" relativeHeight="51">
                <wp:simplePos x="0" y="0"/>
                <wp:positionH relativeFrom="page">
                  <wp:posOffset>1143000</wp:posOffset>
                </wp:positionH>
                <wp:positionV relativeFrom="paragraph">
                  <wp:posOffset>201295</wp:posOffset>
                </wp:positionV>
                <wp:extent cx="5871210" cy="5080"/>
                <wp:effectExtent l="0" t="0" r="0" b="0"/>
                <wp:wrapTopAndBottom/>
                <wp:docPr id="55" name="Graphic 59"/>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52">
                <wp:simplePos x="0" y="0"/>
                <wp:positionH relativeFrom="page">
                  <wp:posOffset>1143000</wp:posOffset>
                </wp:positionH>
                <wp:positionV relativeFrom="paragraph">
                  <wp:posOffset>405765</wp:posOffset>
                </wp:positionV>
                <wp:extent cx="715010" cy="5080"/>
                <wp:effectExtent l="0" t="0" r="0" b="0"/>
                <wp:wrapTopAndBottom/>
                <wp:docPr id="56" name="Graphic 60"/>
                <a:graphic xmlns:a="http://schemas.openxmlformats.org/drawingml/2006/main">
                  <a:graphicData uri="http://schemas.microsoft.com/office/word/2010/wordprocessingShape">
                    <wps:wsp>
                      <wps:cNvSpPr/>
                      <wps:spPr>
                        <a:xfrm>
                          <a:off x="0" y="0"/>
                          <a:ext cx="714240" cy="4320"/>
                        </a:xfrm>
                        <a:custGeom>
                          <a:avLst/>
                          <a:gdLst/>
                          <a:ahLst/>
                          <a:rect l="l" t="t" r="r" b="b"/>
                          <a:pathLst>
                            <a:path w="711200" h="0">
                              <a:moveTo>
                                <a:pt x="0" y="0"/>
                              </a:moveTo>
                              <a:lnTo>
                                <a:pt x="7112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61" w:after="0"/>
        <w:ind w:left="0" w:right="0" w:firstLine="708"/>
        <w:jc w:val="left"/>
        <w:rPr>
          <w:sz w:val="20"/>
        </w:rPr>
      </w:pPr>
      <w:r>
        <w:rPr>
          <w:sz w:val="20"/>
        </w:rPr>
      </w:r>
    </w:p>
    <w:p>
      <w:pPr>
        <w:pStyle w:val="ListParagraph"/>
        <w:numPr>
          <w:ilvl w:val="0"/>
          <w:numId w:val="3"/>
        </w:numPr>
        <w:tabs>
          <w:tab w:val="left" w:pos="2348" w:leader="none"/>
          <w:tab w:val="left" w:pos="6297" w:leader="none"/>
          <w:tab w:val="left" w:pos="8199" w:leader="none"/>
        </w:tabs>
        <w:spacing w:lineRule="auto" w:line="240" w:before="24" w:after="0"/>
        <w:ind w:left="2348" w:right="0" w:hanging="1257"/>
        <w:jc w:val="left"/>
        <w:rPr>
          <w:sz w:val="28"/>
        </w:rPr>
      </w:pPr>
      <w:r>
        <w:rPr>
          <w:spacing w:val="-2"/>
          <w:sz w:val="28"/>
        </w:rPr>
        <w:t>Ремонтно-строительные</w:t>
      </w:r>
      <w:r>
        <w:rPr>
          <w:sz w:val="28"/>
        </w:rPr>
        <w:tab/>
      </w:r>
      <w:r>
        <w:rPr>
          <w:spacing w:val="-2"/>
          <w:sz w:val="28"/>
        </w:rPr>
        <w:t>работы</w:t>
      </w:r>
      <w:r>
        <w:rPr>
          <w:sz w:val="28"/>
        </w:rPr>
        <w:tab/>
      </w:r>
      <w:r>
        <w:rPr>
          <w:spacing w:val="-2"/>
          <w:sz w:val="28"/>
        </w:rPr>
        <w:t>выполнены:</w:t>
      </w:r>
    </w:p>
    <w:p>
      <w:pPr>
        <w:pStyle w:val="Style14"/>
        <w:spacing w:before="37" w:after="0"/>
        <w:ind w:left="0" w:right="0" w:firstLine="708"/>
        <w:jc w:val="left"/>
        <w:rPr>
          <w:sz w:val="20"/>
        </w:rPr>
      </w:pPr>
      <w:r>
        <w:rPr>
          <w:sz w:val="20"/>
        </w:rPr>
        <mc:AlternateContent>
          <mc:Choice Requires="wps">
            <w:drawing>
              <wp:anchor behindDoc="1" distT="0" distB="0" distL="0" distR="0" simplePos="0" locked="0" layoutInCell="1" allowOverlap="1" relativeHeight="53">
                <wp:simplePos x="0" y="0"/>
                <wp:positionH relativeFrom="page">
                  <wp:posOffset>1143000</wp:posOffset>
                </wp:positionH>
                <wp:positionV relativeFrom="paragraph">
                  <wp:posOffset>184785</wp:posOffset>
                </wp:positionV>
                <wp:extent cx="1870710" cy="5080"/>
                <wp:effectExtent l="0" t="0" r="0" b="0"/>
                <wp:wrapTopAndBottom/>
                <wp:docPr id="57" name="Graphic 61"/>
                <a:graphic xmlns:a="http://schemas.openxmlformats.org/drawingml/2006/main">
                  <a:graphicData uri="http://schemas.microsoft.com/office/word/2010/wordprocessingShape">
                    <wps:wsp>
                      <wps:cNvSpPr/>
                      <wps:spPr>
                        <a:xfrm>
                          <a:off x="0" y="0"/>
                          <a:ext cx="1870200" cy="4320"/>
                        </a:xfrm>
                        <a:custGeom>
                          <a:avLst/>
                          <a:gdLst/>
                          <a:ahLst/>
                          <a:rect l="l" t="t" r="r" b="b"/>
                          <a:pathLst>
                            <a:path w="1866900" h="0">
                              <a:moveTo>
                                <a:pt x="0" y="0"/>
                              </a:moveTo>
                              <a:lnTo>
                                <a:pt x="18669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54">
                <wp:simplePos x="0" y="0"/>
                <wp:positionH relativeFrom="page">
                  <wp:posOffset>1143000</wp:posOffset>
                </wp:positionH>
                <wp:positionV relativeFrom="paragraph">
                  <wp:posOffset>389255</wp:posOffset>
                </wp:positionV>
                <wp:extent cx="5782310" cy="5080"/>
                <wp:effectExtent l="0" t="0" r="0" b="0"/>
                <wp:wrapTopAndBottom/>
                <wp:docPr id="58" name="Graphic 62"/>
                <a:graphic xmlns:a="http://schemas.openxmlformats.org/drawingml/2006/main">
                  <a:graphicData uri="http://schemas.microsoft.com/office/word/2010/wordprocessingShape">
                    <wps:wsp>
                      <wps:cNvSpPr/>
                      <wps:spPr>
                        <a:xfrm>
                          <a:off x="0" y="0"/>
                          <a:ext cx="5781600" cy="4320"/>
                        </a:xfrm>
                        <a:custGeom>
                          <a:avLst/>
                          <a:gdLst/>
                          <a:ahLst/>
                          <a:rect l="l" t="t" r="r" b="b"/>
                          <a:pathLst>
                            <a:path w="5778500" h="0">
                              <a:moveTo>
                                <a:pt x="0" y="0"/>
                              </a:moveTo>
                              <a:lnTo>
                                <a:pt x="57785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55">
                <wp:simplePos x="0" y="0"/>
                <wp:positionH relativeFrom="page">
                  <wp:posOffset>1143000</wp:posOffset>
                </wp:positionH>
                <wp:positionV relativeFrom="paragraph">
                  <wp:posOffset>593725</wp:posOffset>
                </wp:positionV>
                <wp:extent cx="448310" cy="5080"/>
                <wp:effectExtent l="0" t="0" r="0" b="0"/>
                <wp:wrapTopAndBottom/>
                <wp:docPr id="59" name="Graphic 63"/>
                <a:graphic xmlns:a="http://schemas.openxmlformats.org/drawingml/2006/main">
                  <a:graphicData uri="http://schemas.microsoft.com/office/word/2010/wordprocessingShape">
                    <wps:wsp>
                      <wps:cNvSpPr/>
                      <wps:spPr>
                        <a:xfrm>
                          <a:off x="0" y="0"/>
                          <a:ext cx="447840" cy="4320"/>
                        </a:xfrm>
                        <a:custGeom>
                          <a:avLst/>
                          <a:gdLst/>
                          <a:ahLst/>
                          <a:rect l="l" t="t" r="r" b="b"/>
                          <a:pathLst>
                            <a:path w="444500" h="0">
                              <a:moveTo>
                                <a:pt x="0" y="0"/>
                              </a:moveTo>
                              <a:lnTo>
                                <a:pt x="4445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61" w:after="0"/>
        <w:ind w:left="0" w:right="0" w:firstLine="708"/>
        <w:jc w:val="left"/>
        <w:rPr>
          <w:sz w:val="20"/>
        </w:rPr>
      </w:pPr>
      <w:r>
        <w:rPr>
          <w:sz w:val="20"/>
        </w:rPr>
      </w:r>
    </w:p>
    <w:p>
      <w:pPr>
        <w:pStyle w:val="Style14"/>
        <w:spacing w:before="61" w:after="0"/>
        <w:ind w:left="0" w:right="0" w:firstLine="708"/>
        <w:jc w:val="left"/>
        <w:rPr>
          <w:sz w:val="20"/>
        </w:rPr>
      </w:pPr>
      <w:r>
        <w:rPr>
          <w:sz w:val="20"/>
        </w:rPr>
      </w:r>
    </w:p>
    <w:p>
      <w:pPr>
        <w:pStyle w:val="Normal"/>
        <w:spacing w:before="24" w:after="0"/>
        <w:ind w:left="1654" w:right="1980" w:hanging="0"/>
        <w:jc w:val="center"/>
        <w:rPr>
          <w:sz w:val="24"/>
        </w:rPr>
      </w:pPr>
      <w:r>
        <w:rPr>
          <w:sz w:val="24"/>
        </w:rPr>
        <w:t>(наименование</w:t>
      </w:r>
      <w:r>
        <w:rPr>
          <w:spacing w:val="-10"/>
          <w:sz w:val="24"/>
        </w:rPr>
        <w:t xml:space="preserve"> </w:t>
      </w:r>
      <w:r>
        <w:rPr>
          <w:sz w:val="24"/>
        </w:rPr>
        <w:t>и</w:t>
      </w:r>
      <w:r>
        <w:rPr>
          <w:spacing w:val="-9"/>
          <w:sz w:val="24"/>
        </w:rPr>
        <w:t xml:space="preserve"> </w:t>
      </w:r>
      <w:r>
        <w:rPr>
          <w:sz w:val="24"/>
        </w:rPr>
        <w:t>реквизиты</w:t>
      </w:r>
      <w:r>
        <w:rPr>
          <w:spacing w:val="-7"/>
          <w:sz w:val="24"/>
        </w:rPr>
        <w:t xml:space="preserve"> </w:t>
      </w:r>
      <w:r>
        <w:rPr>
          <w:sz w:val="24"/>
        </w:rPr>
        <w:t>производителя</w:t>
      </w:r>
      <w:r>
        <w:rPr>
          <w:spacing w:val="-7"/>
          <w:sz w:val="24"/>
        </w:rPr>
        <w:t xml:space="preserve"> </w:t>
      </w:r>
      <w:r>
        <w:rPr>
          <w:spacing w:val="-2"/>
          <w:sz w:val="24"/>
        </w:rPr>
        <w:t>работ)</w:t>
      </w:r>
    </w:p>
    <w:p>
      <w:pPr>
        <w:pStyle w:val="ListParagraph"/>
        <w:numPr>
          <w:ilvl w:val="0"/>
          <w:numId w:val="3"/>
        </w:numPr>
        <w:tabs>
          <w:tab w:val="left" w:pos="1299" w:leader="none"/>
          <w:tab w:val="left" w:pos="4630" w:leader="none"/>
          <w:tab w:val="left" w:pos="8374" w:leader="none"/>
        </w:tabs>
        <w:spacing w:lineRule="auto" w:line="240" w:before="232" w:after="0"/>
        <w:ind w:left="1299" w:right="0" w:hanging="208"/>
        <w:jc w:val="left"/>
        <w:rPr>
          <w:sz w:val="28"/>
        </w:rPr>
      </w:pPr>
      <w:r>
        <w:rPr>
          <w:spacing w:val="-2"/>
          <w:sz w:val="28"/>
        </w:rPr>
        <w:t>Проектная</w:t>
      </w:r>
      <w:r>
        <w:rPr>
          <w:sz w:val="28"/>
        </w:rPr>
        <w:tab/>
      </w:r>
      <w:r>
        <w:rPr>
          <w:spacing w:val="-2"/>
          <w:sz w:val="28"/>
        </w:rPr>
        <w:t>документация</w:t>
      </w:r>
      <w:r>
        <w:rPr>
          <w:sz w:val="28"/>
        </w:rPr>
        <w:tab/>
      </w:r>
      <w:r>
        <w:rPr>
          <w:spacing w:val="-2"/>
          <w:sz w:val="28"/>
        </w:rPr>
        <w:t>разработана:</w:t>
      </w:r>
    </w:p>
    <w:p>
      <w:pPr>
        <w:pStyle w:val="Style14"/>
        <w:spacing w:before="37" w:after="0"/>
        <w:ind w:left="0" w:right="0" w:firstLine="708"/>
        <w:jc w:val="left"/>
        <w:rPr>
          <w:sz w:val="20"/>
        </w:rPr>
      </w:pPr>
      <w:r>
        <w:rPr>
          <w:sz w:val="20"/>
        </w:rPr>
        <mc:AlternateContent>
          <mc:Choice Requires="wps">
            <w:drawing>
              <wp:anchor behindDoc="1" distT="0" distB="0" distL="0" distR="0" simplePos="0" locked="0" layoutInCell="1" allowOverlap="1" relativeHeight="56">
                <wp:simplePos x="0" y="0"/>
                <wp:positionH relativeFrom="page">
                  <wp:posOffset>1143000</wp:posOffset>
                </wp:positionH>
                <wp:positionV relativeFrom="paragraph">
                  <wp:posOffset>184785</wp:posOffset>
                </wp:positionV>
                <wp:extent cx="2759710" cy="5080"/>
                <wp:effectExtent l="0" t="0" r="0" b="0"/>
                <wp:wrapTopAndBottom/>
                <wp:docPr id="60" name="Graphic 64"/>
                <a:graphic xmlns:a="http://schemas.openxmlformats.org/drawingml/2006/main">
                  <a:graphicData uri="http://schemas.microsoft.com/office/word/2010/wordprocessingShape">
                    <wps:wsp>
                      <wps:cNvSpPr/>
                      <wps:spPr>
                        <a:xfrm>
                          <a:off x="0" y="0"/>
                          <a:ext cx="2759040" cy="4320"/>
                        </a:xfrm>
                        <a:custGeom>
                          <a:avLst/>
                          <a:gdLst/>
                          <a:ahLst/>
                          <a:rect l="l" t="t" r="r" b="b"/>
                          <a:pathLst>
                            <a:path w="2755900" h="0">
                              <a:moveTo>
                                <a:pt x="0" y="0"/>
                              </a:moveTo>
                              <a:lnTo>
                                <a:pt x="27559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57">
                <wp:simplePos x="0" y="0"/>
                <wp:positionH relativeFrom="page">
                  <wp:posOffset>1143000</wp:posOffset>
                </wp:positionH>
                <wp:positionV relativeFrom="paragraph">
                  <wp:posOffset>389255</wp:posOffset>
                </wp:positionV>
                <wp:extent cx="5960110" cy="5080"/>
                <wp:effectExtent l="0" t="0" r="0" b="0"/>
                <wp:wrapTopAndBottom/>
                <wp:docPr id="61" name="Graphic 65"/>
                <a:graphic xmlns:a="http://schemas.openxmlformats.org/drawingml/2006/main">
                  <a:graphicData uri="http://schemas.microsoft.com/office/word/2010/wordprocessingShape">
                    <wps:wsp>
                      <wps:cNvSpPr/>
                      <wps:spPr>
                        <a:xfrm>
                          <a:off x="0" y="0"/>
                          <a:ext cx="5959440" cy="4320"/>
                        </a:xfrm>
                        <a:custGeom>
                          <a:avLst/>
                          <a:gdLst/>
                          <a:ahLst/>
                          <a:rect l="l" t="t" r="r" b="b"/>
                          <a:pathLst>
                            <a:path w="5956300" h="0">
                              <a:moveTo>
                                <a:pt x="0" y="0"/>
                              </a:moveTo>
                              <a:lnTo>
                                <a:pt x="59563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58">
                <wp:simplePos x="0" y="0"/>
                <wp:positionH relativeFrom="page">
                  <wp:posOffset>1143000</wp:posOffset>
                </wp:positionH>
                <wp:positionV relativeFrom="paragraph">
                  <wp:posOffset>593725</wp:posOffset>
                </wp:positionV>
                <wp:extent cx="359410" cy="5080"/>
                <wp:effectExtent l="0" t="0" r="0" b="0"/>
                <wp:wrapTopAndBottom/>
                <wp:docPr id="62" name="Graphic 66"/>
                <a:graphic xmlns:a="http://schemas.openxmlformats.org/drawingml/2006/main">
                  <a:graphicData uri="http://schemas.microsoft.com/office/word/2010/wordprocessingShape">
                    <wps:wsp>
                      <wps:cNvSpPr/>
                      <wps:spPr>
                        <a:xfrm>
                          <a:off x="0" y="0"/>
                          <a:ext cx="358920" cy="4320"/>
                        </a:xfrm>
                        <a:custGeom>
                          <a:avLst/>
                          <a:gdLst/>
                          <a:ahLst/>
                          <a:rect l="l" t="t" r="r" b="b"/>
                          <a:pathLst>
                            <a:path w="355600" h="0">
                              <a:moveTo>
                                <a:pt x="0" y="0"/>
                              </a:moveTo>
                              <a:lnTo>
                                <a:pt x="3556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61" w:after="0"/>
        <w:ind w:left="0" w:right="0" w:firstLine="708"/>
        <w:jc w:val="left"/>
        <w:rPr>
          <w:sz w:val="20"/>
        </w:rPr>
      </w:pPr>
      <w:r>
        <w:rPr>
          <w:sz w:val="20"/>
        </w:rPr>
      </w:r>
    </w:p>
    <w:p>
      <w:pPr>
        <w:pStyle w:val="Style14"/>
        <w:spacing w:before="61" w:after="0"/>
        <w:ind w:left="0" w:right="0" w:firstLine="708"/>
        <w:jc w:val="left"/>
        <w:rPr>
          <w:sz w:val="20"/>
        </w:rPr>
      </w:pPr>
      <w:r>
        <w:rPr>
          <w:sz w:val="20"/>
        </w:rPr>
      </w:r>
    </w:p>
    <w:p>
      <w:pPr>
        <w:pStyle w:val="Normal"/>
        <w:spacing w:before="24" w:after="0"/>
        <w:ind w:left="2001" w:right="0" w:hanging="0"/>
        <w:jc w:val="both"/>
        <w:rPr>
          <w:sz w:val="24"/>
        </w:rPr>
      </w:pPr>
      <w:r>
        <w:rPr>
          <w:sz w:val="24"/>
        </w:rPr>
        <w:t>(состав</w:t>
      </w:r>
      <w:r>
        <w:rPr>
          <w:spacing w:val="-7"/>
          <w:sz w:val="24"/>
        </w:rPr>
        <w:t xml:space="preserve"> </w:t>
      </w:r>
      <w:r>
        <w:rPr>
          <w:sz w:val="24"/>
        </w:rPr>
        <w:t>документации,</w:t>
      </w:r>
      <w:r>
        <w:rPr>
          <w:spacing w:val="51"/>
          <w:sz w:val="24"/>
        </w:rPr>
        <w:t xml:space="preserve"> </w:t>
      </w:r>
      <w:r>
        <w:rPr>
          <w:sz w:val="24"/>
        </w:rPr>
        <w:t>наименование</w:t>
      </w:r>
      <w:r>
        <w:rPr>
          <w:spacing w:val="-3"/>
          <w:sz w:val="24"/>
        </w:rPr>
        <w:t xml:space="preserve"> </w:t>
      </w:r>
      <w:r>
        <w:rPr>
          <w:sz w:val="24"/>
        </w:rPr>
        <w:t>и</w:t>
      </w:r>
      <w:r>
        <w:rPr>
          <w:spacing w:val="-6"/>
          <w:sz w:val="24"/>
        </w:rPr>
        <w:t xml:space="preserve"> </w:t>
      </w:r>
      <w:r>
        <w:rPr>
          <w:sz w:val="24"/>
        </w:rPr>
        <w:t>реквизиты</w:t>
      </w:r>
      <w:r>
        <w:rPr>
          <w:spacing w:val="-4"/>
          <w:sz w:val="24"/>
        </w:rPr>
        <w:t xml:space="preserve"> </w:t>
      </w:r>
      <w:r>
        <w:rPr>
          <w:spacing w:val="-2"/>
          <w:sz w:val="24"/>
        </w:rPr>
        <w:t>автора)</w:t>
      </w:r>
    </w:p>
    <w:p>
      <w:pPr>
        <w:pStyle w:val="Style14"/>
        <w:tabs>
          <w:tab w:val="left" w:pos="7447" w:leader="none"/>
        </w:tabs>
        <w:spacing w:lineRule="exact" w:line="322"/>
        <w:rPr/>
      </w:pPr>
      <w:r>
        <w:rPr/>
        <w:t xml:space="preserve">утверждена: </w:t>
      </w:r>
      <w:r>
        <w:rPr>
          <w:u w:val="single"/>
        </w:rPr>
        <w:tab/>
      </w:r>
    </w:p>
    <w:p>
      <w:pPr>
        <w:pStyle w:val="Normal"/>
        <w:spacing w:lineRule="exact" w:line="276" w:before="0" w:after="0"/>
        <w:ind w:left="3595" w:right="0" w:hanging="0"/>
        <w:jc w:val="both"/>
        <w:rPr>
          <w:sz w:val="24"/>
        </w:rPr>
      </w:pPr>
      <w:r>
        <w:rPr>
          <w:sz w:val="24"/>
        </w:rPr>
        <w:t>(статус</w:t>
      </w:r>
      <w:r>
        <w:rPr>
          <w:spacing w:val="-14"/>
          <w:sz w:val="24"/>
        </w:rPr>
        <w:t xml:space="preserve"> </w:t>
      </w:r>
      <w:r>
        <w:rPr>
          <w:sz w:val="24"/>
        </w:rPr>
        <w:t>утвердившего</w:t>
      </w:r>
      <w:r>
        <w:rPr>
          <w:spacing w:val="-13"/>
          <w:sz w:val="24"/>
        </w:rPr>
        <w:t xml:space="preserve"> </w:t>
      </w:r>
      <w:r>
        <w:rPr>
          <w:spacing w:val="-2"/>
          <w:sz w:val="24"/>
        </w:rPr>
        <w:t>лица)</w:t>
      </w:r>
    </w:p>
    <w:p>
      <w:pPr>
        <w:pStyle w:val="ListParagraph"/>
        <w:numPr>
          <w:ilvl w:val="0"/>
          <w:numId w:val="3"/>
        </w:numPr>
        <w:tabs>
          <w:tab w:val="left" w:pos="1371" w:leader="none"/>
        </w:tabs>
        <w:spacing w:lineRule="auto" w:line="240" w:before="1" w:after="0"/>
        <w:ind w:left="383" w:right="3021" w:firstLine="708"/>
        <w:jc w:val="both"/>
        <w:rPr>
          <w:sz w:val="28"/>
        </w:rPr>
      </w:pPr>
      <w:r>
        <w:rPr>
          <w:sz w:val="28"/>
        </w:rPr>
        <w:t>Ремонтно-строительные работы произведены: начало</w:t>
      </w:r>
      <w:r>
        <w:rPr>
          <w:spacing w:val="-3"/>
          <w:sz w:val="28"/>
        </w:rPr>
        <w:t xml:space="preserve"> </w:t>
      </w:r>
      <w:r>
        <w:rPr>
          <w:sz w:val="28"/>
        </w:rPr>
        <w:t>работ</w:t>
      </w:r>
      <w:r>
        <w:rPr>
          <w:spacing w:val="-4"/>
          <w:sz w:val="28"/>
        </w:rPr>
        <w:t xml:space="preserve"> </w:t>
      </w:r>
      <w:r>
        <w:rPr>
          <w:sz w:val="28"/>
        </w:rPr>
        <w:t>«</w:t>
      </w:r>
      <w:r>
        <w:rPr>
          <w:spacing w:val="64"/>
          <w:sz w:val="28"/>
          <w:u w:val="single"/>
        </w:rPr>
        <w:t xml:space="preserve">  </w:t>
      </w:r>
      <w:r>
        <w:rPr>
          <w:sz w:val="28"/>
        </w:rPr>
        <w:t>»</w:t>
      </w:r>
      <w:r>
        <w:rPr>
          <w:spacing w:val="-3"/>
          <w:sz w:val="28"/>
        </w:rPr>
        <w:t xml:space="preserve"> </w:t>
      </w:r>
      <w:r>
        <w:rPr>
          <w:spacing w:val="80"/>
          <w:sz w:val="28"/>
          <w:u w:val="single"/>
        </w:rPr>
        <w:t xml:space="preserve">   </w:t>
      </w:r>
      <w:r>
        <w:rPr>
          <w:sz w:val="28"/>
        </w:rPr>
        <w:t>20</w:t>
      </w:r>
      <w:r>
        <w:rPr>
          <w:spacing w:val="63"/>
          <w:sz w:val="28"/>
          <w:u w:val="single"/>
        </w:rPr>
        <w:t xml:space="preserve">  </w:t>
      </w:r>
      <w:r>
        <w:rPr>
          <w:sz w:val="28"/>
        </w:rPr>
        <w:t>г.</w:t>
      </w:r>
      <w:r>
        <w:rPr>
          <w:spacing w:val="-3"/>
          <w:sz w:val="28"/>
        </w:rPr>
        <w:t xml:space="preserve"> </w:t>
      </w:r>
      <w:r>
        <w:rPr>
          <w:sz w:val="28"/>
        </w:rPr>
        <w:t>окончание</w:t>
      </w:r>
      <w:r>
        <w:rPr>
          <w:spacing w:val="-4"/>
          <w:sz w:val="28"/>
        </w:rPr>
        <w:t xml:space="preserve"> </w:t>
      </w:r>
      <w:r>
        <w:rPr>
          <w:sz w:val="28"/>
        </w:rPr>
        <w:t>«</w:t>
      </w:r>
      <w:r>
        <w:rPr>
          <w:spacing w:val="64"/>
          <w:sz w:val="28"/>
          <w:u w:val="single"/>
        </w:rPr>
        <w:t xml:space="preserve">  </w:t>
      </w:r>
      <w:r>
        <w:rPr>
          <w:sz w:val="28"/>
        </w:rPr>
        <w:t>»</w:t>
      </w:r>
      <w:r>
        <w:rPr>
          <w:spacing w:val="-3"/>
          <w:sz w:val="28"/>
        </w:rPr>
        <w:t xml:space="preserve"> </w:t>
      </w:r>
      <w:r>
        <w:rPr>
          <w:spacing w:val="78"/>
          <w:w w:val="150"/>
          <w:sz w:val="28"/>
          <w:u w:val="single"/>
        </w:rPr>
        <w:t xml:space="preserve">    </w:t>
      </w:r>
      <w:r>
        <w:rPr>
          <w:sz w:val="28"/>
        </w:rPr>
        <w:t>20</w:t>
      </w:r>
      <w:r>
        <w:rPr>
          <w:spacing w:val="63"/>
          <w:sz w:val="28"/>
          <w:u w:val="single"/>
        </w:rPr>
        <w:t xml:space="preserve">  </w:t>
      </w:r>
      <w:r>
        <w:rPr>
          <w:sz w:val="28"/>
        </w:rPr>
        <w:t>г.</w:t>
      </w:r>
    </w:p>
    <w:p>
      <w:pPr>
        <w:pStyle w:val="ListParagraph"/>
        <w:numPr>
          <w:ilvl w:val="0"/>
          <w:numId w:val="3"/>
        </w:numPr>
        <w:tabs>
          <w:tab w:val="left" w:pos="1534" w:leader="none"/>
        </w:tabs>
        <w:spacing w:lineRule="auto" w:line="240" w:before="0" w:after="0"/>
        <w:ind w:left="383" w:right="710" w:firstLine="708"/>
        <w:jc w:val="both"/>
        <w:rPr>
          <w:sz w:val="28"/>
        </w:rPr>
      </w:pPr>
      <w:r>
        <w:rPr>
          <w:sz w:val="28"/>
        </w:rPr>
        <w:t xml:space="preserve">На основании осмотра в натуре предъявленных к приемке перепланируемых/перестроенных помещений (элементов, инженерных систем) и ознакомления с проектной и исполнительной документацией </w:t>
      </w:r>
      <w:r>
        <w:rPr>
          <w:spacing w:val="-2"/>
          <w:sz w:val="28"/>
        </w:rPr>
        <w:t>установлено:</w:t>
      </w:r>
    </w:p>
    <w:p>
      <w:pPr>
        <w:pStyle w:val="Style14"/>
        <w:ind w:left="0" w:right="0" w:firstLine="708"/>
        <w:jc w:val="left"/>
        <w:rPr/>
      </w:pPr>
      <w:r>
        <w:rPr/>
      </w:r>
    </w:p>
    <w:p>
      <w:pPr>
        <w:pStyle w:val="Style14"/>
        <w:ind w:left="1091" w:right="0" w:firstLine="708"/>
        <w:jc w:val="left"/>
        <w:rPr/>
      </w:pPr>
      <w:r>
        <w:rPr>
          <w:spacing w:val="-4"/>
        </w:rPr>
        <w:t xml:space="preserve">5.1. </w:t>
      </w:r>
    </w:p>
    <w:p>
      <w:pPr>
        <w:pStyle w:val="Style14"/>
        <w:spacing w:before="36" w:after="0"/>
        <w:ind w:left="0" w:right="0" w:firstLine="708"/>
        <w:jc w:val="left"/>
        <w:rPr>
          <w:sz w:val="20"/>
        </w:rPr>
      </w:pPr>
      <w:r>
        <w:rPr>
          <w:sz w:val="20"/>
        </w:rPr>
        <mc:AlternateContent>
          <mc:Choice Requires="wps">
            <w:drawing>
              <wp:anchor behindDoc="1" distT="0" distB="0" distL="0" distR="0" simplePos="0" locked="0" layoutInCell="1" allowOverlap="1" relativeHeight="59">
                <wp:simplePos x="0" y="0"/>
                <wp:positionH relativeFrom="page">
                  <wp:posOffset>1143000</wp:posOffset>
                </wp:positionH>
                <wp:positionV relativeFrom="paragraph">
                  <wp:posOffset>184785</wp:posOffset>
                </wp:positionV>
                <wp:extent cx="5160010" cy="5080"/>
                <wp:effectExtent l="0" t="0" r="0" b="0"/>
                <wp:wrapTopAndBottom/>
                <wp:docPr id="63" name="Graphic 67"/>
                <a:graphic xmlns:a="http://schemas.openxmlformats.org/drawingml/2006/main">
                  <a:graphicData uri="http://schemas.microsoft.com/office/word/2010/wordprocessingShape">
                    <wps:wsp>
                      <wps:cNvSpPr/>
                      <wps:spPr>
                        <a:xfrm>
                          <a:off x="0" y="0"/>
                          <a:ext cx="5159520" cy="4320"/>
                        </a:xfrm>
                        <a:custGeom>
                          <a:avLst/>
                          <a:gdLst/>
                          <a:ahLst/>
                          <a:rect l="l" t="t" r="r" b="b"/>
                          <a:pathLst>
                            <a:path w="5156200" h="0">
                              <a:moveTo>
                                <a:pt x="0" y="0"/>
                              </a:moveTo>
                              <a:lnTo>
                                <a:pt x="51562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24" w:after="0"/>
        <w:ind w:left="2421" w:right="0" w:hanging="0"/>
        <w:jc w:val="left"/>
        <w:rPr>
          <w:sz w:val="24"/>
        </w:rPr>
      </w:pPr>
      <w:r>
        <w:rPr>
          <w:sz w:val="24"/>
        </w:rPr>
        <w:t>(соответствует</w:t>
      </w:r>
      <w:r>
        <w:rPr>
          <w:spacing w:val="-12"/>
          <w:sz w:val="24"/>
        </w:rPr>
        <w:t xml:space="preserve"> </w:t>
      </w:r>
      <w:r>
        <w:rPr>
          <w:sz w:val="24"/>
        </w:rPr>
        <w:t>проекту/не</w:t>
      </w:r>
      <w:r>
        <w:rPr>
          <w:spacing w:val="-13"/>
          <w:sz w:val="24"/>
        </w:rPr>
        <w:t xml:space="preserve"> </w:t>
      </w:r>
      <w:r>
        <w:rPr>
          <w:sz w:val="24"/>
        </w:rPr>
        <w:t>соответствует</w:t>
      </w:r>
      <w:r>
        <w:rPr>
          <w:spacing w:val="-12"/>
          <w:sz w:val="24"/>
        </w:rPr>
        <w:t xml:space="preserve"> </w:t>
      </w:r>
      <w:r>
        <w:rPr>
          <w:sz w:val="24"/>
        </w:rPr>
        <w:t>-</w:t>
      </w:r>
      <w:r>
        <w:rPr>
          <w:spacing w:val="-11"/>
          <w:sz w:val="24"/>
        </w:rPr>
        <w:t xml:space="preserve"> </w:t>
      </w:r>
      <w:r>
        <w:rPr>
          <w:spacing w:val="-2"/>
          <w:sz w:val="24"/>
        </w:rPr>
        <w:t>указать)</w:t>
      </w:r>
    </w:p>
    <w:p>
      <w:pPr>
        <w:pStyle w:val="Style14"/>
        <w:ind w:left="1091" w:right="0" w:firstLine="708"/>
        <w:jc w:val="left"/>
        <w:rPr/>
      </w:pPr>
      <w:r>
        <w:rPr>
          <w:spacing w:val="-4"/>
        </w:rPr>
        <w:t>5.2.</w:t>
      </w:r>
    </w:p>
    <w:p>
      <w:pPr>
        <w:pStyle w:val="Style14"/>
        <w:spacing w:before="37" w:after="0"/>
        <w:ind w:left="0" w:right="0" w:firstLine="708"/>
        <w:jc w:val="left"/>
        <w:rPr>
          <w:sz w:val="20"/>
        </w:rPr>
      </w:pPr>
      <w:r>
        <w:rPr>
          <w:sz w:val="20"/>
        </w:rPr>
        <mc:AlternateContent>
          <mc:Choice Requires="wps">
            <w:drawing>
              <wp:anchor behindDoc="1" distT="0" distB="0" distL="0" distR="0" simplePos="0" locked="0" layoutInCell="1" allowOverlap="1" relativeHeight="60">
                <wp:simplePos x="0" y="0"/>
                <wp:positionH relativeFrom="page">
                  <wp:posOffset>1143000</wp:posOffset>
                </wp:positionH>
                <wp:positionV relativeFrom="paragraph">
                  <wp:posOffset>184785</wp:posOffset>
                </wp:positionV>
                <wp:extent cx="5160010" cy="5080"/>
                <wp:effectExtent l="0" t="0" r="0" b="0"/>
                <wp:wrapTopAndBottom/>
                <wp:docPr id="64" name="Graphic 68"/>
                <a:graphic xmlns:a="http://schemas.openxmlformats.org/drawingml/2006/main">
                  <a:graphicData uri="http://schemas.microsoft.com/office/word/2010/wordprocessingShape">
                    <wps:wsp>
                      <wps:cNvSpPr/>
                      <wps:spPr>
                        <a:xfrm>
                          <a:off x="0" y="0"/>
                          <a:ext cx="5159520" cy="4320"/>
                        </a:xfrm>
                        <a:custGeom>
                          <a:avLst/>
                          <a:gdLst/>
                          <a:ahLst/>
                          <a:rect l="l" t="t" r="r" b="b"/>
                          <a:pathLst>
                            <a:path w="5156200" h="0">
                              <a:moveTo>
                                <a:pt x="0" y="0"/>
                              </a:moveTo>
                              <a:lnTo>
                                <a:pt x="51562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24" w:after="0"/>
        <w:ind w:left="1654" w:right="2037" w:hanging="0"/>
        <w:jc w:val="center"/>
        <w:rPr>
          <w:sz w:val="24"/>
        </w:rPr>
      </w:pPr>
      <w:r>
        <w:rPr>
          <w:sz w:val="24"/>
        </w:rPr>
        <w:t>(замечания</w:t>
      </w:r>
      <w:r>
        <w:rPr>
          <w:spacing w:val="-8"/>
          <w:sz w:val="24"/>
        </w:rPr>
        <w:t xml:space="preserve"> </w:t>
      </w:r>
      <w:r>
        <w:rPr>
          <w:sz w:val="24"/>
        </w:rPr>
        <w:t>надзорных</w:t>
      </w:r>
      <w:r>
        <w:rPr>
          <w:spacing w:val="-6"/>
          <w:sz w:val="24"/>
        </w:rPr>
        <w:t xml:space="preserve"> </w:t>
      </w:r>
      <w:r>
        <w:rPr>
          <w:sz w:val="24"/>
        </w:rPr>
        <w:t>органов</w:t>
      </w:r>
      <w:r>
        <w:rPr>
          <w:spacing w:val="-6"/>
          <w:sz w:val="24"/>
        </w:rPr>
        <w:t xml:space="preserve"> </w:t>
      </w:r>
      <w:r>
        <w:rPr>
          <w:spacing w:val="-2"/>
          <w:sz w:val="24"/>
        </w:rPr>
        <w:t>(указать):</w:t>
      </w:r>
    </w:p>
    <w:p>
      <w:pPr>
        <w:pStyle w:val="Style14"/>
        <w:spacing w:before="37" w:after="0"/>
        <w:ind w:left="0" w:right="0" w:firstLine="708"/>
        <w:jc w:val="left"/>
        <w:rPr>
          <w:sz w:val="20"/>
        </w:rPr>
      </w:pPr>
      <w:r>
        <w:rPr>
          <w:sz w:val="20"/>
        </w:rPr>
        <mc:AlternateContent>
          <mc:Choice Requires="wps">
            <w:drawing>
              <wp:anchor behindDoc="1" distT="0" distB="0" distL="0" distR="0" simplePos="0" locked="0" layoutInCell="1" allowOverlap="1" relativeHeight="61">
                <wp:simplePos x="0" y="0"/>
                <wp:positionH relativeFrom="page">
                  <wp:posOffset>1148080</wp:posOffset>
                </wp:positionH>
                <wp:positionV relativeFrom="paragraph">
                  <wp:posOffset>184785</wp:posOffset>
                </wp:positionV>
                <wp:extent cx="5871210" cy="5080"/>
                <wp:effectExtent l="0" t="0" r="0" b="0"/>
                <wp:wrapTopAndBottom/>
                <wp:docPr id="65" name="Graphic 69"/>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24" w:after="0"/>
        <w:ind w:left="1654" w:right="1980" w:hanging="0"/>
        <w:jc w:val="center"/>
        <w:rPr>
          <w:sz w:val="24"/>
        </w:rPr>
      </w:pPr>
      <w:r>
        <w:rPr>
          <w:sz w:val="24"/>
        </w:rPr>
        <w:t>(устранены/не</w:t>
      </w:r>
      <w:r>
        <w:rPr>
          <w:spacing w:val="-7"/>
          <w:sz w:val="24"/>
        </w:rPr>
        <w:t xml:space="preserve"> </w:t>
      </w:r>
      <w:r>
        <w:rPr>
          <w:spacing w:val="-2"/>
          <w:sz w:val="24"/>
        </w:rPr>
        <w:t>устранены)</w:t>
      </w:r>
    </w:p>
    <w:p>
      <w:pPr>
        <w:pStyle w:val="Style14"/>
        <w:spacing w:before="37" w:after="0"/>
        <w:ind w:left="0" w:right="0" w:firstLine="708"/>
        <w:jc w:val="left"/>
        <w:rPr>
          <w:sz w:val="20"/>
        </w:rPr>
      </w:pPr>
      <w:r>
        <w:rPr>
          <w:sz w:val="20"/>
        </w:rPr>
        <mc:AlternateContent>
          <mc:Choice Requires="wps">
            <w:drawing>
              <wp:anchor behindDoc="1" distT="0" distB="0" distL="0" distR="0" simplePos="0" locked="0" layoutInCell="1" allowOverlap="1" relativeHeight="62">
                <wp:simplePos x="0" y="0"/>
                <wp:positionH relativeFrom="page">
                  <wp:posOffset>1143000</wp:posOffset>
                </wp:positionH>
                <wp:positionV relativeFrom="paragraph">
                  <wp:posOffset>184785</wp:posOffset>
                </wp:positionV>
                <wp:extent cx="5871210" cy="5080"/>
                <wp:effectExtent l="0" t="0" r="0" b="0"/>
                <wp:wrapTopAndBottom/>
                <wp:docPr id="66" name="Graphic 70"/>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24" w:after="0"/>
        <w:ind w:left="0" w:right="0" w:firstLine="708"/>
        <w:jc w:val="left"/>
        <w:rPr/>
      </w:pPr>
      <w:r>
        <w:rPr/>
      </w:r>
    </w:p>
    <w:p>
      <w:pPr>
        <w:pStyle w:val="Style14"/>
        <w:ind w:left="1654" w:right="1980" w:firstLine="708"/>
        <w:jc w:val="center"/>
        <w:rPr/>
      </w:pPr>
      <w:r>
        <w:rPr/>
        <w:t>Решение</w:t>
      </w:r>
      <w:r>
        <w:rPr>
          <w:spacing w:val="-10"/>
        </w:rPr>
        <w:t xml:space="preserve"> </w:t>
      </w:r>
      <w:r>
        <w:rPr>
          <w:spacing w:val="-2"/>
        </w:rPr>
        <w:t>комиссии:</w:t>
      </w:r>
    </w:p>
    <w:p>
      <w:pPr>
        <w:pStyle w:val="Style14"/>
        <w:ind w:left="0" w:right="0" w:firstLine="708"/>
        <w:jc w:val="left"/>
        <w:rPr/>
      </w:pPr>
      <w:r>
        <w:rPr/>
      </w:r>
    </w:p>
    <w:p>
      <w:pPr>
        <w:pStyle w:val="Style14"/>
        <w:tabs>
          <w:tab w:val="left" w:pos="9439" w:leader="none"/>
        </w:tabs>
        <w:ind w:left="1103" w:right="0" w:firstLine="708"/>
        <w:jc w:val="left"/>
        <w:rPr/>
      </w:pPr>
      <w:r>
        <w:rPr/>
        <w:t>Считать</w:t>
      </w:r>
      <w:r>
        <w:rPr>
          <w:spacing w:val="-5"/>
        </w:rPr>
        <w:t xml:space="preserve"> </w:t>
      </w:r>
      <w:r>
        <w:rPr/>
        <w:t>предъявленные</w:t>
      </w:r>
      <w:r>
        <w:rPr>
          <w:spacing w:val="-5"/>
        </w:rPr>
        <w:t xml:space="preserve"> </w:t>
      </w:r>
      <w:r>
        <w:rPr/>
        <w:t>к</w:t>
      </w:r>
      <w:r>
        <w:rPr>
          <w:spacing w:val="-5"/>
        </w:rPr>
        <w:t xml:space="preserve"> </w:t>
      </w:r>
      <w:r>
        <w:rPr/>
        <w:t>приемке</w:t>
      </w:r>
      <w:r>
        <w:rPr>
          <w:spacing w:val="-5"/>
        </w:rPr>
        <w:t xml:space="preserve"> </w:t>
      </w:r>
      <w:r>
        <w:rPr/>
        <w:t>мероприятия</w:t>
      </w:r>
      <w:r>
        <w:rPr>
          <w:spacing w:val="-4"/>
        </w:rPr>
        <w:t xml:space="preserve"> </w:t>
      </w:r>
      <w:r>
        <w:rPr/>
        <w:t>(работы):</w:t>
      </w:r>
      <w:r>
        <w:rPr>
          <w:spacing w:val="-4"/>
        </w:rPr>
        <w:t xml:space="preserve"> </w:t>
      </w:r>
      <w:r>
        <w:rPr>
          <w:u w:val="single"/>
        </w:rPr>
        <w:tab/>
      </w:r>
    </w:p>
    <w:p>
      <w:pPr>
        <w:pStyle w:val="Style14"/>
        <w:spacing w:before="37" w:after="0"/>
        <w:ind w:left="0" w:right="0" w:firstLine="708"/>
        <w:jc w:val="left"/>
        <w:rPr>
          <w:sz w:val="20"/>
        </w:rPr>
      </w:pPr>
      <w:r>
        <w:rPr>
          <w:sz w:val="20"/>
        </w:rPr>
        <mc:AlternateContent>
          <mc:Choice Requires="wps">
            <w:drawing>
              <wp:anchor behindDoc="1" distT="0" distB="0" distL="0" distR="0" simplePos="0" locked="0" layoutInCell="1" allowOverlap="1" relativeHeight="63">
                <wp:simplePos x="0" y="0"/>
                <wp:positionH relativeFrom="page">
                  <wp:posOffset>1143000</wp:posOffset>
                </wp:positionH>
                <wp:positionV relativeFrom="paragraph">
                  <wp:posOffset>184785</wp:posOffset>
                </wp:positionV>
                <wp:extent cx="5871210" cy="5080"/>
                <wp:effectExtent l="0" t="0" r="0" b="0"/>
                <wp:wrapTopAndBottom/>
                <wp:docPr id="67" name="Graphic 71"/>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64">
                <wp:simplePos x="0" y="0"/>
                <wp:positionH relativeFrom="page">
                  <wp:posOffset>1143000</wp:posOffset>
                </wp:positionH>
                <wp:positionV relativeFrom="paragraph">
                  <wp:posOffset>389255</wp:posOffset>
                </wp:positionV>
                <wp:extent cx="5871210" cy="5080"/>
                <wp:effectExtent l="0" t="0" r="0" b="0"/>
                <wp:wrapTopAndBottom/>
                <wp:docPr id="68" name="Graphic 72"/>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61" w:after="0"/>
        <w:ind w:left="0" w:right="0" w:firstLine="708"/>
        <w:jc w:val="left"/>
        <w:rPr>
          <w:sz w:val="20"/>
        </w:rPr>
      </w:pPr>
      <w:r>
        <w:rPr>
          <w:sz w:val="20"/>
        </w:rPr>
      </w:r>
    </w:p>
    <w:p>
      <w:pPr>
        <w:pStyle w:val="Style14"/>
        <w:spacing w:before="24" w:after="0"/>
        <w:ind w:left="0" w:right="0" w:firstLine="708"/>
        <w:jc w:val="left"/>
        <w:rPr/>
      </w:pPr>
      <w:r>
        <w:rPr/>
      </w:r>
    </w:p>
    <w:p>
      <w:pPr>
        <w:sectPr>
          <w:type w:val="nextPage"/>
          <w:pgSz w:w="11906" w:h="16838"/>
          <w:pgMar w:left="1417" w:right="141" w:header="0" w:top="1700" w:footer="0" w:bottom="280" w:gutter="0"/>
          <w:pgNumType w:fmt="decimal"/>
          <w:formProt w:val="false"/>
          <w:textDirection w:val="lrTb"/>
          <w:docGrid w:type="default" w:linePitch="100" w:charSpace="4096"/>
        </w:sectPr>
        <w:pStyle w:val="Style14"/>
        <w:tabs>
          <w:tab w:val="left" w:pos="2734" w:leader="none"/>
          <w:tab w:val="left" w:pos="3198" w:leader="none"/>
          <w:tab w:val="left" w:pos="5111" w:leader="none"/>
          <w:tab w:val="left" w:pos="5564" w:leader="none"/>
          <w:tab w:val="left" w:pos="7015" w:leader="none"/>
          <w:tab w:val="left" w:pos="7826" w:leader="none"/>
        </w:tabs>
        <w:ind w:left="383" w:right="712" w:firstLine="708"/>
        <w:jc w:val="left"/>
        <w:rPr/>
      </w:pPr>
      <w:r>
        <w:rPr>
          <w:spacing w:val="-2"/>
        </w:rPr>
        <w:t>произведенными</w:t>
      </w:r>
      <w:r>
        <w:rPr/>
        <w:tab/>
      </w:r>
      <w:r>
        <w:rPr>
          <w:spacing w:val="-10"/>
        </w:rPr>
        <w:t>в</w:t>
      </w:r>
      <w:r>
        <w:rPr/>
        <w:tab/>
      </w:r>
      <w:r>
        <w:rPr>
          <w:spacing w:val="-2"/>
        </w:rPr>
        <w:t>соответствии</w:t>
      </w:r>
      <w:r>
        <w:rPr/>
        <w:tab/>
      </w:r>
      <w:r>
        <w:rPr>
          <w:spacing w:val="-10"/>
        </w:rPr>
        <w:t>с</w:t>
      </w:r>
      <w:r>
        <w:rPr/>
        <w:tab/>
      </w:r>
      <w:r>
        <w:rPr>
          <w:spacing w:val="-2"/>
        </w:rPr>
        <w:t>проектом</w:t>
      </w:r>
      <w:r>
        <w:rPr/>
        <w:tab/>
      </w:r>
      <w:r>
        <w:rPr>
          <w:spacing w:val="-10"/>
        </w:rPr>
        <w:t>и</w:t>
      </w:r>
      <w:r>
        <w:rPr/>
        <w:tab/>
      </w:r>
      <w:r>
        <w:rPr>
          <w:spacing w:val="-2"/>
        </w:rPr>
        <w:t>предъявленной документацией.</w:t>
      </w:r>
    </w:p>
    <w:p>
      <w:pPr>
        <w:pStyle w:val="Style14"/>
        <w:tabs>
          <w:tab w:val="left" w:pos="5663" w:leader="none"/>
        </w:tabs>
        <w:spacing w:before="64" w:after="0"/>
        <w:jc w:val="left"/>
        <w:rPr/>
      </w:pPr>
      <w:r>
        <w:rPr>
          <w:spacing w:val="-2"/>
        </w:rPr>
        <w:t xml:space="preserve">Председатель </w:t>
      </w:r>
      <w:r>
        <w:rPr/>
        <w:t xml:space="preserve">комиссии: </w:t>
      </w:r>
      <w:r>
        <w:rPr>
          <w:u w:val="single"/>
        </w:rPr>
        <w:tab/>
      </w:r>
    </w:p>
    <w:p>
      <w:pPr>
        <w:pStyle w:val="Style14"/>
        <w:spacing w:before="37" w:after="0"/>
        <w:ind w:left="0" w:right="0" w:hanging="0"/>
        <w:jc w:val="left"/>
        <w:rPr>
          <w:sz w:val="20"/>
        </w:rPr>
      </w:pPr>
      <w:r>
        <w:rPr>
          <w:sz w:val="20"/>
        </w:rPr>
        <mc:AlternateContent>
          <mc:Choice Requires="wps">
            <w:drawing>
              <wp:anchor behindDoc="1" distT="0" distB="0" distL="0" distR="0" simplePos="0" locked="0" layoutInCell="1" allowOverlap="1" relativeHeight="65">
                <wp:simplePos x="0" y="0"/>
                <wp:positionH relativeFrom="page">
                  <wp:posOffset>1143000</wp:posOffset>
                </wp:positionH>
                <wp:positionV relativeFrom="paragraph">
                  <wp:posOffset>184785</wp:posOffset>
                </wp:positionV>
                <wp:extent cx="2226310" cy="5080"/>
                <wp:effectExtent l="0" t="0" r="0" b="0"/>
                <wp:wrapTopAndBottom/>
                <wp:docPr id="69" name="Graphic 73"/>
                <a:graphic xmlns:a="http://schemas.openxmlformats.org/drawingml/2006/main">
                  <a:graphicData uri="http://schemas.microsoft.com/office/word/2010/wordprocessingShape">
                    <wps:wsp>
                      <wps:cNvSpPr/>
                      <wps:spPr>
                        <a:xfrm>
                          <a:off x="0" y="0"/>
                          <a:ext cx="2225520" cy="4320"/>
                        </a:xfrm>
                        <a:custGeom>
                          <a:avLst/>
                          <a:gdLst/>
                          <a:ahLst/>
                          <a:rect l="l" t="t" r="r" b="b"/>
                          <a:pathLst>
                            <a:path w="2222500" h="0">
                              <a:moveTo>
                                <a:pt x="0" y="0"/>
                              </a:moveTo>
                              <a:lnTo>
                                <a:pt x="22225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24" w:after="0"/>
        <w:ind w:left="6135" w:right="0" w:hanging="0"/>
        <w:jc w:val="left"/>
        <w:rPr>
          <w:sz w:val="24"/>
        </w:rPr>
      </w:pPr>
      <w:r>
        <w:rPr>
          <w:sz w:val="24"/>
        </w:rPr>
        <w:t>(подпись)</w:t>
      </w:r>
      <w:r>
        <w:rPr>
          <w:spacing w:val="-11"/>
          <w:sz w:val="24"/>
        </w:rPr>
        <w:t xml:space="preserve"> </w:t>
      </w:r>
      <w:r>
        <w:rPr>
          <w:sz w:val="24"/>
        </w:rPr>
        <w:t>(расшифровка</w:t>
      </w:r>
      <w:r>
        <w:rPr>
          <w:spacing w:val="-12"/>
          <w:sz w:val="24"/>
        </w:rPr>
        <w:t xml:space="preserve"> </w:t>
      </w:r>
      <w:r>
        <w:rPr>
          <w:spacing w:val="-2"/>
          <w:sz w:val="24"/>
        </w:rPr>
        <w:t>подписи)</w:t>
      </w:r>
    </w:p>
    <w:p>
      <w:pPr>
        <w:pStyle w:val="Style14"/>
        <w:spacing w:before="4" w:after="0"/>
        <w:ind w:left="0" w:right="0" w:hanging="0"/>
        <w:jc w:val="left"/>
        <w:rPr>
          <w:sz w:val="20"/>
        </w:rPr>
      </w:pPr>
      <w:r>
        <w:rPr>
          <w:sz w:val="20"/>
        </w:rPr>
      </w:r>
    </w:p>
    <w:p>
      <w:pPr>
        <w:sectPr>
          <w:type w:val="nextPage"/>
          <w:pgSz w:w="11906" w:h="16838"/>
          <w:pgMar w:left="1417" w:right="141" w:header="0" w:top="1360" w:footer="0" w:bottom="280" w:gutter="0"/>
          <w:pgNumType w:fmt="decimal"/>
          <w:formProt w:val="false"/>
          <w:textDirection w:val="lrTb"/>
          <w:docGrid w:type="default" w:linePitch="100" w:charSpace="4096"/>
        </w:sectPr>
      </w:pPr>
    </w:p>
    <w:p>
      <w:pPr>
        <w:pStyle w:val="Style14"/>
        <w:spacing w:before="88" w:after="0"/>
        <w:jc w:val="left"/>
        <w:rPr/>
      </w:pPr>
      <w:r>
        <w:rPr/>
        <w:t>Члены</w:t>
      </w:r>
      <w:r>
        <w:rPr>
          <w:spacing w:val="-5"/>
        </w:rPr>
        <w:t xml:space="preserve"> </w:t>
      </w:r>
      <w:r>
        <w:rPr>
          <w:spacing w:val="-2"/>
        </w:rPr>
        <w:t>комиссии:</w:t>
      </w:r>
    </w:p>
    <w:p>
      <w:pPr>
        <w:pStyle w:val="Normal"/>
        <w:spacing w:lineRule="auto" w:line="240" w:before="88" w:after="0"/>
        <w:rPr>
          <w:sz w:val="28"/>
        </w:rPr>
      </w:pPr>
      <w:r>
        <w:rPr>
          <w:sz w:val="28"/>
        </w:rPr>
      </w:r>
    </w:p>
    <w:p>
      <w:pPr>
        <w:pStyle w:val="Normal"/>
        <w:tabs>
          <w:tab w:val="left" w:pos="2687" w:leader="none"/>
          <w:tab w:val="left" w:pos="4744" w:leader="none"/>
        </w:tabs>
        <w:spacing w:before="0" w:after="0"/>
        <w:ind w:left="383" w:right="0" w:hanging="0"/>
        <w:jc w:val="left"/>
        <w:rPr>
          <w:sz w:val="28"/>
        </w:rPr>
      </w:pPr>
      <w:r>
        <w:br w:type="column"/>
      </w:r>
      <w:r>
        <w:rPr>
          <w:sz w:val="28"/>
          <w:u w:val="single"/>
        </w:rPr>
        <w:tab/>
      </w:r>
      <w:r>
        <w:rPr>
          <w:sz w:val="28"/>
        </w:rPr>
        <w:t xml:space="preserve"> ( </w:t>
      </w:r>
      <w:r>
        <w:rPr>
          <w:sz w:val="28"/>
          <w:u w:val="single"/>
        </w:rPr>
        <w:tab/>
      </w:r>
      <w:r>
        <w:rPr>
          <w:spacing w:val="-10"/>
          <w:sz w:val="28"/>
        </w:rPr>
        <w:t>)</w:t>
      </w:r>
    </w:p>
    <w:p>
      <w:pPr>
        <w:pStyle w:val="Normal"/>
        <w:tabs>
          <w:tab w:val="left" w:pos="2687" w:leader="none"/>
          <w:tab w:val="left" w:pos="4814" w:leader="none"/>
        </w:tabs>
        <w:spacing w:before="0" w:after="0"/>
        <w:ind w:left="383" w:right="0" w:hanging="0"/>
        <w:jc w:val="left"/>
        <w:rPr>
          <w:sz w:val="28"/>
        </w:rPr>
      </w:pPr>
      <w:r>
        <w:rPr>
          <w:sz w:val="28"/>
          <w:u w:val="single"/>
        </w:rPr>
        <w:tab/>
      </w:r>
      <w:r>
        <w:rPr>
          <w:sz w:val="28"/>
        </w:rPr>
        <w:t xml:space="preserve"> (</w:t>
      </w:r>
      <w:r>
        <w:rPr>
          <w:sz w:val="28"/>
          <w:u w:val="single"/>
        </w:rPr>
        <w:tab/>
      </w:r>
      <w:r>
        <w:rPr>
          <w:spacing w:val="-10"/>
          <w:sz w:val="28"/>
        </w:rPr>
        <w:t>)</w:t>
      </w:r>
    </w:p>
    <w:p>
      <w:pPr>
        <w:pStyle w:val="Normal"/>
        <w:tabs>
          <w:tab w:val="left" w:pos="2687" w:leader="none"/>
          <w:tab w:val="left" w:pos="4744" w:leader="none"/>
        </w:tabs>
        <w:spacing w:before="0" w:after="0"/>
        <w:ind w:left="383" w:right="0" w:hanging="0"/>
        <w:jc w:val="left"/>
        <w:rPr>
          <w:sz w:val="28"/>
        </w:rPr>
      </w:pPr>
      <w:r>
        <w:rPr>
          <w:sz w:val="28"/>
          <w:u w:val="single"/>
        </w:rPr>
        <w:tab/>
      </w:r>
      <w:r>
        <w:rPr>
          <w:sz w:val="28"/>
        </w:rPr>
        <w:t xml:space="preserve"> ( </w:t>
      </w:r>
      <w:r>
        <w:rPr>
          <w:sz w:val="28"/>
          <w:u w:val="single"/>
        </w:rPr>
        <w:tab/>
      </w:r>
      <w:r>
        <w:rPr>
          <w:spacing w:val="-10"/>
          <w:sz w:val="28"/>
        </w:rPr>
        <w:t>)</w:t>
      </w:r>
    </w:p>
    <w:p>
      <w:pPr>
        <w:pStyle w:val="Normal"/>
        <w:tabs>
          <w:tab w:val="left" w:pos="2687" w:leader="none"/>
          <w:tab w:val="left" w:pos="4674" w:leader="none"/>
        </w:tabs>
        <w:spacing w:before="0" w:after="0"/>
        <w:ind w:left="383" w:right="0" w:hanging="0"/>
        <w:jc w:val="left"/>
        <w:rPr>
          <w:sz w:val="28"/>
        </w:rPr>
      </w:pPr>
      <w:r>
        <w:rPr>
          <w:sz w:val="28"/>
          <w:u w:val="single"/>
        </w:rPr>
        <w:tab/>
      </w:r>
      <w:r>
        <w:rPr>
          <w:sz w:val="28"/>
        </w:rPr>
        <w:t xml:space="preserve"> (</w:t>
      </w:r>
      <w:r>
        <w:rPr>
          <w:sz w:val="28"/>
          <w:u w:val="single"/>
        </w:rPr>
        <w:tab/>
      </w:r>
      <w:r>
        <w:rPr>
          <w:spacing w:val="-10"/>
          <w:sz w:val="28"/>
        </w:rPr>
        <w:t>)</w:t>
      </w:r>
    </w:p>
    <w:p>
      <w:pPr>
        <w:sectPr>
          <w:type w:val="continuous"/>
          <w:pgSz w:w="11906" w:h="16838"/>
          <w:pgMar w:left="1417" w:right="141" w:header="0" w:top="1360" w:footer="0" w:bottom="280" w:gutter="0"/>
          <w:cols w:num="2" w:equalWidth="false" w:sep="false">
            <w:col w:w="2484" w:space="346"/>
            <w:col w:w="7517"/>
          </w:cols>
          <w:formProt w:val="false"/>
          <w:textDirection w:val="lrTb"/>
          <w:docGrid w:type="default" w:linePitch="100" w:charSpace="4096"/>
        </w:sectPr>
      </w:pPr>
    </w:p>
    <w:p>
      <w:pPr>
        <w:pStyle w:val="Style14"/>
        <w:spacing w:before="64" w:after="0"/>
        <w:ind w:left="4827" w:right="705" w:firstLine="2764"/>
        <w:jc w:val="right"/>
        <w:rPr/>
      </w:pPr>
      <w:r>
        <w:rPr/>
        <w:t>Приложение</w:t>
      </w:r>
      <w:r>
        <w:rPr>
          <w:spacing w:val="-18"/>
        </w:rPr>
        <w:t xml:space="preserve"> </w:t>
      </w:r>
      <w:r>
        <w:rPr/>
        <w:t>№</w:t>
      </w:r>
      <w:r>
        <w:rPr>
          <w:spacing w:val="-17"/>
        </w:rPr>
        <w:t xml:space="preserve"> </w:t>
      </w:r>
      <w:r>
        <w:rPr/>
        <w:t>6 к административному регламенту предоставления муниципальной услуги</w:t>
      </w:r>
    </w:p>
    <w:p>
      <w:pPr>
        <w:pStyle w:val="Style14"/>
        <w:ind w:left="5500" w:right="704" w:hanging="1220"/>
        <w:jc w:val="right"/>
        <w:rPr/>
      </w:pPr>
      <w:r>
        <w:rPr/>
        <w:t>«Согласование</w:t>
      </w:r>
      <w:r>
        <w:rPr>
          <w:spacing w:val="-18"/>
        </w:rPr>
        <w:t xml:space="preserve"> </w:t>
      </w:r>
      <w:r>
        <w:rPr/>
        <w:t>проведения</w:t>
      </w:r>
      <w:r>
        <w:rPr>
          <w:spacing w:val="-17"/>
        </w:rPr>
        <w:t xml:space="preserve"> </w:t>
      </w:r>
      <w:r>
        <w:rPr/>
        <w:t>переустройства</w:t>
      </w:r>
      <w:r>
        <w:rPr>
          <w:spacing w:val="-18"/>
        </w:rPr>
        <w:t xml:space="preserve"> </w:t>
      </w:r>
      <w:r>
        <w:rPr/>
        <w:t>и (или) перепланировки помещения в многоквартирном доме»</w:t>
      </w:r>
    </w:p>
    <w:p>
      <w:pPr>
        <w:pStyle w:val="Style14"/>
        <w:ind w:left="0" w:right="0" w:hanging="0"/>
        <w:jc w:val="left"/>
        <w:rPr/>
      </w:pPr>
      <w:r>
        <w:rPr/>
      </w:r>
    </w:p>
    <w:p>
      <w:pPr>
        <w:pStyle w:val="Style14"/>
        <w:ind w:left="0" w:right="704" w:hanging="0"/>
        <w:jc w:val="right"/>
        <w:rPr/>
      </w:pPr>
      <w:r>
        <w:rPr>
          <w:spacing w:val="-2"/>
        </w:rPr>
        <w:t>Форма</w:t>
      </w:r>
    </w:p>
    <w:p>
      <w:pPr>
        <w:pStyle w:val="Style14"/>
        <w:spacing w:before="248" w:after="0"/>
        <w:ind w:left="0" w:right="0" w:hanging="0"/>
        <w:jc w:val="left"/>
        <w:rPr/>
      </w:pPr>
      <w:r>
        <w:rPr/>
      </w:r>
    </w:p>
    <w:p>
      <w:pPr>
        <w:pStyle w:val="Normal"/>
        <w:tabs>
          <w:tab w:val="left" w:pos="6298" w:leader="none"/>
          <w:tab w:val="left" w:pos="8511" w:leader="none"/>
        </w:tabs>
        <w:spacing w:before="0" w:after="0"/>
        <w:ind w:left="3955" w:right="189" w:hanging="0"/>
        <w:jc w:val="left"/>
        <w:rPr>
          <w:i/>
          <w:i/>
          <w:sz w:val="24"/>
        </w:rPr>
      </w:pPr>
      <w:r>
        <w:rPr>
          <w:spacing w:val="-2"/>
          <w:sz w:val="24"/>
        </w:rPr>
        <w:t>Администрация</w:t>
      </w:r>
      <w:r>
        <w:rPr>
          <w:sz w:val="24"/>
        </w:rPr>
        <w:tab/>
      </w:r>
      <w:r>
        <w:rPr>
          <w:i/>
          <w:spacing w:val="-2"/>
          <w:sz w:val="24"/>
        </w:rPr>
        <w:t>(наименование</w:t>
      </w:r>
      <w:r>
        <w:rPr>
          <w:i/>
          <w:sz w:val="24"/>
        </w:rPr>
        <w:tab/>
      </w:r>
      <w:r>
        <w:rPr>
          <w:i/>
          <w:spacing w:val="-2"/>
          <w:sz w:val="24"/>
        </w:rPr>
        <w:t>муниципального образования)</w:t>
      </w:r>
    </w:p>
    <w:p>
      <w:pPr>
        <w:pStyle w:val="Style14"/>
        <w:spacing w:before="6" w:after="0"/>
        <w:ind w:left="0" w:right="0" w:hanging="0"/>
        <w:jc w:val="left"/>
        <w:rPr>
          <w:i/>
          <w:i/>
          <w:sz w:val="19"/>
        </w:rPr>
      </w:pPr>
      <w:r>
        <w:rPr>
          <w:i/>
          <w:sz w:val="19"/>
        </w:rPr>
        <mc:AlternateContent>
          <mc:Choice Requires="wps">
            <w:drawing>
              <wp:anchor behindDoc="1" distT="0" distB="0" distL="0" distR="0" simplePos="0" locked="0" layoutInCell="1" allowOverlap="1" relativeHeight="66">
                <wp:simplePos x="0" y="0"/>
                <wp:positionH relativeFrom="page">
                  <wp:posOffset>3411220</wp:posOffset>
                </wp:positionH>
                <wp:positionV relativeFrom="paragraph">
                  <wp:posOffset>158115</wp:posOffset>
                </wp:positionV>
                <wp:extent cx="3890010" cy="5080"/>
                <wp:effectExtent l="0" t="0" r="0" b="0"/>
                <wp:wrapTopAndBottom/>
                <wp:docPr id="70" name="Graphic 74"/>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Normal"/>
        <w:spacing w:before="21" w:after="0"/>
        <w:ind w:left="3955" w:right="0" w:hanging="0"/>
        <w:jc w:val="left"/>
        <w:rPr>
          <w:sz w:val="24"/>
        </w:rPr>
      </w:pPr>
      <w:r>
        <w:rPr>
          <w:sz w:val="24"/>
        </w:rPr>
        <w:t>сведения</w:t>
      </w:r>
      <w:r>
        <w:rPr>
          <w:spacing w:val="-6"/>
          <w:sz w:val="24"/>
        </w:rPr>
        <w:t xml:space="preserve"> </w:t>
      </w:r>
      <w:r>
        <w:rPr>
          <w:sz w:val="24"/>
        </w:rPr>
        <w:t>о</w:t>
      </w:r>
      <w:r>
        <w:rPr>
          <w:spacing w:val="-7"/>
          <w:sz w:val="24"/>
        </w:rPr>
        <w:t xml:space="preserve"> </w:t>
      </w:r>
      <w:r>
        <w:rPr>
          <w:sz w:val="24"/>
        </w:rPr>
        <w:t>заявителе</w:t>
      </w:r>
      <w:r>
        <w:rPr>
          <w:spacing w:val="-6"/>
          <w:sz w:val="24"/>
        </w:rPr>
        <w:t xml:space="preserve"> </w:t>
      </w:r>
      <w:r>
        <w:rPr>
          <w:sz w:val="24"/>
        </w:rPr>
        <w:t>(фамилия,</w:t>
      </w:r>
      <w:r>
        <w:rPr>
          <w:spacing w:val="-6"/>
          <w:sz w:val="24"/>
        </w:rPr>
        <w:t xml:space="preserve"> </w:t>
      </w:r>
      <w:r>
        <w:rPr>
          <w:sz w:val="24"/>
        </w:rPr>
        <w:t>имя,</w:t>
      </w:r>
      <w:r>
        <w:rPr>
          <w:spacing w:val="-7"/>
          <w:sz w:val="24"/>
        </w:rPr>
        <w:t xml:space="preserve"> </w:t>
      </w:r>
      <w:r>
        <w:rPr>
          <w:sz w:val="24"/>
        </w:rPr>
        <w:t>отчество</w:t>
      </w:r>
      <w:r>
        <w:rPr>
          <w:spacing w:val="-6"/>
          <w:sz w:val="24"/>
        </w:rPr>
        <w:t xml:space="preserve"> </w:t>
      </w:r>
      <w:r>
        <w:rPr>
          <w:sz w:val="24"/>
        </w:rPr>
        <w:t>(последнее</w:t>
      </w:r>
      <w:r>
        <w:rPr>
          <w:spacing w:val="-4"/>
          <w:sz w:val="24"/>
        </w:rPr>
        <w:t xml:space="preserve"> </w:t>
      </w:r>
      <w:r>
        <w:rPr>
          <w:sz w:val="24"/>
        </w:rPr>
        <w:t>– при наличии) физического лица; полное наименование юридического лица)</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67">
                <wp:simplePos x="0" y="0"/>
                <wp:positionH relativeFrom="page">
                  <wp:posOffset>3411220</wp:posOffset>
                </wp:positionH>
                <wp:positionV relativeFrom="paragraph">
                  <wp:posOffset>158115</wp:posOffset>
                </wp:positionV>
                <wp:extent cx="3890010" cy="5080"/>
                <wp:effectExtent l="0" t="0" r="0" b="0"/>
                <wp:wrapTopAndBottom/>
                <wp:docPr id="71" name="Graphic 75"/>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68">
                <wp:simplePos x="0" y="0"/>
                <wp:positionH relativeFrom="page">
                  <wp:posOffset>3411220</wp:posOffset>
                </wp:positionH>
                <wp:positionV relativeFrom="paragraph">
                  <wp:posOffset>333375</wp:posOffset>
                </wp:positionV>
                <wp:extent cx="3890010" cy="5080"/>
                <wp:effectExtent l="0" t="0" r="0" b="0"/>
                <wp:wrapTopAndBottom/>
                <wp:docPr id="72" name="Graphic 76"/>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Normal"/>
        <w:spacing w:before="21" w:after="0"/>
        <w:ind w:left="3955" w:right="713" w:hanging="0"/>
        <w:jc w:val="left"/>
        <w:rPr>
          <w:sz w:val="24"/>
        </w:rPr>
      </w:pPr>
      <w:r>
        <w:rPr>
          <w:sz w:val="24"/>
        </w:rPr>
        <w:t>(реквизиты документа, удостоверяющего личность заявителя,</w:t>
      </w:r>
      <w:r>
        <w:rPr>
          <w:spacing w:val="-3"/>
          <w:sz w:val="24"/>
        </w:rPr>
        <w:t xml:space="preserve"> </w:t>
      </w:r>
      <w:r>
        <w:rPr>
          <w:sz w:val="24"/>
        </w:rPr>
        <w:t>-</w:t>
      </w:r>
      <w:r>
        <w:rPr>
          <w:spacing w:val="-5"/>
          <w:sz w:val="24"/>
        </w:rPr>
        <w:t xml:space="preserve"> </w:t>
      </w:r>
      <w:r>
        <w:rPr>
          <w:sz w:val="24"/>
        </w:rPr>
        <w:t>для</w:t>
      </w:r>
      <w:r>
        <w:rPr>
          <w:spacing w:val="-6"/>
          <w:sz w:val="24"/>
        </w:rPr>
        <w:t xml:space="preserve"> </w:t>
      </w:r>
      <w:r>
        <w:rPr>
          <w:sz w:val="24"/>
        </w:rPr>
        <w:t>физического</w:t>
      </w:r>
      <w:r>
        <w:rPr>
          <w:spacing w:val="-5"/>
          <w:sz w:val="24"/>
        </w:rPr>
        <w:t xml:space="preserve"> </w:t>
      </w:r>
      <w:r>
        <w:rPr>
          <w:sz w:val="24"/>
        </w:rPr>
        <w:t>лица;</w:t>
      </w:r>
      <w:r>
        <w:rPr>
          <w:spacing w:val="-5"/>
          <w:sz w:val="24"/>
        </w:rPr>
        <w:t xml:space="preserve"> </w:t>
      </w:r>
      <w:r>
        <w:rPr>
          <w:sz w:val="24"/>
        </w:rPr>
        <w:t>ИНН,</w:t>
      </w:r>
      <w:r>
        <w:rPr>
          <w:spacing w:val="-5"/>
          <w:sz w:val="24"/>
        </w:rPr>
        <w:t xml:space="preserve"> </w:t>
      </w:r>
      <w:r>
        <w:rPr>
          <w:sz w:val="24"/>
        </w:rPr>
        <w:t>ОГРН</w:t>
      </w:r>
      <w:r>
        <w:rPr>
          <w:spacing w:val="-5"/>
          <w:sz w:val="24"/>
        </w:rPr>
        <w:t xml:space="preserve"> </w:t>
      </w:r>
      <w:r>
        <w:rPr>
          <w:sz w:val="24"/>
        </w:rPr>
        <w:t>-</w:t>
      </w:r>
      <w:r>
        <w:rPr>
          <w:spacing w:val="-5"/>
          <w:sz w:val="24"/>
        </w:rPr>
        <w:t xml:space="preserve"> </w:t>
      </w:r>
      <w:r>
        <w:rPr>
          <w:sz w:val="24"/>
        </w:rPr>
        <w:t>для юридического лица, ИП)</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69">
                <wp:simplePos x="0" y="0"/>
                <wp:positionH relativeFrom="page">
                  <wp:posOffset>3411220</wp:posOffset>
                </wp:positionH>
                <wp:positionV relativeFrom="paragraph">
                  <wp:posOffset>158115</wp:posOffset>
                </wp:positionV>
                <wp:extent cx="3890010" cy="5080"/>
                <wp:effectExtent l="0" t="0" r="0" b="0"/>
                <wp:wrapTopAndBottom/>
                <wp:docPr id="73" name="Graphic 77"/>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70">
                <wp:simplePos x="0" y="0"/>
                <wp:positionH relativeFrom="page">
                  <wp:posOffset>3411220</wp:posOffset>
                </wp:positionH>
                <wp:positionV relativeFrom="paragraph">
                  <wp:posOffset>333375</wp:posOffset>
                </wp:positionV>
                <wp:extent cx="3890010" cy="5080"/>
                <wp:effectExtent l="0" t="0" r="0" b="0"/>
                <wp:wrapTopAndBottom/>
                <wp:docPr id="74" name="Graphic 78"/>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Normal"/>
        <w:spacing w:before="21" w:after="0"/>
        <w:ind w:left="3955" w:right="713" w:hanging="0"/>
        <w:jc w:val="left"/>
        <w:rPr>
          <w:sz w:val="24"/>
        </w:rPr>
      </w:pPr>
      <w:r>
        <w:rPr>
          <w:sz w:val="24"/>
        </w:rPr>
        <w:t>(адрес</w:t>
      </w:r>
      <w:r>
        <w:rPr>
          <w:spacing w:val="-7"/>
          <w:sz w:val="24"/>
        </w:rPr>
        <w:t xml:space="preserve"> </w:t>
      </w:r>
      <w:r>
        <w:rPr>
          <w:sz w:val="24"/>
        </w:rPr>
        <w:t>места</w:t>
      </w:r>
      <w:r>
        <w:rPr>
          <w:spacing w:val="-7"/>
          <w:sz w:val="24"/>
        </w:rPr>
        <w:t xml:space="preserve"> </w:t>
      </w:r>
      <w:r>
        <w:rPr>
          <w:sz w:val="24"/>
        </w:rPr>
        <w:t>регистрации,</w:t>
      </w:r>
      <w:r>
        <w:rPr>
          <w:spacing w:val="-5"/>
          <w:sz w:val="24"/>
        </w:rPr>
        <w:t xml:space="preserve"> </w:t>
      </w:r>
      <w:r>
        <w:rPr>
          <w:sz w:val="24"/>
        </w:rPr>
        <w:t>места</w:t>
      </w:r>
      <w:r>
        <w:rPr>
          <w:spacing w:val="-7"/>
          <w:sz w:val="24"/>
        </w:rPr>
        <w:t xml:space="preserve"> </w:t>
      </w:r>
      <w:r>
        <w:rPr>
          <w:sz w:val="24"/>
        </w:rPr>
        <w:t>жительства</w:t>
      </w:r>
      <w:r>
        <w:rPr>
          <w:spacing w:val="-7"/>
          <w:sz w:val="24"/>
        </w:rPr>
        <w:t xml:space="preserve"> </w:t>
      </w:r>
      <w:r>
        <w:rPr>
          <w:sz w:val="24"/>
        </w:rPr>
        <w:t>-</w:t>
      </w:r>
      <w:r>
        <w:rPr>
          <w:spacing w:val="-8"/>
          <w:sz w:val="24"/>
        </w:rPr>
        <w:t xml:space="preserve"> </w:t>
      </w:r>
      <w:r>
        <w:rPr>
          <w:sz w:val="24"/>
        </w:rPr>
        <w:t>для физического лица; адрес места нахождения - для юридического лица)</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71">
                <wp:simplePos x="0" y="0"/>
                <wp:positionH relativeFrom="page">
                  <wp:posOffset>3411220</wp:posOffset>
                </wp:positionH>
                <wp:positionV relativeFrom="paragraph">
                  <wp:posOffset>158115</wp:posOffset>
                </wp:positionV>
                <wp:extent cx="3890010" cy="5080"/>
                <wp:effectExtent l="0" t="0" r="0" b="0"/>
                <wp:wrapTopAndBottom/>
                <wp:docPr id="75" name="Graphic 79"/>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72">
                <wp:simplePos x="0" y="0"/>
                <wp:positionH relativeFrom="page">
                  <wp:posOffset>3411220</wp:posOffset>
                </wp:positionH>
                <wp:positionV relativeFrom="paragraph">
                  <wp:posOffset>333375</wp:posOffset>
                </wp:positionV>
                <wp:extent cx="3813810" cy="5080"/>
                <wp:effectExtent l="0" t="0" r="0" b="0"/>
                <wp:wrapTopAndBottom/>
                <wp:docPr id="76" name="Graphic 80"/>
                <a:graphic xmlns:a="http://schemas.openxmlformats.org/drawingml/2006/main">
                  <a:graphicData uri="http://schemas.microsoft.com/office/word/2010/wordprocessingShape">
                    <wps:wsp>
                      <wps:cNvSpPr/>
                      <wps:spPr>
                        <a:xfrm>
                          <a:off x="0" y="0"/>
                          <a:ext cx="3813120" cy="4320"/>
                        </a:xfrm>
                        <a:custGeom>
                          <a:avLst/>
                          <a:gdLst/>
                          <a:ahLst/>
                          <a:rect l="l" t="t" r="r" b="b"/>
                          <a:pathLst>
                            <a:path w="3810000" h="0">
                              <a:moveTo>
                                <a:pt x="0" y="0"/>
                              </a:moveTo>
                              <a:lnTo>
                                <a:pt x="38100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Normal"/>
        <w:spacing w:before="21" w:after="0"/>
        <w:ind w:left="3955" w:right="0" w:hanging="0"/>
        <w:jc w:val="left"/>
        <w:rPr>
          <w:sz w:val="24"/>
        </w:rPr>
      </w:pPr>
      <w:r>
        <w:rPr>
          <w:sz w:val="24"/>
        </w:rPr>
        <w:t>(номер</w:t>
      </w:r>
      <w:r>
        <w:rPr>
          <w:spacing w:val="-6"/>
          <w:sz w:val="24"/>
        </w:rPr>
        <w:t xml:space="preserve"> </w:t>
      </w:r>
      <w:r>
        <w:rPr>
          <w:sz w:val="24"/>
        </w:rPr>
        <w:t>телефона,</w:t>
      </w:r>
      <w:r>
        <w:rPr>
          <w:spacing w:val="-5"/>
          <w:sz w:val="24"/>
        </w:rPr>
        <w:t xml:space="preserve"> </w:t>
      </w:r>
      <w:r>
        <w:rPr>
          <w:sz w:val="24"/>
        </w:rPr>
        <w:t>адрес</w:t>
      </w:r>
      <w:r>
        <w:rPr>
          <w:spacing w:val="-6"/>
          <w:sz w:val="24"/>
        </w:rPr>
        <w:t xml:space="preserve"> </w:t>
      </w:r>
      <w:r>
        <w:rPr>
          <w:sz w:val="24"/>
        </w:rPr>
        <w:t>электронной</w:t>
      </w:r>
      <w:r>
        <w:rPr>
          <w:spacing w:val="-3"/>
          <w:sz w:val="24"/>
        </w:rPr>
        <w:t xml:space="preserve"> </w:t>
      </w:r>
      <w:r>
        <w:rPr>
          <w:spacing w:val="-2"/>
          <w:sz w:val="24"/>
        </w:rPr>
        <w:t>почты)</w:t>
      </w:r>
    </w:p>
    <w:p>
      <w:pPr>
        <w:pStyle w:val="Style14"/>
        <w:spacing w:before="6" w:after="0"/>
        <w:ind w:left="0" w:right="0" w:hanging="0"/>
        <w:jc w:val="left"/>
        <w:rPr>
          <w:sz w:val="19"/>
        </w:rPr>
      </w:pPr>
      <w:r>
        <w:rPr>
          <w:sz w:val="19"/>
        </w:rPr>
        <mc:AlternateContent>
          <mc:Choice Requires="wps">
            <w:drawing>
              <wp:anchor behindDoc="1" distT="0" distB="0" distL="0" distR="0" simplePos="0" locked="0" layoutInCell="1" allowOverlap="1" relativeHeight="73">
                <wp:simplePos x="0" y="0"/>
                <wp:positionH relativeFrom="page">
                  <wp:posOffset>3411220</wp:posOffset>
                </wp:positionH>
                <wp:positionV relativeFrom="paragraph">
                  <wp:posOffset>158115</wp:posOffset>
                </wp:positionV>
                <wp:extent cx="3890010" cy="5080"/>
                <wp:effectExtent l="0" t="0" r="0" b="0"/>
                <wp:wrapTopAndBottom/>
                <wp:docPr id="77" name="Graphic 81"/>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74">
                <wp:simplePos x="0" y="0"/>
                <wp:positionH relativeFrom="page">
                  <wp:posOffset>3411220</wp:posOffset>
                </wp:positionH>
                <wp:positionV relativeFrom="paragraph">
                  <wp:posOffset>333375</wp:posOffset>
                </wp:positionV>
                <wp:extent cx="3890010" cy="5080"/>
                <wp:effectExtent l="0" t="0" r="0" b="0"/>
                <wp:wrapTopAndBottom/>
                <wp:docPr id="78" name="Graphic 82"/>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75">
                <wp:simplePos x="0" y="0"/>
                <wp:positionH relativeFrom="page">
                  <wp:posOffset>3411220</wp:posOffset>
                </wp:positionH>
                <wp:positionV relativeFrom="paragraph">
                  <wp:posOffset>508635</wp:posOffset>
                </wp:positionV>
                <wp:extent cx="3890010" cy="5080"/>
                <wp:effectExtent l="0" t="0" r="0" b="0"/>
                <wp:wrapTopAndBottom/>
                <wp:docPr id="79" name="Graphic 83"/>
                <a:graphic xmlns:a="http://schemas.openxmlformats.org/drawingml/2006/main">
                  <a:graphicData uri="http://schemas.microsoft.com/office/word/2010/wordprocessingShape">
                    <wps:wsp>
                      <wps:cNvSpPr/>
                      <wps:spPr>
                        <a:xfrm>
                          <a:off x="0" y="0"/>
                          <a:ext cx="3889440" cy="4320"/>
                        </a:xfrm>
                        <a:custGeom>
                          <a:avLst/>
                          <a:gdLst/>
                          <a:ahLst/>
                          <a:rect l="l" t="t" r="r" b="b"/>
                          <a:pathLst>
                            <a:path w="3886200" h="0">
                              <a:moveTo>
                                <a:pt x="0" y="0"/>
                              </a:moveTo>
                              <a:lnTo>
                                <a:pt x="3886200" y="0"/>
                              </a:lnTo>
                            </a:path>
                          </a:pathLst>
                        </a:custGeom>
                        <a:noFill/>
                        <a:ln w="756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16" w:after="0"/>
        <w:ind w:left="0" w:right="0" w:hanging="0"/>
        <w:jc w:val="left"/>
        <w:rPr>
          <w:sz w:val="20"/>
        </w:rPr>
      </w:pPr>
      <w:r>
        <w:rPr>
          <w:sz w:val="20"/>
        </w:rPr>
      </w:r>
    </w:p>
    <w:p>
      <w:pPr>
        <w:pStyle w:val="Style14"/>
        <w:spacing w:before="16" w:after="0"/>
        <w:ind w:left="0" w:right="0" w:hanging="0"/>
        <w:jc w:val="left"/>
        <w:rPr>
          <w:sz w:val="20"/>
        </w:rPr>
      </w:pPr>
      <w:r>
        <w:rPr>
          <w:sz w:val="20"/>
        </w:rPr>
      </w:r>
    </w:p>
    <w:p>
      <w:pPr>
        <w:pStyle w:val="Normal"/>
        <w:spacing w:before="21" w:after="0"/>
        <w:ind w:left="3955" w:right="189" w:hanging="0"/>
        <w:jc w:val="left"/>
        <w:rPr>
          <w:sz w:val="24"/>
        </w:rPr>
      </w:pPr>
      <w:r>
        <w:rPr>
          <w:sz w:val="24"/>
        </w:rPr>
        <w:t>сведения о представителе</w:t>
      </w:r>
      <w:r>
        <w:rPr>
          <w:spacing w:val="40"/>
          <w:sz w:val="24"/>
        </w:rPr>
        <w:t xml:space="preserve"> </w:t>
      </w:r>
      <w:r>
        <w:rPr>
          <w:sz w:val="24"/>
        </w:rPr>
        <w:t>заявителя (фамилия, имя, отчество</w:t>
      </w:r>
      <w:r>
        <w:rPr>
          <w:spacing w:val="-6"/>
          <w:sz w:val="24"/>
        </w:rPr>
        <w:t xml:space="preserve"> </w:t>
      </w:r>
      <w:r>
        <w:rPr>
          <w:sz w:val="24"/>
        </w:rPr>
        <w:t>(последнее</w:t>
      </w:r>
      <w:r>
        <w:rPr>
          <w:spacing w:val="-7"/>
          <w:sz w:val="24"/>
        </w:rPr>
        <w:t xml:space="preserve"> </w:t>
      </w:r>
      <w:r>
        <w:rPr>
          <w:sz w:val="24"/>
        </w:rPr>
        <w:t>-</w:t>
      </w:r>
      <w:r>
        <w:rPr>
          <w:spacing w:val="-8"/>
          <w:sz w:val="24"/>
        </w:rPr>
        <w:t xml:space="preserve"> </w:t>
      </w:r>
      <w:r>
        <w:rPr>
          <w:sz w:val="24"/>
        </w:rPr>
        <w:t>при</w:t>
      </w:r>
      <w:r>
        <w:rPr>
          <w:spacing w:val="-7"/>
          <w:sz w:val="24"/>
        </w:rPr>
        <w:t xml:space="preserve"> </w:t>
      </w:r>
      <w:r>
        <w:rPr>
          <w:sz w:val="24"/>
        </w:rPr>
        <w:t>наличии),</w:t>
      </w:r>
      <w:r>
        <w:rPr>
          <w:spacing w:val="-7"/>
          <w:sz w:val="24"/>
        </w:rPr>
        <w:t xml:space="preserve"> </w:t>
      </w:r>
      <w:r>
        <w:rPr>
          <w:sz w:val="24"/>
        </w:rPr>
        <w:t>реквизиты</w:t>
      </w:r>
      <w:r>
        <w:rPr>
          <w:spacing w:val="-6"/>
          <w:sz w:val="24"/>
        </w:rPr>
        <w:t xml:space="preserve"> </w:t>
      </w:r>
      <w:r>
        <w:rPr>
          <w:sz w:val="24"/>
        </w:rPr>
        <w:t>документа, удостоверяющего личность, номер телефона)</w:t>
      </w:r>
    </w:p>
    <w:p>
      <w:pPr>
        <w:pStyle w:val="Style14"/>
        <w:spacing w:before="240" w:after="0"/>
        <w:ind w:left="0" w:right="0" w:hanging="0"/>
        <w:jc w:val="left"/>
        <w:rPr>
          <w:sz w:val="24"/>
        </w:rPr>
      </w:pPr>
      <w:r>
        <w:rPr>
          <w:sz w:val="24"/>
        </w:rPr>
      </w:r>
    </w:p>
    <w:p>
      <w:pPr>
        <w:pStyle w:val="Style14"/>
        <w:ind w:left="3945" w:right="0" w:hanging="0"/>
        <w:jc w:val="left"/>
        <w:rPr/>
      </w:pPr>
      <w:r>
        <w:rPr>
          <w:spacing w:val="-2"/>
        </w:rPr>
        <w:t>УВЕДОМЛЕНИЕ</w:t>
      </w:r>
    </w:p>
    <w:p>
      <w:pPr>
        <w:pStyle w:val="Style14"/>
        <w:ind w:left="1655" w:right="1979" w:hanging="0"/>
        <w:jc w:val="center"/>
        <w:rPr/>
      </w:pPr>
      <w:r>
        <w:rPr/>
        <w:t>о</w:t>
      </w:r>
      <w:r>
        <w:rPr>
          <w:spacing w:val="-6"/>
        </w:rPr>
        <w:t xml:space="preserve"> </w:t>
      </w:r>
      <w:r>
        <w:rPr/>
        <w:t>завершении</w:t>
      </w:r>
      <w:r>
        <w:rPr>
          <w:spacing w:val="-6"/>
        </w:rPr>
        <w:t xml:space="preserve"> </w:t>
      </w:r>
      <w:r>
        <w:rPr/>
        <w:t>переустройства</w:t>
      </w:r>
      <w:r>
        <w:rPr>
          <w:spacing w:val="-6"/>
        </w:rPr>
        <w:t xml:space="preserve"> </w:t>
      </w:r>
      <w:r>
        <w:rPr/>
        <w:t>и</w:t>
      </w:r>
      <w:r>
        <w:rPr>
          <w:spacing w:val="-6"/>
        </w:rPr>
        <w:t xml:space="preserve"> </w:t>
      </w:r>
      <w:r>
        <w:rPr/>
        <w:t>(или)</w:t>
      </w:r>
      <w:r>
        <w:rPr>
          <w:spacing w:val="-5"/>
        </w:rPr>
        <w:t xml:space="preserve"> </w:t>
      </w:r>
      <w:r>
        <w:rPr>
          <w:spacing w:val="-2"/>
        </w:rPr>
        <w:t>перепланировки</w:t>
      </w:r>
    </w:p>
    <w:p>
      <w:pPr>
        <w:pStyle w:val="Style14"/>
        <w:ind w:left="0" w:right="0" w:hanging="0"/>
        <w:jc w:val="left"/>
        <w:rPr/>
      </w:pPr>
      <w:r>
        <w:rPr/>
      </w:r>
    </w:p>
    <w:p>
      <w:pPr>
        <w:pStyle w:val="Style14"/>
        <w:tabs>
          <w:tab w:val="left" w:pos="5404" w:leader="none"/>
          <w:tab w:val="left" w:pos="8767" w:leader="none"/>
        </w:tabs>
        <w:spacing w:before="1" w:after="0"/>
        <w:ind w:left="0" w:right="706" w:firstLine="708"/>
        <w:rPr/>
      </w:pPr>
      <w:r>
        <w:rPr/>
        <w:t xml:space="preserve">Уведомляю о завершении переустройства и (или) перепланировки </w:t>
      </w:r>
      <w:r>
        <w:rPr>
          <w:i/>
        </w:rPr>
        <w:t xml:space="preserve">(нужное подчеркнуть) </w:t>
      </w:r>
      <w:r>
        <w:rPr/>
        <w:t>помещения в многоквартирном доме,</w:t>
      </w:r>
      <w:r>
        <w:rPr>
          <w:spacing w:val="40"/>
        </w:rPr>
        <w:t xml:space="preserve"> </w:t>
      </w:r>
      <w:r>
        <w:rPr>
          <w:spacing w:val="-2"/>
        </w:rPr>
        <w:t>расположенного</w:t>
      </w:r>
      <w:r>
        <w:rPr/>
        <w:tab/>
      </w:r>
      <w:r>
        <w:rPr>
          <w:spacing w:val="-5"/>
        </w:rPr>
        <w:t>по</w:t>
      </w:r>
      <w:r>
        <w:rPr/>
        <w:tab/>
      </w:r>
      <w:r>
        <w:rPr>
          <w:spacing w:val="-2"/>
        </w:rPr>
        <w:t>адресу:</w:t>
      </w:r>
    </w:p>
    <w:p>
      <w:pPr>
        <w:sectPr>
          <w:type w:val="nextPage"/>
          <w:pgSz w:w="11906" w:h="16838"/>
          <w:pgMar w:left="1417" w:right="141" w:header="0" w:top="1360" w:footer="0" w:bottom="280" w:gutter="0"/>
          <w:pgNumType w:fmt="decimal"/>
          <w:formProt w:val="false"/>
          <w:textDirection w:val="lrTb"/>
          <w:docGrid w:type="default" w:linePitch="100" w:charSpace="4096"/>
        </w:sectPr>
        <w:pStyle w:val="Style14"/>
        <w:spacing w:before="36" w:after="0"/>
        <w:ind w:left="0" w:right="0" w:hanging="0"/>
        <w:jc w:val="left"/>
        <w:rPr>
          <w:sz w:val="20"/>
        </w:rPr>
      </w:pPr>
      <w:r>
        <w:rPr>
          <w:sz w:val="20"/>
        </w:rPr>
        <mc:AlternateContent>
          <mc:Choice Requires="wps">
            <w:drawing>
              <wp:anchor behindDoc="1" distT="0" distB="0" distL="0" distR="0" simplePos="0" locked="0" layoutInCell="1" allowOverlap="1" relativeHeight="76">
                <wp:simplePos x="0" y="0"/>
                <wp:positionH relativeFrom="page">
                  <wp:posOffset>1143000</wp:posOffset>
                </wp:positionH>
                <wp:positionV relativeFrom="paragraph">
                  <wp:posOffset>184150</wp:posOffset>
                </wp:positionV>
                <wp:extent cx="5871210" cy="5080"/>
                <wp:effectExtent l="0" t="0" r="0" b="0"/>
                <wp:wrapTopAndBottom/>
                <wp:docPr id="80" name="Graphic 84"/>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77">
                <wp:simplePos x="0" y="0"/>
                <wp:positionH relativeFrom="page">
                  <wp:posOffset>1143000</wp:posOffset>
                </wp:positionH>
                <wp:positionV relativeFrom="paragraph">
                  <wp:posOffset>388620</wp:posOffset>
                </wp:positionV>
                <wp:extent cx="359410" cy="5080"/>
                <wp:effectExtent l="0" t="0" r="0" b="0"/>
                <wp:wrapTopAndBottom/>
                <wp:docPr id="81" name="Graphic 85"/>
                <a:graphic xmlns:a="http://schemas.openxmlformats.org/drawingml/2006/main">
                  <a:graphicData uri="http://schemas.microsoft.com/office/word/2010/wordprocessingShape">
                    <wps:wsp>
                      <wps:cNvSpPr/>
                      <wps:spPr>
                        <a:xfrm>
                          <a:off x="0" y="0"/>
                          <a:ext cx="358920" cy="4320"/>
                        </a:xfrm>
                        <a:custGeom>
                          <a:avLst/>
                          <a:gdLst/>
                          <a:ahLst/>
                          <a:rect l="l" t="t" r="r" b="b"/>
                          <a:pathLst>
                            <a:path w="355600" h="0">
                              <a:moveTo>
                                <a:pt x="0" y="0"/>
                              </a:moveTo>
                              <a:lnTo>
                                <a:pt x="3556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tabs>
          <w:tab w:val="left" w:pos="3500" w:leader="none"/>
          <w:tab w:val="left" w:pos="4137" w:leader="none"/>
          <w:tab w:val="left" w:pos="5168" w:leader="none"/>
          <w:tab w:val="left" w:pos="5250" w:leader="none"/>
          <w:tab w:val="left" w:pos="7659" w:leader="none"/>
          <w:tab w:val="left" w:pos="8419" w:leader="none"/>
          <w:tab w:val="left" w:pos="9500" w:leader="none"/>
        </w:tabs>
        <w:spacing w:before="64" w:after="0"/>
        <w:ind w:left="383" w:right="706" w:firstLine="708"/>
        <w:jc w:val="left"/>
        <w:rPr/>
      </w:pPr>
      <w:r>
        <w:rPr>
          <w:spacing w:val="-2"/>
        </w:rPr>
        <w:t>Переустройство</w:t>
      </w:r>
      <w:r>
        <w:rPr/>
        <w:tab/>
      </w:r>
      <w:r>
        <w:rPr>
          <w:spacing w:val="-10"/>
        </w:rPr>
        <w:t>и</w:t>
      </w:r>
      <w:r>
        <w:rPr/>
        <w:tab/>
      </w:r>
      <w:r>
        <w:rPr>
          <w:spacing w:val="-2"/>
        </w:rPr>
        <w:t>(или)</w:t>
      </w:r>
      <w:r>
        <w:rPr/>
        <w:tab/>
        <w:tab/>
      </w:r>
      <w:r>
        <w:rPr>
          <w:spacing w:val="-2"/>
        </w:rPr>
        <w:t>перепланировка</w:t>
      </w:r>
      <w:r>
        <w:rPr/>
        <w:tab/>
      </w:r>
      <w:r>
        <w:rPr>
          <w:spacing w:val="-2"/>
        </w:rPr>
        <w:t>помещения</w:t>
      </w:r>
      <w:r>
        <w:rPr/>
        <w:tab/>
      </w:r>
      <w:r>
        <w:rPr>
          <w:spacing w:val="-10"/>
        </w:rPr>
        <w:t xml:space="preserve">в </w:t>
      </w:r>
      <w:r>
        <w:rPr>
          <w:spacing w:val="-2"/>
        </w:rPr>
        <w:t>многоквартирном</w:t>
      </w:r>
      <w:r>
        <w:rPr/>
        <w:tab/>
        <w:tab/>
        <w:tab/>
      </w:r>
      <w:r>
        <w:rPr>
          <w:spacing w:val="-4"/>
        </w:rPr>
        <w:t>доме</w:t>
      </w:r>
      <w:r>
        <w:rPr/>
        <w:tab/>
        <w:tab/>
      </w:r>
      <w:r>
        <w:rPr>
          <w:spacing w:val="-2"/>
        </w:rPr>
        <w:t>проведена</w:t>
      </w:r>
    </w:p>
    <w:p>
      <w:pPr>
        <w:pStyle w:val="Style14"/>
        <w:spacing w:before="37" w:after="0"/>
        <w:ind w:left="0" w:right="0" w:hanging="0"/>
        <w:jc w:val="left"/>
        <w:rPr>
          <w:sz w:val="20"/>
        </w:rPr>
      </w:pPr>
      <w:r>
        <w:rPr>
          <w:sz w:val="20"/>
        </w:rPr>
        <mc:AlternateContent>
          <mc:Choice Requires="wps">
            <w:drawing>
              <wp:anchor behindDoc="1" distT="0" distB="0" distL="0" distR="0" simplePos="0" locked="0" layoutInCell="1" allowOverlap="1" relativeHeight="78">
                <wp:simplePos x="0" y="0"/>
                <wp:positionH relativeFrom="page">
                  <wp:posOffset>1143000</wp:posOffset>
                </wp:positionH>
                <wp:positionV relativeFrom="paragraph">
                  <wp:posOffset>184785</wp:posOffset>
                </wp:positionV>
                <wp:extent cx="4982210" cy="5080"/>
                <wp:effectExtent l="0" t="0" r="0" b="0"/>
                <wp:wrapTopAndBottom/>
                <wp:docPr id="82" name="Graphic 86"/>
                <a:graphic xmlns:a="http://schemas.openxmlformats.org/drawingml/2006/main">
                  <a:graphicData uri="http://schemas.microsoft.com/office/word/2010/wordprocessingShape">
                    <wps:wsp>
                      <wps:cNvSpPr/>
                      <wps:spPr>
                        <a:xfrm>
                          <a:off x="0" y="0"/>
                          <a:ext cx="4981680" cy="4320"/>
                        </a:xfrm>
                        <a:custGeom>
                          <a:avLst/>
                          <a:gdLst/>
                          <a:ahLst/>
                          <a:rect l="l" t="t" r="r" b="b"/>
                          <a:pathLst>
                            <a:path w="4978400" h="0">
                              <a:moveTo>
                                <a:pt x="0" y="0"/>
                              </a:moveTo>
                              <a:lnTo>
                                <a:pt x="4978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79">
                <wp:simplePos x="0" y="0"/>
                <wp:positionH relativeFrom="page">
                  <wp:posOffset>1143000</wp:posOffset>
                </wp:positionH>
                <wp:positionV relativeFrom="paragraph">
                  <wp:posOffset>389255</wp:posOffset>
                </wp:positionV>
                <wp:extent cx="5871210" cy="5080"/>
                <wp:effectExtent l="0" t="0" r="0" b="0"/>
                <wp:wrapTopAndBottom/>
                <wp:docPr id="83" name="Graphic 87"/>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61" w:after="0"/>
        <w:ind w:left="0" w:right="0" w:hanging="0"/>
        <w:jc w:val="left"/>
        <w:rPr>
          <w:sz w:val="20"/>
        </w:rPr>
      </w:pPr>
      <w:r>
        <w:rPr>
          <w:sz w:val="20"/>
        </w:rPr>
      </w:r>
    </w:p>
    <w:p>
      <w:pPr>
        <w:pStyle w:val="Normal"/>
        <w:spacing w:lineRule="exact" w:line="322" w:before="24" w:after="0"/>
        <w:ind w:left="383" w:right="0" w:hanging="0"/>
        <w:jc w:val="left"/>
        <w:rPr>
          <w:sz w:val="28"/>
        </w:rPr>
      </w:pPr>
      <w:r>
        <w:rPr>
          <w:spacing w:val="-10"/>
          <w:sz w:val="28"/>
        </w:rPr>
        <w:t>_</w:t>
      </w:r>
    </w:p>
    <w:p>
      <w:pPr>
        <w:pStyle w:val="Normal"/>
        <w:spacing w:before="0" w:after="0"/>
        <w:ind w:left="913" w:right="0" w:firstLine="858"/>
        <w:jc w:val="left"/>
        <w:rPr>
          <w:sz w:val="24"/>
        </w:rPr>
      </w:pPr>
      <w:r>
        <w:rPr>
          <w:sz w:val="24"/>
        </w:rPr>
        <w:t>(самостоятельно либо на основании договора на выполнение работ по переустройству</w:t>
      </w:r>
      <w:r>
        <w:rPr>
          <w:spacing w:val="-13"/>
          <w:sz w:val="24"/>
        </w:rPr>
        <w:t xml:space="preserve"> </w:t>
      </w:r>
      <w:r>
        <w:rPr>
          <w:sz w:val="24"/>
        </w:rPr>
        <w:t>и</w:t>
      </w:r>
      <w:r>
        <w:rPr>
          <w:spacing w:val="-14"/>
          <w:sz w:val="24"/>
        </w:rPr>
        <w:t xml:space="preserve"> </w:t>
      </w:r>
      <w:r>
        <w:rPr>
          <w:sz w:val="24"/>
        </w:rPr>
        <w:t>перепланировке</w:t>
      </w:r>
      <w:r>
        <w:rPr>
          <w:spacing w:val="-13"/>
          <w:sz w:val="24"/>
        </w:rPr>
        <w:t xml:space="preserve"> </w:t>
      </w:r>
      <w:r>
        <w:rPr>
          <w:sz w:val="24"/>
        </w:rPr>
        <w:t>помещения</w:t>
      </w:r>
      <w:r>
        <w:rPr>
          <w:spacing w:val="-14"/>
          <w:sz w:val="24"/>
        </w:rPr>
        <w:t xml:space="preserve"> </w:t>
      </w:r>
      <w:r>
        <w:rPr>
          <w:sz w:val="24"/>
        </w:rPr>
        <w:t>в</w:t>
      </w:r>
      <w:r>
        <w:rPr>
          <w:spacing w:val="-13"/>
          <w:sz w:val="24"/>
        </w:rPr>
        <w:t xml:space="preserve"> </w:t>
      </w:r>
      <w:r>
        <w:rPr>
          <w:sz w:val="24"/>
        </w:rPr>
        <w:t>многоквартирном</w:t>
      </w:r>
      <w:r>
        <w:rPr>
          <w:spacing w:val="-14"/>
          <w:sz w:val="24"/>
        </w:rPr>
        <w:t xml:space="preserve"> </w:t>
      </w:r>
      <w:r>
        <w:rPr>
          <w:sz w:val="24"/>
        </w:rPr>
        <w:t>доме</w:t>
      </w:r>
      <w:r>
        <w:rPr>
          <w:spacing w:val="-14"/>
          <w:sz w:val="24"/>
        </w:rPr>
        <w:t xml:space="preserve"> </w:t>
      </w:r>
      <w:r>
        <w:rPr>
          <w:sz w:val="24"/>
        </w:rPr>
        <w:t>(указать</w:t>
      </w:r>
    </w:p>
    <w:p>
      <w:pPr>
        <w:pStyle w:val="Normal"/>
        <w:spacing w:before="0" w:after="0"/>
        <w:ind w:left="4435" w:right="0" w:hanging="0"/>
        <w:jc w:val="left"/>
        <w:rPr>
          <w:sz w:val="24"/>
        </w:rPr>
      </w:pPr>
      <w:r>
        <w:rPr>
          <w:spacing w:val="-2"/>
          <w:sz w:val="24"/>
        </w:rPr>
        <w:t>реквизиты)</w:t>
      </w:r>
    </w:p>
    <w:p>
      <w:pPr>
        <w:pStyle w:val="Style14"/>
        <w:ind w:left="0" w:right="0" w:hanging="0"/>
        <w:jc w:val="left"/>
        <w:rPr/>
      </w:pPr>
      <w:r>
        <w:rPr/>
      </w:r>
    </w:p>
    <w:p>
      <w:pPr>
        <w:pStyle w:val="Normal"/>
        <w:tabs>
          <w:tab w:val="left" w:pos="4922" w:leader="none"/>
          <w:tab w:val="left" w:pos="8899" w:leader="none"/>
          <w:tab w:val="left" w:pos="9293" w:leader="none"/>
        </w:tabs>
        <w:spacing w:before="1" w:after="0"/>
        <w:ind w:left="383" w:right="714" w:firstLine="708"/>
        <w:jc w:val="both"/>
        <w:rPr>
          <w:sz w:val="28"/>
        </w:rPr>
      </w:pPr>
      <w:r>
        <w:rPr>
          <w:sz w:val="28"/>
        </w:rPr>
        <w:t xml:space="preserve">Сведения об уплате заявителем государственной пошлины за осуществление государственной регистрации прав на недвижимое имущество </w:t>
      </w:r>
      <w:r>
        <w:rPr>
          <w:i/>
          <w:sz w:val="28"/>
        </w:rPr>
        <w:t>(указываются в случае образования в результате</w:t>
      </w:r>
      <w:r>
        <w:rPr>
          <w:i/>
          <w:spacing w:val="40"/>
          <w:sz w:val="28"/>
        </w:rPr>
        <w:t xml:space="preserve"> </w:t>
      </w:r>
      <w:r>
        <w:rPr>
          <w:i/>
          <w:spacing w:val="-2"/>
          <w:sz w:val="28"/>
        </w:rPr>
        <w:t>перепланировки</w:t>
      </w:r>
      <w:r>
        <w:rPr>
          <w:i/>
          <w:sz w:val="28"/>
        </w:rPr>
        <w:tab/>
      </w:r>
      <w:r>
        <w:rPr>
          <w:i/>
          <w:spacing w:val="-2"/>
          <w:sz w:val="28"/>
        </w:rPr>
        <w:t>помещения</w:t>
      </w:r>
      <w:r>
        <w:rPr>
          <w:i/>
          <w:sz w:val="28"/>
        </w:rPr>
        <w:tab/>
      </w:r>
      <w:r>
        <w:rPr>
          <w:i/>
          <w:spacing w:val="-2"/>
          <w:sz w:val="28"/>
        </w:rPr>
        <w:t>новых помещений)</w:t>
      </w:r>
      <w:r>
        <w:rPr>
          <w:sz w:val="28"/>
          <w:u w:val="single"/>
        </w:rPr>
        <w:tab/>
        <w:tab/>
        <w:tab/>
      </w:r>
    </w:p>
    <w:p>
      <w:pPr>
        <w:pStyle w:val="Style14"/>
        <w:spacing w:before="36" w:after="0"/>
        <w:ind w:left="0" w:right="0" w:hanging="0"/>
        <w:jc w:val="left"/>
        <w:rPr>
          <w:sz w:val="20"/>
        </w:rPr>
      </w:pPr>
      <w:r>
        <w:rPr>
          <w:sz w:val="20"/>
        </w:rPr>
        <mc:AlternateContent>
          <mc:Choice Requires="wps">
            <w:drawing>
              <wp:anchor behindDoc="1" distT="0" distB="0" distL="0" distR="0" simplePos="0" locked="0" layoutInCell="1" allowOverlap="1" relativeHeight="80">
                <wp:simplePos x="0" y="0"/>
                <wp:positionH relativeFrom="page">
                  <wp:posOffset>1143000</wp:posOffset>
                </wp:positionH>
                <wp:positionV relativeFrom="paragraph">
                  <wp:posOffset>184785</wp:posOffset>
                </wp:positionV>
                <wp:extent cx="5871210" cy="5080"/>
                <wp:effectExtent l="0" t="0" r="0" b="0"/>
                <wp:wrapTopAndBottom/>
                <wp:docPr id="84" name="Graphic 88"/>
                <a:graphic xmlns:a="http://schemas.openxmlformats.org/drawingml/2006/main">
                  <a:graphicData uri="http://schemas.microsoft.com/office/word/2010/wordprocessingShape">
                    <wps:wsp>
                      <wps:cNvSpPr/>
                      <wps:spPr>
                        <a:xfrm>
                          <a:off x="0" y="0"/>
                          <a:ext cx="5870520" cy="4320"/>
                        </a:xfrm>
                        <a:custGeom>
                          <a:avLst/>
                          <a:gdLst/>
                          <a:ahLst/>
                          <a:rect l="l" t="t" r="r" b="b"/>
                          <a:pathLst>
                            <a:path w="5867400" h="0">
                              <a:moveTo>
                                <a:pt x="0" y="0"/>
                              </a:moveTo>
                              <a:lnTo>
                                <a:pt x="58674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mc:AlternateContent>
          <mc:Choice Requires="wps">
            <w:drawing>
              <wp:anchor behindDoc="1" distT="0" distB="0" distL="0" distR="0" simplePos="0" locked="0" layoutInCell="1" allowOverlap="1" relativeHeight="81">
                <wp:simplePos x="0" y="0"/>
                <wp:positionH relativeFrom="page">
                  <wp:posOffset>1143000</wp:posOffset>
                </wp:positionH>
                <wp:positionV relativeFrom="paragraph">
                  <wp:posOffset>389255</wp:posOffset>
                </wp:positionV>
                <wp:extent cx="359410" cy="5080"/>
                <wp:effectExtent l="0" t="0" r="0" b="0"/>
                <wp:wrapTopAndBottom/>
                <wp:docPr id="85" name="Graphic 89"/>
                <a:graphic xmlns:a="http://schemas.openxmlformats.org/drawingml/2006/main">
                  <a:graphicData uri="http://schemas.microsoft.com/office/word/2010/wordprocessingShape">
                    <wps:wsp>
                      <wps:cNvSpPr/>
                      <wps:spPr>
                        <a:xfrm>
                          <a:off x="0" y="0"/>
                          <a:ext cx="358920" cy="4320"/>
                        </a:xfrm>
                        <a:custGeom>
                          <a:avLst/>
                          <a:gdLst/>
                          <a:ahLst/>
                          <a:rect l="l" t="t" r="r" b="b"/>
                          <a:pathLst>
                            <a:path w="355600" h="0">
                              <a:moveTo>
                                <a:pt x="0" y="0"/>
                              </a:moveTo>
                              <a:lnTo>
                                <a:pt x="3556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p>
      <w:pPr>
        <w:pStyle w:val="Style14"/>
        <w:spacing w:before="61" w:after="0"/>
        <w:ind w:left="0" w:right="0" w:hanging="0"/>
        <w:jc w:val="left"/>
        <w:rPr>
          <w:sz w:val="20"/>
        </w:rPr>
      </w:pPr>
      <w:r>
        <w:rPr>
          <w:sz w:val="20"/>
        </w:rPr>
      </w:r>
    </w:p>
    <w:p>
      <w:pPr>
        <w:pStyle w:val="Style14"/>
        <w:spacing w:before="24" w:after="0"/>
        <w:ind w:left="0" w:right="0" w:hanging="0"/>
        <w:jc w:val="left"/>
        <w:rPr/>
      </w:pPr>
      <w:r>
        <w:rPr/>
      </w:r>
    </w:p>
    <w:p>
      <w:pPr>
        <w:pStyle w:val="Style14"/>
        <w:spacing w:lineRule="exact" w:line="322"/>
        <w:ind w:left="1103" w:right="0" w:hanging="0"/>
        <w:jc w:val="left"/>
        <w:rPr/>
      </w:pPr>
      <w:r>
        <w:rPr>
          <w:spacing w:val="-2"/>
        </w:rPr>
        <w:t>Результат</w:t>
      </w:r>
      <w:r>
        <w:rPr/>
        <w:t xml:space="preserve"> </w:t>
      </w:r>
      <w:r>
        <w:rPr>
          <w:spacing w:val="-2"/>
        </w:rPr>
        <w:t>рассмотрения</w:t>
      </w:r>
      <w:r>
        <w:rPr>
          <w:spacing w:val="1"/>
        </w:rPr>
        <w:t xml:space="preserve"> </w:t>
      </w:r>
      <w:r>
        <w:rPr>
          <w:spacing w:val="-2"/>
        </w:rPr>
        <w:t>заявления</w:t>
      </w:r>
      <w:r>
        <w:rPr/>
        <w:t xml:space="preserve"> </w:t>
      </w:r>
      <w:r>
        <w:rPr>
          <w:spacing w:val="-2"/>
        </w:rPr>
        <w:t>прошу:</w:t>
      </w:r>
    </w:p>
    <w:p>
      <w:pPr>
        <w:pStyle w:val="Normal"/>
        <w:spacing w:lineRule="exact" w:line="276" w:before="0" w:after="0"/>
        <w:ind w:left="1103" w:right="0" w:hanging="0"/>
        <w:jc w:val="left"/>
        <w:rPr>
          <w:sz w:val="24"/>
        </w:rPr>
      </w:pPr>
      <w:r>
        <w:rPr>
          <w:color w:val="000009"/>
          <w:sz w:val="24"/>
        </w:rPr>
        <w:t>(выбрать</w:t>
      </w:r>
      <w:r>
        <w:rPr>
          <w:color w:val="000009"/>
          <w:spacing w:val="-6"/>
          <w:sz w:val="24"/>
        </w:rPr>
        <w:t xml:space="preserve"> </w:t>
      </w:r>
      <w:r>
        <w:rPr>
          <w:color w:val="000009"/>
          <w:sz w:val="24"/>
        </w:rPr>
        <w:t>один</w:t>
      </w:r>
      <w:r>
        <w:rPr>
          <w:color w:val="000009"/>
          <w:spacing w:val="-7"/>
          <w:sz w:val="24"/>
        </w:rPr>
        <w:t xml:space="preserve"> </w:t>
      </w:r>
      <w:r>
        <w:rPr>
          <w:color w:val="000009"/>
          <w:sz w:val="24"/>
        </w:rPr>
        <w:t>из</w:t>
      </w:r>
      <w:r>
        <w:rPr>
          <w:color w:val="000009"/>
          <w:spacing w:val="-6"/>
          <w:sz w:val="24"/>
        </w:rPr>
        <w:t xml:space="preserve"> </w:t>
      </w:r>
      <w:r>
        <w:rPr>
          <w:color w:val="000009"/>
          <w:sz w:val="24"/>
        </w:rPr>
        <w:t>способов</w:t>
      </w:r>
      <w:r>
        <w:rPr>
          <w:color w:val="000009"/>
          <w:spacing w:val="-6"/>
          <w:sz w:val="24"/>
        </w:rPr>
        <w:t xml:space="preserve"> </w:t>
      </w:r>
      <w:r>
        <w:rPr>
          <w:color w:val="000009"/>
          <w:sz w:val="24"/>
        </w:rPr>
        <w:t>получения</w:t>
      </w:r>
      <w:r>
        <w:rPr>
          <w:color w:val="000009"/>
          <w:spacing w:val="-6"/>
          <w:sz w:val="24"/>
        </w:rPr>
        <w:t xml:space="preserve"> </w:t>
      </w:r>
      <w:r>
        <w:rPr>
          <w:color w:val="000009"/>
          <w:spacing w:val="-2"/>
          <w:sz w:val="24"/>
        </w:rPr>
        <w:t>результата)</w:t>
      </w:r>
    </w:p>
    <w:tbl>
      <w:tblPr>
        <w:tblW w:w="9396" w:type="dxa"/>
        <w:jc w:val="left"/>
        <w:tblInd w:w="29"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top w:w="0" w:type="dxa"/>
          <w:left w:w="-7" w:type="dxa"/>
          <w:bottom w:w="0" w:type="dxa"/>
          <w:right w:w="0" w:type="dxa"/>
        </w:tblCellMar>
        <w:tblLook w:val="01e0"/>
      </w:tblPr>
      <w:tblGrid>
        <w:gridCol w:w="838"/>
        <w:gridCol w:w="8557"/>
      </w:tblGrid>
      <w:tr>
        <w:trPr>
          <w:trHeight w:val="322" w:hRule="atLeast"/>
        </w:trPr>
        <w:tc>
          <w:tcPr>
            <w:tcW w:w="83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rPr>
                <w:sz w:val="24"/>
              </w:rPr>
            </w:pPr>
            <w:r>
              <w:rPr>
                <w:sz w:val="24"/>
              </w:rPr>
            </w:r>
          </w:p>
        </w:tc>
        <w:tc>
          <w:tcPr>
            <w:tcW w:w="855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spacing w:lineRule="exact" w:line="302" w:before="1" w:after="0"/>
              <w:ind w:left="12" w:right="0" w:hanging="0"/>
              <w:rPr>
                <w:sz w:val="28"/>
              </w:rPr>
            </w:pPr>
            <w:r>
              <w:rPr>
                <w:sz w:val="28"/>
              </w:rPr>
              <w:t>Выдать</w:t>
            </w:r>
            <w:r>
              <w:rPr>
                <w:spacing w:val="-7"/>
                <w:sz w:val="28"/>
              </w:rPr>
              <w:t xml:space="preserve"> </w:t>
            </w:r>
            <w:r>
              <w:rPr>
                <w:sz w:val="28"/>
              </w:rPr>
              <w:t>в</w:t>
            </w:r>
            <w:r>
              <w:rPr>
                <w:spacing w:val="-6"/>
                <w:sz w:val="28"/>
              </w:rPr>
              <w:t xml:space="preserve"> </w:t>
            </w:r>
            <w:r>
              <w:rPr>
                <w:spacing w:val="-2"/>
                <w:sz w:val="28"/>
              </w:rPr>
              <w:t>Администрации</w:t>
            </w:r>
          </w:p>
        </w:tc>
      </w:tr>
      <w:tr>
        <w:trPr>
          <w:trHeight w:val="321" w:hRule="atLeast"/>
        </w:trPr>
        <w:tc>
          <w:tcPr>
            <w:tcW w:w="83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rPr>
                <w:sz w:val="24"/>
              </w:rPr>
            </w:pPr>
            <w:r>
              <w:rPr>
                <w:sz w:val="24"/>
              </w:rPr>
            </w:r>
          </w:p>
        </w:tc>
        <w:tc>
          <w:tcPr>
            <w:tcW w:w="855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spacing w:lineRule="exact" w:line="301"/>
              <w:ind w:left="12" w:right="0" w:hanging="0"/>
              <w:rPr>
                <w:sz w:val="28"/>
              </w:rPr>
            </w:pPr>
            <w:r>
              <w:rPr>
                <w:sz w:val="28"/>
              </w:rPr>
              <w:t>Выдать</w:t>
            </w:r>
            <w:r>
              <w:rPr>
                <w:spacing w:val="-14"/>
                <w:sz w:val="28"/>
              </w:rPr>
              <w:t xml:space="preserve"> </w:t>
            </w:r>
            <w:r>
              <w:rPr>
                <w:sz w:val="28"/>
              </w:rPr>
              <w:t>в</w:t>
            </w:r>
            <w:r>
              <w:rPr>
                <w:spacing w:val="-13"/>
                <w:sz w:val="28"/>
              </w:rPr>
              <w:t xml:space="preserve"> </w:t>
            </w:r>
            <w:r>
              <w:rPr>
                <w:sz w:val="28"/>
              </w:rPr>
              <w:t>многофункциональном</w:t>
            </w:r>
            <w:r>
              <w:rPr>
                <w:spacing w:val="-12"/>
                <w:sz w:val="28"/>
              </w:rPr>
              <w:t xml:space="preserve"> </w:t>
            </w:r>
            <w:r>
              <w:rPr>
                <w:spacing w:val="-2"/>
                <w:sz w:val="28"/>
              </w:rPr>
              <w:t>центре</w:t>
            </w:r>
          </w:p>
        </w:tc>
      </w:tr>
      <w:tr>
        <w:trPr>
          <w:trHeight w:val="322" w:hRule="atLeast"/>
        </w:trPr>
        <w:tc>
          <w:tcPr>
            <w:tcW w:w="83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rPr>
                <w:sz w:val="24"/>
              </w:rPr>
            </w:pPr>
            <w:r>
              <w:rPr>
                <w:sz w:val="24"/>
              </w:rPr>
            </w:r>
          </w:p>
        </w:tc>
        <w:tc>
          <w:tcPr>
            <w:tcW w:w="855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tabs>
                <w:tab w:val="left" w:pos="8147" w:leader="none"/>
              </w:tabs>
              <w:spacing w:lineRule="exact" w:line="302" w:before="1" w:after="0"/>
              <w:ind w:left="12" w:right="0" w:hanging="0"/>
              <w:rPr>
                <w:sz w:val="28"/>
              </w:rPr>
            </w:pPr>
            <w:r>
              <w:rPr>
                <w:sz w:val="28"/>
              </w:rPr>
              <w:t>Направить</w:t>
            </w:r>
            <w:r>
              <w:rPr>
                <w:spacing w:val="-4"/>
                <w:sz w:val="28"/>
              </w:rPr>
              <w:t xml:space="preserve"> </w:t>
            </w:r>
            <w:r>
              <w:rPr>
                <w:sz w:val="28"/>
              </w:rPr>
              <w:t>почтовым</w:t>
            </w:r>
            <w:r>
              <w:rPr>
                <w:spacing w:val="-3"/>
                <w:sz w:val="28"/>
              </w:rPr>
              <w:t xml:space="preserve"> </w:t>
            </w:r>
            <w:r>
              <w:rPr>
                <w:sz w:val="28"/>
              </w:rPr>
              <w:t>отправлением</w:t>
            </w:r>
            <w:r>
              <w:rPr>
                <w:spacing w:val="-3"/>
                <w:sz w:val="28"/>
              </w:rPr>
              <w:t xml:space="preserve"> </w:t>
            </w:r>
            <w:r>
              <w:rPr>
                <w:sz w:val="28"/>
              </w:rPr>
              <w:t>по</w:t>
            </w:r>
            <w:r>
              <w:rPr>
                <w:spacing w:val="-3"/>
                <w:sz w:val="28"/>
              </w:rPr>
              <w:t xml:space="preserve"> </w:t>
            </w:r>
            <w:r>
              <w:rPr>
                <w:sz w:val="28"/>
              </w:rPr>
              <w:t>адресу</w:t>
            </w:r>
            <w:r>
              <w:rPr>
                <w:spacing w:val="-2"/>
                <w:sz w:val="28"/>
              </w:rPr>
              <w:t xml:space="preserve"> </w:t>
            </w:r>
            <w:r>
              <w:rPr>
                <w:sz w:val="28"/>
                <w:u w:val="single"/>
              </w:rPr>
              <w:tab/>
            </w:r>
          </w:p>
        </w:tc>
      </w:tr>
      <w:tr>
        <w:trPr>
          <w:trHeight w:val="643" w:hRule="atLeast"/>
        </w:trPr>
        <w:tc>
          <w:tcPr>
            <w:tcW w:w="838"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rPr>
                <w:sz w:val="26"/>
              </w:rPr>
            </w:pPr>
            <w:r>
              <w:rPr>
                <w:sz w:val="26"/>
              </w:rPr>
            </w:r>
          </w:p>
        </w:tc>
        <w:tc>
          <w:tcPr>
            <w:tcW w:w="8557" w:type="dxa"/>
            <w:tcBorders>
              <w:top w:val="single" w:sz="6" w:space="0" w:color="000001"/>
              <w:left w:val="single" w:sz="6" w:space="0" w:color="000001"/>
              <w:bottom w:val="single" w:sz="6" w:space="0" w:color="000001"/>
              <w:right w:val="single" w:sz="6" w:space="0" w:color="000001"/>
              <w:insideH w:val="single" w:sz="6" w:space="0" w:color="000001"/>
              <w:insideV w:val="single" w:sz="6" w:space="0" w:color="000001"/>
            </w:tcBorders>
            <w:shd w:fill="auto" w:val="clear"/>
            <w:tcMar>
              <w:left w:w="-7" w:type="dxa"/>
            </w:tcMar>
          </w:tcPr>
          <w:p>
            <w:pPr>
              <w:pStyle w:val="TableParagraph"/>
              <w:spacing w:lineRule="exact" w:line="322"/>
              <w:ind w:left="12" w:right="0" w:hanging="0"/>
              <w:rPr>
                <w:sz w:val="28"/>
              </w:rPr>
            </w:pPr>
            <w:r>
              <w:rPr>
                <w:sz w:val="28"/>
              </w:rPr>
              <w:t>Направить</w:t>
            </w:r>
            <w:r>
              <w:rPr>
                <w:spacing w:val="40"/>
                <w:sz w:val="28"/>
              </w:rPr>
              <w:t xml:space="preserve"> </w:t>
            </w:r>
            <w:r>
              <w:rPr>
                <w:sz w:val="28"/>
              </w:rPr>
              <w:t>в</w:t>
            </w:r>
            <w:r>
              <w:rPr>
                <w:spacing w:val="40"/>
                <w:sz w:val="28"/>
              </w:rPr>
              <w:t xml:space="preserve"> </w:t>
            </w:r>
            <w:r>
              <w:rPr>
                <w:sz w:val="28"/>
              </w:rPr>
              <w:t>личный</w:t>
            </w:r>
            <w:r>
              <w:rPr>
                <w:spacing w:val="40"/>
                <w:sz w:val="28"/>
              </w:rPr>
              <w:t xml:space="preserve"> </w:t>
            </w:r>
            <w:r>
              <w:rPr>
                <w:sz w:val="28"/>
              </w:rPr>
              <w:t>кабинет</w:t>
            </w:r>
            <w:r>
              <w:rPr>
                <w:spacing w:val="40"/>
                <w:sz w:val="28"/>
              </w:rPr>
              <w:t xml:space="preserve"> </w:t>
            </w:r>
            <w:r>
              <w:rPr>
                <w:sz w:val="28"/>
              </w:rPr>
              <w:t>на</w:t>
            </w:r>
            <w:r>
              <w:rPr>
                <w:spacing w:val="40"/>
                <w:sz w:val="28"/>
              </w:rPr>
              <w:t xml:space="preserve"> </w:t>
            </w:r>
            <w:r>
              <w:rPr>
                <w:sz w:val="28"/>
              </w:rPr>
              <w:t>Едином</w:t>
            </w:r>
            <w:r>
              <w:rPr>
                <w:spacing w:val="40"/>
                <w:sz w:val="28"/>
              </w:rPr>
              <w:t xml:space="preserve"> </w:t>
            </w:r>
            <w:r>
              <w:rPr>
                <w:sz w:val="28"/>
              </w:rPr>
              <w:t>портале</w:t>
            </w:r>
            <w:r>
              <w:rPr>
                <w:spacing w:val="40"/>
                <w:sz w:val="28"/>
              </w:rPr>
              <w:t xml:space="preserve"> </w:t>
            </w:r>
            <w:r>
              <w:rPr>
                <w:sz w:val="28"/>
              </w:rPr>
              <w:t>(в</w:t>
            </w:r>
            <w:r>
              <w:rPr>
                <w:spacing w:val="40"/>
                <w:sz w:val="28"/>
              </w:rPr>
              <w:t xml:space="preserve"> </w:t>
            </w:r>
            <w:r>
              <w:rPr>
                <w:sz w:val="28"/>
              </w:rPr>
              <w:t>случае</w:t>
            </w:r>
            <w:r>
              <w:rPr>
                <w:spacing w:val="40"/>
                <w:sz w:val="28"/>
              </w:rPr>
              <w:t xml:space="preserve"> </w:t>
            </w:r>
            <w:r>
              <w:rPr>
                <w:sz w:val="28"/>
              </w:rPr>
              <w:t>подачи заявления посредством Единого портала)</w:t>
            </w:r>
          </w:p>
        </w:tc>
      </w:tr>
    </w:tbl>
    <w:p>
      <w:pPr>
        <w:pStyle w:val="Style14"/>
        <w:spacing w:before="49" w:after="0"/>
        <w:ind w:left="0" w:right="0" w:hanging="0"/>
        <w:jc w:val="left"/>
        <w:rPr>
          <w:sz w:val="24"/>
        </w:rPr>
      </w:pPr>
      <w:r>
        <w:rPr>
          <w:sz w:val="24"/>
        </w:rPr>
      </w:r>
    </w:p>
    <w:p>
      <w:pPr>
        <w:pStyle w:val="Style14"/>
        <w:jc w:val="left"/>
        <w:rPr/>
      </w:pPr>
      <w:r>
        <w:rPr/>
        <w:t>Приложение</w:t>
      </w:r>
      <w:r>
        <w:rPr>
          <w:spacing w:val="-10"/>
        </w:rPr>
        <w:t xml:space="preserve"> </w:t>
      </w:r>
      <w:r>
        <w:rPr/>
        <w:t>(при</w:t>
      </w:r>
      <w:r>
        <w:rPr>
          <w:spacing w:val="-10"/>
        </w:rPr>
        <w:t xml:space="preserve"> </w:t>
      </w:r>
      <w:r>
        <w:rPr>
          <w:spacing w:val="-2"/>
        </w:rPr>
        <w:t>наличии):</w:t>
      </w:r>
    </w:p>
    <w:p>
      <w:pPr>
        <w:pStyle w:val="Style14"/>
        <w:tabs>
          <w:tab w:val="left" w:pos="5697" w:leader="none"/>
        </w:tabs>
        <w:jc w:val="left"/>
        <w:rPr/>
      </w:pPr>
      <w:r>
        <w:rPr>
          <w:spacing w:val="-5"/>
        </w:rPr>
        <w:t>1.</w:t>
      </w:r>
      <w:r>
        <w:rPr>
          <w:u w:val="single"/>
        </w:rPr>
        <w:tab/>
      </w:r>
    </w:p>
    <w:p>
      <w:pPr>
        <w:pStyle w:val="Style14"/>
        <w:tabs>
          <w:tab w:val="left" w:pos="5697" w:leader="none"/>
        </w:tabs>
        <w:jc w:val="left"/>
        <w:rPr/>
      </w:pPr>
      <w:r>
        <w:rPr>
          <w:spacing w:val="-5"/>
        </w:rPr>
        <w:t>2.</w:t>
      </w:r>
      <w:r>
        <w:rPr>
          <w:u w:val="single"/>
        </w:rPr>
        <w:tab/>
      </w:r>
    </w:p>
    <w:p>
      <w:pPr>
        <w:pStyle w:val="Style14"/>
        <w:tabs>
          <w:tab w:val="left" w:pos="5697" w:leader="none"/>
        </w:tabs>
        <w:jc w:val="left"/>
        <w:rPr/>
      </w:pPr>
      <w:r>
        <w:rPr>
          <w:spacing w:val="-5"/>
        </w:rPr>
        <w:t>3.</w:t>
      </w:r>
      <w:r>
        <w:rPr>
          <w:u w:val="single"/>
        </w:rPr>
        <w:tab/>
      </w:r>
    </w:p>
    <w:p>
      <w:pPr>
        <w:pStyle w:val="Style14"/>
        <w:ind w:left="0" w:right="0" w:hanging="0"/>
        <w:jc w:val="left"/>
        <w:rPr/>
      </w:pPr>
      <w:r>
        <w:rPr/>
      </w:r>
    </w:p>
    <w:p>
      <w:pPr>
        <w:pStyle w:val="Style14"/>
        <w:ind w:left="0" w:right="0" w:hanging="0"/>
        <w:jc w:val="left"/>
        <w:rPr/>
      </w:pPr>
      <w:r>
        <w:rPr/>
      </w:r>
    </w:p>
    <w:p>
      <w:pPr>
        <w:pStyle w:val="Style14"/>
        <w:tabs>
          <w:tab w:val="left" w:pos="2693" w:leader="none"/>
          <w:tab w:val="left" w:pos="5001" w:leader="none"/>
          <w:tab w:val="left" w:pos="5705" w:leader="none"/>
          <w:tab w:val="left" w:pos="8523" w:leader="none"/>
        </w:tabs>
        <w:jc w:val="left"/>
        <w:rPr/>
      </w:pPr>
      <w:r>
        <w:rPr/>
        <w:t>Дата</w:t>
      </w:r>
      <w:r>
        <w:rPr>
          <w:spacing w:val="59"/>
        </w:rPr>
        <w:t xml:space="preserve"> </w:t>
      </w:r>
      <w:r>
        <w:rPr/>
        <w:t>подачи:</w:t>
      </w:r>
      <w:r>
        <w:rPr>
          <w:spacing w:val="59"/>
        </w:rPr>
        <w:t xml:space="preserve"> </w:t>
      </w:r>
      <w:r>
        <w:rPr>
          <w:spacing w:val="-10"/>
        </w:rPr>
        <w:t>«</w:t>
      </w:r>
      <w:r>
        <w:rPr>
          <w:u w:val="single"/>
        </w:rPr>
        <w:tab/>
      </w:r>
      <w:r>
        <w:rPr/>
        <w:t>»</w:t>
      </w:r>
      <w:r>
        <w:rPr>
          <w:spacing w:val="73"/>
        </w:rPr>
        <w:t xml:space="preserve"> </w:t>
      </w:r>
      <w:r>
        <w:rPr>
          <w:u w:val="single"/>
        </w:rPr>
        <w:tab/>
      </w:r>
      <w:r>
        <w:rPr/>
        <w:t xml:space="preserve"> 20</w:t>
      </w:r>
      <w:r>
        <w:rPr>
          <w:u w:val="single"/>
        </w:rPr>
        <w:tab/>
      </w:r>
      <w:r>
        <w:rPr/>
        <w:t xml:space="preserve"> г.</w:t>
        <w:tab/>
      </w:r>
      <w:r>
        <w:rPr>
          <w:spacing w:val="-2"/>
        </w:rPr>
        <w:t>Подпись:</w:t>
      </w:r>
    </w:p>
    <w:p>
      <w:pPr>
        <w:pStyle w:val="Style14"/>
        <w:spacing w:before="36" w:after="0"/>
        <w:ind w:left="0" w:right="0" w:hanging="0"/>
        <w:jc w:val="left"/>
        <w:rPr/>
      </w:pPr>
      <w:r>
        <w:rPr/>
        <mc:AlternateContent>
          <mc:Choice Requires="wps">
            <w:drawing>
              <wp:anchor behindDoc="1" distT="0" distB="0" distL="0" distR="0" simplePos="0" locked="0" layoutInCell="1" allowOverlap="1" relativeHeight="82">
                <wp:simplePos x="0" y="0"/>
                <wp:positionH relativeFrom="page">
                  <wp:posOffset>1143000</wp:posOffset>
                </wp:positionH>
                <wp:positionV relativeFrom="paragraph">
                  <wp:posOffset>184150</wp:posOffset>
                </wp:positionV>
                <wp:extent cx="1070610" cy="5080"/>
                <wp:effectExtent l="0" t="0" r="0" b="0"/>
                <wp:wrapTopAndBottom/>
                <wp:docPr id="86" name="Graphic 90"/>
                <a:graphic xmlns:a="http://schemas.openxmlformats.org/drawingml/2006/main">
                  <a:graphicData uri="http://schemas.microsoft.com/office/word/2010/wordprocessingShape">
                    <wps:wsp>
                      <wps:cNvSpPr/>
                      <wps:spPr>
                        <a:xfrm>
                          <a:off x="0" y="0"/>
                          <a:ext cx="1069920" cy="4320"/>
                        </a:xfrm>
                        <a:custGeom>
                          <a:avLst/>
                          <a:gdLst/>
                          <a:ahLst/>
                          <a:rect l="l" t="t" r="r" b="b"/>
                          <a:pathLst>
                            <a:path w="1066800" h="0">
                              <a:moveTo>
                                <a:pt x="0" y="0"/>
                              </a:moveTo>
                              <a:lnTo>
                                <a:pt x="1066800" y="0"/>
                              </a:lnTo>
                            </a:path>
                          </a:pathLst>
                        </a:custGeom>
                        <a:noFill/>
                        <a:ln w="9000">
                          <a:solidFill>
                            <a:srgbClr val="000000"/>
                          </a:solidFill>
                          <a:round/>
                        </a:ln>
                      </wps:spPr>
                      <wps:style>
                        <a:lnRef idx="0"/>
                        <a:fillRef idx="0"/>
                        <a:effectRef idx="0"/>
                        <a:fontRef idx="minor"/>
                      </wps:style>
                      <wps:bodyPr/>
                    </wps:wsp>
                  </a:graphicData>
                </a:graphic>
              </wp:anchor>
            </w:drawing>
          </mc:Choice>
          <mc:Fallback>
            <w:pict/>
          </mc:Fallback>
        </mc:AlternateContent>
      </w:r>
    </w:p>
    <w:sectPr>
      <w:type w:val="nextPage"/>
      <w:pgSz w:w="11906" w:h="16838"/>
      <w:pgMar w:left="1417" w:right="141" w:header="0" w:top="1360" w:footer="0" w:bottom="28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roman"/>
    <w:pitch w:val="variable"/>
  </w:font>
  <w:font w:name="Times New Roman">
    <w:altName w:val="serif"/>
    <w:charset w:val="cc"/>
    <w:family w:val="roman"/>
    <w:pitch w:val="variable"/>
  </w:font>
  <w:font w:name="Segoe UI">
    <w:charset w:val="cc"/>
    <w:family w:val="roman"/>
    <w:pitch w:val="variable"/>
  </w:font>
  <w:font w:name="Trebuchet MS">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3">
    <w:lvl w:ilvl="0">
      <w:start w:val="1"/>
      <w:numFmt w:val="decimal"/>
      <w:lvlText w:val="%1."/>
      <w:lvlJc w:val="left"/>
      <w:pPr>
        <w:ind w:left="383" w:hanging="2798"/>
      </w:pPr>
      <w:rPr>
        <w:sz w:val="28"/>
        <w:spacing w:val="0"/>
        <w:i w:val="false"/>
        <w:b w:val="false"/>
        <w:szCs w:val="28"/>
        <w:iCs w:val="false"/>
        <w:bCs w:val="false"/>
        <w:w w:val="89"/>
        <w:rFonts w:eastAsia="Times New Roman" w:cs="Times New Roman"/>
        <w:lang w:val="ru-RU" w:eastAsia="en-US" w:bidi="ar-SA"/>
      </w:rPr>
    </w:lvl>
    <w:lvl w:ilvl="1">
      <w:start w:val="0"/>
      <w:numFmt w:val="bullet"/>
      <w:lvlText w:val=""/>
      <w:lvlJc w:val="left"/>
      <w:pPr>
        <w:ind w:left="1376" w:hanging="2798"/>
      </w:pPr>
      <w:rPr>
        <w:rFonts w:ascii="Symbol" w:hAnsi="Symbol" w:cs="Symbol" w:hint="default"/>
        <w:rFonts w:cs="Symbol"/>
        <w:lang w:val="ru-RU" w:eastAsia="en-US" w:bidi="ar-SA"/>
      </w:rPr>
    </w:lvl>
    <w:lvl w:ilvl="2">
      <w:start w:val="0"/>
      <w:numFmt w:val="bullet"/>
      <w:lvlText w:val=""/>
      <w:lvlJc w:val="left"/>
      <w:pPr>
        <w:ind w:left="2373" w:hanging="2798"/>
      </w:pPr>
      <w:rPr>
        <w:rFonts w:ascii="Symbol" w:hAnsi="Symbol" w:cs="Symbol" w:hint="default"/>
        <w:rFonts w:cs="Symbol"/>
        <w:lang w:val="ru-RU" w:eastAsia="en-US" w:bidi="ar-SA"/>
      </w:rPr>
    </w:lvl>
    <w:lvl w:ilvl="3">
      <w:start w:val="0"/>
      <w:numFmt w:val="bullet"/>
      <w:lvlText w:val=""/>
      <w:lvlJc w:val="left"/>
      <w:pPr>
        <w:ind w:left="3370" w:hanging="2798"/>
      </w:pPr>
      <w:rPr>
        <w:rFonts w:ascii="Symbol" w:hAnsi="Symbol" w:cs="Symbol" w:hint="default"/>
        <w:rFonts w:cs="Symbol"/>
        <w:lang w:val="ru-RU" w:eastAsia="en-US" w:bidi="ar-SA"/>
      </w:rPr>
    </w:lvl>
    <w:lvl w:ilvl="4">
      <w:start w:val="0"/>
      <w:numFmt w:val="bullet"/>
      <w:lvlText w:val=""/>
      <w:lvlJc w:val="left"/>
      <w:pPr>
        <w:ind w:left="4367" w:hanging="2798"/>
      </w:pPr>
      <w:rPr>
        <w:rFonts w:ascii="Symbol" w:hAnsi="Symbol" w:cs="Symbol" w:hint="default"/>
        <w:rFonts w:cs="Symbol"/>
        <w:lang w:val="ru-RU" w:eastAsia="en-US" w:bidi="ar-SA"/>
      </w:rPr>
    </w:lvl>
    <w:lvl w:ilvl="5">
      <w:start w:val="0"/>
      <w:numFmt w:val="bullet"/>
      <w:lvlText w:val=""/>
      <w:lvlJc w:val="left"/>
      <w:pPr>
        <w:ind w:left="5363" w:hanging="2798"/>
      </w:pPr>
      <w:rPr>
        <w:rFonts w:ascii="Symbol" w:hAnsi="Symbol" w:cs="Symbol" w:hint="default"/>
        <w:rFonts w:cs="Symbol"/>
        <w:lang w:val="ru-RU" w:eastAsia="en-US" w:bidi="ar-SA"/>
      </w:rPr>
    </w:lvl>
    <w:lvl w:ilvl="6">
      <w:start w:val="0"/>
      <w:numFmt w:val="bullet"/>
      <w:lvlText w:val=""/>
      <w:lvlJc w:val="left"/>
      <w:pPr>
        <w:ind w:left="6360" w:hanging="2798"/>
      </w:pPr>
      <w:rPr>
        <w:rFonts w:ascii="Symbol" w:hAnsi="Symbol" w:cs="Symbol" w:hint="default"/>
        <w:rFonts w:cs="Symbol"/>
        <w:lang w:val="ru-RU" w:eastAsia="en-US" w:bidi="ar-SA"/>
      </w:rPr>
    </w:lvl>
    <w:lvl w:ilvl="7">
      <w:start w:val="0"/>
      <w:numFmt w:val="bullet"/>
      <w:lvlText w:val=""/>
      <w:lvlJc w:val="left"/>
      <w:pPr>
        <w:ind w:left="7357" w:hanging="2798"/>
      </w:pPr>
      <w:rPr>
        <w:rFonts w:ascii="Symbol" w:hAnsi="Symbol" w:cs="Symbol" w:hint="default"/>
        <w:rFonts w:cs="Symbol"/>
        <w:lang w:val="ru-RU" w:eastAsia="en-US" w:bidi="ar-SA"/>
      </w:rPr>
    </w:lvl>
    <w:lvl w:ilvl="8">
      <w:start w:val="0"/>
      <w:numFmt w:val="bullet"/>
      <w:lvlText w:val=""/>
      <w:lvlJc w:val="left"/>
      <w:pPr>
        <w:ind w:left="8354" w:hanging="2798"/>
      </w:pPr>
      <w:rPr>
        <w:rFonts w:ascii="Symbol" w:hAnsi="Symbol" w:cs="Symbol" w:hint="default"/>
        <w:rFonts w:cs="Symbol"/>
        <w:lang w:val="ru-RU" w:eastAsia="en-US" w:bidi="ar-SA"/>
      </w:rPr>
    </w:lvl>
  </w:abstractNum>
  <w:abstractNum w:abstractNumId="4">
    <w:lvl w:ilvl="0">
      <w:start w:val="1"/>
      <w:numFmt w:val="decimal"/>
      <w:lvlText w:val="%1."/>
      <w:lvlJc w:val="left"/>
      <w:pPr>
        <w:ind w:left="344" w:hanging="280"/>
      </w:pPr>
      <w:rPr>
        <w:sz w:val="28"/>
        <w:spacing w:val="0"/>
        <w:i w:val="false"/>
        <w:b w:val="false"/>
        <w:szCs w:val="28"/>
        <w:iCs w:val="false"/>
        <w:bCs w:val="false"/>
        <w:w w:val="100"/>
        <w:rFonts w:eastAsia="Times New Roman" w:cs="Times New Roman"/>
        <w:lang w:val="ru-RU" w:eastAsia="en-US" w:bidi="ar-SA"/>
      </w:rPr>
    </w:lvl>
    <w:lvl w:ilvl="1">
      <w:start w:val="0"/>
      <w:numFmt w:val="bullet"/>
      <w:lvlText w:val=""/>
      <w:lvlJc w:val="left"/>
      <w:pPr>
        <w:ind w:left="942" w:hanging="280"/>
      </w:pPr>
      <w:rPr>
        <w:rFonts w:ascii="Symbol" w:hAnsi="Symbol" w:cs="Symbol" w:hint="default"/>
        <w:rFonts w:cs="Symbol"/>
        <w:lang w:val="ru-RU" w:eastAsia="en-US" w:bidi="ar-SA"/>
      </w:rPr>
    </w:lvl>
    <w:lvl w:ilvl="2">
      <w:start w:val="0"/>
      <w:numFmt w:val="bullet"/>
      <w:lvlText w:val=""/>
      <w:lvlJc w:val="left"/>
      <w:pPr>
        <w:ind w:left="1544" w:hanging="280"/>
      </w:pPr>
      <w:rPr>
        <w:rFonts w:ascii="Symbol" w:hAnsi="Symbol" w:cs="Symbol" w:hint="default"/>
        <w:rFonts w:cs="Symbol"/>
        <w:lang w:val="ru-RU" w:eastAsia="en-US" w:bidi="ar-SA"/>
      </w:rPr>
    </w:lvl>
    <w:lvl w:ilvl="3">
      <w:start w:val="0"/>
      <w:numFmt w:val="bullet"/>
      <w:lvlText w:val=""/>
      <w:lvlJc w:val="left"/>
      <w:pPr>
        <w:ind w:left="2146" w:hanging="280"/>
      </w:pPr>
      <w:rPr>
        <w:rFonts w:ascii="Symbol" w:hAnsi="Symbol" w:cs="Symbol" w:hint="default"/>
        <w:rFonts w:cs="Symbol"/>
        <w:lang w:val="ru-RU" w:eastAsia="en-US" w:bidi="ar-SA"/>
      </w:rPr>
    </w:lvl>
    <w:lvl w:ilvl="4">
      <w:start w:val="0"/>
      <w:numFmt w:val="bullet"/>
      <w:lvlText w:val=""/>
      <w:lvlJc w:val="left"/>
      <w:pPr>
        <w:ind w:left="2748" w:hanging="280"/>
      </w:pPr>
      <w:rPr>
        <w:rFonts w:ascii="Symbol" w:hAnsi="Symbol" w:cs="Symbol" w:hint="default"/>
        <w:rFonts w:cs="Symbol"/>
        <w:lang w:val="ru-RU" w:eastAsia="en-US" w:bidi="ar-SA"/>
      </w:rPr>
    </w:lvl>
    <w:lvl w:ilvl="5">
      <w:start w:val="0"/>
      <w:numFmt w:val="bullet"/>
      <w:lvlText w:val=""/>
      <w:lvlJc w:val="left"/>
      <w:pPr>
        <w:ind w:left="3351" w:hanging="280"/>
      </w:pPr>
      <w:rPr>
        <w:rFonts w:ascii="Symbol" w:hAnsi="Symbol" w:cs="Symbol" w:hint="default"/>
        <w:rFonts w:cs="Symbol"/>
        <w:lang w:val="ru-RU" w:eastAsia="en-US" w:bidi="ar-SA"/>
      </w:rPr>
    </w:lvl>
    <w:lvl w:ilvl="6">
      <w:start w:val="0"/>
      <w:numFmt w:val="bullet"/>
      <w:lvlText w:val=""/>
      <w:lvlJc w:val="left"/>
      <w:pPr>
        <w:ind w:left="3953" w:hanging="280"/>
      </w:pPr>
      <w:rPr>
        <w:rFonts w:ascii="Symbol" w:hAnsi="Symbol" w:cs="Symbol" w:hint="default"/>
        <w:rFonts w:cs="Symbol"/>
        <w:lang w:val="ru-RU" w:eastAsia="en-US" w:bidi="ar-SA"/>
      </w:rPr>
    </w:lvl>
    <w:lvl w:ilvl="7">
      <w:start w:val="0"/>
      <w:numFmt w:val="bullet"/>
      <w:lvlText w:val=""/>
      <w:lvlJc w:val="left"/>
      <w:pPr>
        <w:ind w:left="4555" w:hanging="280"/>
      </w:pPr>
      <w:rPr>
        <w:rFonts w:ascii="Symbol" w:hAnsi="Symbol" w:cs="Symbol" w:hint="default"/>
        <w:rFonts w:cs="Symbol"/>
        <w:lang w:val="ru-RU" w:eastAsia="en-US" w:bidi="ar-SA"/>
      </w:rPr>
    </w:lvl>
    <w:lvl w:ilvl="8">
      <w:start w:val="0"/>
      <w:numFmt w:val="bullet"/>
      <w:lvlText w:val=""/>
      <w:lvlJc w:val="left"/>
      <w:pPr>
        <w:ind w:left="5157" w:hanging="280"/>
      </w:pPr>
      <w:rPr>
        <w:rFonts w:ascii="Symbol" w:hAnsi="Symbol" w:cs="Symbol" w:hint="default"/>
        <w:rFonts w:cs="Symbol"/>
        <w:lang w:val="ru-RU" w:eastAsia="en-US" w:bidi="ar-SA"/>
      </w:rPr>
    </w:lvl>
  </w:abstractNum>
  <w:abstractNum w:abstractNumId="5">
    <w:lvl w:ilvl="0">
      <w:start w:val="1"/>
      <w:numFmt w:val="decimal"/>
      <w:lvlText w:val="%1."/>
      <w:lvlJc w:val="left"/>
      <w:pPr>
        <w:ind w:left="344" w:hanging="280"/>
      </w:pPr>
      <w:rPr>
        <w:sz w:val="28"/>
        <w:spacing w:val="0"/>
        <w:i w:val="false"/>
        <w:b w:val="false"/>
        <w:szCs w:val="28"/>
        <w:iCs w:val="false"/>
        <w:bCs w:val="false"/>
        <w:w w:val="100"/>
        <w:rFonts w:eastAsia="Times New Roman" w:cs="Times New Roman"/>
        <w:lang w:val="ru-RU" w:eastAsia="en-US" w:bidi="ar-SA"/>
      </w:rPr>
    </w:lvl>
    <w:lvl w:ilvl="1">
      <w:start w:val="0"/>
      <w:numFmt w:val="bullet"/>
      <w:lvlText w:val=""/>
      <w:lvlJc w:val="left"/>
      <w:pPr>
        <w:ind w:left="942" w:hanging="280"/>
      </w:pPr>
      <w:rPr>
        <w:rFonts w:ascii="Symbol" w:hAnsi="Symbol" w:cs="Symbol" w:hint="default"/>
        <w:rFonts w:cs="Symbol"/>
        <w:lang w:val="ru-RU" w:eastAsia="en-US" w:bidi="ar-SA"/>
      </w:rPr>
    </w:lvl>
    <w:lvl w:ilvl="2">
      <w:start w:val="0"/>
      <w:numFmt w:val="bullet"/>
      <w:lvlText w:val=""/>
      <w:lvlJc w:val="left"/>
      <w:pPr>
        <w:ind w:left="1544" w:hanging="280"/>
      </w:pPr>
      <w:rPr>
        <w:rFonts w:ascii="Symbol" w:hAnsi="Symbol" w:cs="Symbol" w:hint="default"/>
        <w:rFonts w:cs="Symbol"/>
        <w:lang w:val="ru-RU" w:eastAsia="en-US" w:bidi="ar-SA"/>
      </w:rPr>
    </w:lvl>
    <w:lvl w:ilvl="3">
      <w:start w:val="0"/>
      <w:numFmt w:val="bullet"/>
      <w:lvlText w:val=""/>
      <w:lvlJc w:val="left"/>
      <w:pPr>
        <w:ind w:left="2146" w:hanging="280"/>
      </w:pPr>
      <w:rPr>
        <w:rFonts w:ascii="Symbol" w:hAnsi="Symbol" w:cs="Symbol" w:hint="default"/>
        <w:rFonts w:cs="Symbol"/>
        <w:lang w:val="ru-RU" w:eastAsia="en-US" w:bidi="ar-SA"/>
      </w:rPr>
    </w:lvl>
    <w:lvl w:ilvl="4">
      <w:start w:val="0"/>
      <w:numFmt w:val="bullet"/>
      <w:lvlText w:val=""/>
      <w:lvlJc w:val="left"/>
      <w:pPr>
        <w:ind w:left="2748" w:hanging="280"/>
      </w:pPr>
      <w:rPr>
        <w:rFonts w:ascii="Symbol" w:hAnsi="Symbol" w:cs="Symbol" w:hint="default"/>
        <w:rFonts w:cs="Symbol"/>
        <w:lang w:val="ru-RU" w:eastAsia="en-US" w:bidi="ar-SA"/>
      </w:rPr>
    </w:lvl>
    <w:lvl w:ilvl="5">
      <w:start w:val="0"/>
      <w:numFmt w:val="bullet"/>
      <w:lvlText w:val=""/>
      <w:lvlJc w:val="left"/>
      <w:pPr>
        <w:ind w:left="3351" w:hanging="280"/>
      </w:pPr>
      <w:rPr>
        <w:rFonts w:ascii="Symbol" w:hAnsi="Symbol" w:cs="Symbol" w:hint="default"/>
        <w:rFonts w:cs="Symbol"/>
        <w:lang w:val="ru-RU" w:eastAsia="en-US" w:bidi="ar-SA"/>
      </w:rPr>
    </w:lvl>
    <w:lvl w:ilvl="6">
      <w:start w:val="0"/>
      <w:numFmt w:val="bullet"/>
      <w:lvlText w:val=""/>
      <w:lvlJc w:val="left"/>
      <w:pPr>
        <w:ind w:left="3953" w:hanging="280"/>
      </w:pPr>
      <w:rPr>
        <w:rFonts w:ascii="Symbol" w:hAnsi="Symbol" w:cs="Symbol" w:hint="default"/>
        <w:rFonts w:cs="Symbol"/>
        <w:lang w:val="ru-RU" w:eastAsia="en-US" w:bidi="ar-SA"/>
      </w:rPr>
    </w:lvl>
    <w:lvl w:ilvl="7">
      <w:start w:val="0"/>
      <w:numFmt w:val="bullet"/>
      <w:lvlText w:val=""/>
      <w:lvlJc w:val="left"/>
      <w:pPr>
        <w:ind w:left="4555" w:hanging="280"/>
      </w:pPr>
      <w:rPr>
        <w:rFonts w:ascii="Symbol" w:hAnsi="Symbol" w:cs="Symbol" w:hint="default"/>
        <w:rFonts w:cs="Symbol"/>
        <w:lang w:val="ru-RU" w:eastAsia="en-US" w:bidi="ar-SA"/>
      </w:rPr>
    </w:lvl>
    <w:lvl w:ilvl="8">
      <w:start w:val="0"/>
      <w:numFmt w:val="bullet"/>
      <w:lvlText w:val=""/>
      <w:lvlJc w:val="left"/>
      <w:pPr>
        <w:ind w:left="5157" w:hanging="280"/>
      </w:pPr>
      <w:rPr>
        <w:rFonts w:ascii="Symbol" w:hAnsi="Symbol" w:cs="Symbol" w:hint="default"/>
        <w:rFonts w:cs="Symbol"/>
        <w:lang w:val="ru-RU" w:eastAsia="en-US" w:bidi="ar-SA"/>
      </w:rPr>
    </w:lvl>
  </w:abstractNum>
  <w:abstractNum w:abstractNumId="6">
    <w:lvl w:ilvl="0">
      <w:start w:val="1"/>
      <w:numFmt w:val="decimal"/>
      <w:lvlText w:val="%1."/>
      <w:lvlJc w:val="left"/>
      <w:pPr>
        <w:ind w:left="344" w:hanging="280"/>
      </w:pPr>
      <w:rPr>
        <w:sz w:val="28"/>
        <w:spacing w:val="0"/>
        <w:i w:val="false"/>
        <w:b w:val="false"/>
        <w:szCs w:val="28"/>
        <w:iCs w:val="false"/>
        <w:bCs w:val="false"/>
        <w:w w:val="100"/>
        <w:rFonts w:eastAsia="Times New Roman" w:cs="Times New Roman"/>
        <w:lang w:val="ru-RU" w:eastAsia="en-US" w:bidi="ar-SA"/>
      </w:rPr>
    </w:lvl>
    <w:lvl w:ilvl="1">
      <w:start w:val="0"/>
      <w:numFmt w:val="bullet"/>
      <w:lvlText w:val=""/>
      <w:lvlJc w:val="left"/>
      <w:pPr>
        <w:ind w:left="942" w:hanging="280"/>
      </w:pPr>
      <w:rPr>
        <w:rFonts w:ascii="Symbol" w:hAnsi="Symbol" w:cs="Symbol" w:hint="default"/>
        <w:rFonts w:cs="Symbol"/>
        <w:lang w:val="ru-RU" w:eastAsia="en-US" w:bidi="ar-SA"/>
      </w:rPr>
    </w:lvl>
    <w:lvl w:ilvl="2">
      <w:start w:val="0"/>
      <w:numFmt w:val="bullet"/>
      <w:lvlText w:val=""/>
      <w:lvlJc w:val="left"/>
      <w:pPr>
        <w:ind w:left="1544" w:hanging="280"/>
      </w:pPr>
      <w:rPr>
        <w:rFonts w:ascii="Symbol" w:hAnsi="Symbol" w:cs="Symbol" w:hint="default"/>
        <w:rFonts w:cs="Symbol"/>
        <w:lang w:val="ru-RU" w:eastAsia="en-US" w:bidi="ar-SA"/>
      </w:rPr>
    </w:lvl>
    <w:lvl w:ilvl="3">
      <w:start w:val="0"/>
      <w:numFmt w:val="bullet"/>
      <w:lvlText w:val=""/>
      <w:lvlJc w:val="left"/>
      <w:pPr>
        <w:ind w:left="2146" w:hanging="280"/>
      </w:pPr>
      <w:rPr>
        <w:rFonts w:ascii="Symbol" w:hAnsi="Symbol" w:cs="Symbol" w:hint="default"/>
        <w:rFonts w:cs="Symbol"/>
        <w:lang w:val="ru-RU" w:eastAsia="en-US" w:bidi="ar-SA"/>
      </w:rPr>
    </w:lvl>
    <w:lvl w:ilvl="4">
      <w:start w:val="0"/>
      <w:numFmt w:val="bullet"/>
      <w:lvlText w:val=""/>
      <w:lvlJc w:val="left"/>
      <w:pPr>
        <w:ind w:left="2748" w:hanging="280"/>
      </w:pPr>
      <w:rPr>
        <w:rFonts w:ascii="Symbol" w:hAnsi="Symbol" w:cs="Symbol" w:hint="default"/>
        <w:rFonts w:cs="Symbol"/>
        <w:lang w:val="ru-RU" w:eastAsia="en-US" w:bidi="ar-SA"/>
      </w:rPr>
    </w:lvl>
    <w:lvl w:ilvl="5">
      <w:start w:val="0"/>
      <w:numFmt w:val="bullet"/>
      <w:lvlText w:val=""/>
      <w:lvlJc w:val="left"/>
      <w:pPr>
        <w:ind w:left="3351" w:hanging="280"/>
      </w:pPr>
      <w:rPr>
        <w:rFonts w:ascii="Symbol" w:hAnsi="Symbol" w:cs="Symbol" w:hint="default"/>
        <w:rFonts w:cs="Symbol"/>
        <w:lang w:val="ru-RU" w:eastAsia="en-US" w:bidi="ar-SA"/>
      </w:rPr>
    </w:lvl>
    <w:lvl w:ilvl="6">
      <w:start w:val="0"/>
      <w:numFmt w:val="bullet"/>
      <w:lvlText w:val=""/>
      <w:lvlJc w:val="left"/>
      <w:pPr>
        <w:ind w:left="3953" w:hanging="280"/>
      </w:pPr>
      <w:rPr>
        <w:rFonts w:ascii="Symbol" w:hAnsi="Symbol" w:cs="Symbol" w:hint="default"/>
        <w:rFonts w:cs="Symbol"/>
        <w:lang w:val="ru-RU" w:eastAsia="en-US" w:bidi="ar-SA"/>
      </w:rPr>
    </w:lvl>
    <w:lvl w:ilvl="7">
      <w:start w:val="0"/>
      <w:numFmt w:val="bullet"/>
      <w:lvlText w:val=""/>
      <w:lvlJc w:val="left"/>
      <w:pPr>
        <w:ind w:left="4555" w:hanging="280"/>
      </w:pPr>
      <w:rPr>
        <w:rFonts w:ascii="Symbol" w:hAnsi="Symbol" w:cs="Symbol" w:hint="default"/>
        <w:rFonts w:cs="Symbol"/>
        <w:lang w:val="ru-RU" w:eastAsia="en-US" w:bidi="ar-SA"/>
      </w:rPr>
    </w:lvl>
    <w:lvl w:ilvl="8">
      <w:start w:val="0"/>
      <w:numFmt w:val="bullet"/>
      <w:lvlText w:val=""/>
      <w:lvlJc w:val="left"/>
      <w:pPr>
        <w:ind w:left="5157" w:hanging="280"/>
      </w:pPr>
      <w:rPr>
        <w:rFonts w:ascii="Symbol" w:hAnsi="Symbol" w:cs="Symbol" w:hint="default"/>
        <w:rFonts w:cs="Symbol"/>
        <w:lang w:val="ru-RU" w:eastAsia="en-US" w:bidi="ar-SA"/>
      </w:rPr>
    </w:lvl>
  </w:abstractNum>
  <w:abstractNum w:abstractNumId="7">
    <w:lvl w:ilvl="0">
      <w:start w:val="1"/>
      <w:numFmt w:val="decimal"/>
      <w:lvlText w:val="%1."/>
      <w:lvlJc w:val="left"/>
      <w:pPr>
        <w:ind w:left="64" w:hanging="280"/>
      </w:pPr>
      <w:rPr>
        <w:sz w:val="28"/>
        <w:spacing w:val="0"/>
        <w:i w:val="false"/>
        <w:b w:val="false"/>
        <w:szCs w:val="28"/>
        <w:iCs w:val="false"/>
        <w:bCs w:val="false"/>
        <w:w w:val="100"/>
        <w:rFonts w:eastAsia="Times New Roman" w:cs="Times New Roman"/>
        <w:lang w:val="ru-RU" w:eastAsia="en-US" w:bidi="ar-SA"/>
      </w:rPr>
    </w:lvl>
    <w:lvl w:ilvl="1">
      <w:start w:val="0"/>
      <w:numFmt w:val="bullet"/>
      <w:lvlText w:val=""/>
      <w:lvlJc w:val="left"/>
      <w:pPr>
        <w:ind w:left="690" w:hanging="280"/>
      </w:pPr>
      <w:rPr>
        <w:rFonts w:ascii="Symbol" w:hAnsi="Symbol" w:cs="Symbol" w:hint="default"/>
        <w:rFonts w:cs="Symbol"/>
        <w:lang w:val="ru-RU" w:eastAsia="en-US" w:bidi="ar-SA"/>
      </w:rPr>
    </w:lvl>
    <w:lvl w:ilvl="2">
      <w:start w:val="0"/>
      <w:numFmt w:val="bullet"/>
      <w:lvlText w:val=""/>
      <w:lvlJc w:val="left"/>
      <w:pPr>
        <w:ind w:left="1320" w:hanging="280"/>
      </w:pPr>
      <w:rPr>
        <w:rFonts w:ascii="Symbol" w:hAnsi="Symbol" w:cs="Symbol" w:hint="default"/>
        <w:rFonts w:cs="Symbol"/>
        <w:lang w:val="ru-RU" w:eastAsia="en-US" w:bidi="ar-SA"/>
      </w:rPr>
    </w:lvl>
    <w:lvl w:ilvl="3">
      <w:start w:val="0"/>
      <w:numFmt w:val="bullet"/>
      <w:lvlText w:val=""/>
      <w:lvlJc w:val="left"/>
      <w:pPr>
        <w:ind w:left="1950" w:hanging="280"/>
      </w:pPr>
      <w:rPr>
        <w:rFonts w:ascii="Symbol" w:hAnsi="Symbol" w:cs="Symbol" w:hint="default"/>
        <w:rFonts w:cs="Symbol"/>
        <w:lang w:val="ru-RU" w:eastAsia="en-US" w:bidi="ar-SA"/>
      </w:rPr>
    </w:lvl>
    <w:lvl w:ilvl="4">
      <w:start w:val="0"/>
      <w:numFmt w:val="bullet"/>
      <w:lvlText w:val=""/>
      <w:lvlJc w:val="left"/>
      <w:pPr>
        <w:ind w:left="2580" w:hanging="280"/>
      </w:pPr>
      <w:rPr>
        <w:rFonts w:ascii="Symbol" w:hAnsi="Symbol" w:cs="Symbol" w:hint="default"/>
        <w:rFonts w:cs="Symbol"/>
        <w:lang w:val="ru-RU" w:eastAsia="en-US" w:bidi="ar-SA"/>
      </w:rPr>
    </w:lvl>
    <w:lvl w:ilvl="5">
      <w:start w:val="0"/>
      <w:numFmt w:val="bullet"/>
      <w:lvlText w:val=""/>
      <w:lvlJc w:val="left"/>
      <w:pPr>
        <w:ind w:left="3211" w:hanging="280"/>
      </w:pPr>
      <w:rPr>
        <w:rFonts w:ascii="Symbol" w:hAnsi="Symbol" w:cs="Symbol" w:hint="default"/>
        <w:rFonts w:cs="Symbol"/>
        <w:lang w:val="ru-RU" w:eastAsia="en-US" w:bidi="ar-SA"/>
      </w:rPr>
    </w:lvl>
    <w:lvl w:ilvl="6">
      <w:start w:val="0"/>
      <w:numFmt w:val="bullet"/>
      <w:lvlText w:val=""/>
      <w:lvlJc w:val="left"/>
      <w:pPr>
        <w:ind w:left="3841" w:hanging="280"/>
      </w:pPr>
      <w:rPr>
        <w:rFonts w:ascii="Symbol" w:hAnsi="Symbol" w:cs="Symbol" w:hint="default"/>
        <w:rFonts w:cs="Symbol"/>
        <w:lang w:val="ru-RU" w:eastAsia="en-US" w:bidi="ar-SA"/>
      </w:rPr>
    </w:lvl>
    <w:lvl w:ilvl="7">
      <w:start w:val="0"/>
      <w:numFmt w:val="bullet"/>
      <w:lvlText w:val=""/>
      <w:lvlJc w:val="left"/>
      <w:pPr>
        <w:ind w:left="4471" w:hanging="280"/>
      </w:pPr>
      <w:rPr>
        <w:rFonts w:ascii="Symbol" w:hAnsi="Symbol" w:cs="Symbol" w:hint="default"/>
        <w:rFonts w:cs="Symbol"/>
        <w:lang w:val="ru-RU" w:eastAsia="en-US" w:bidi="ar-SA"/>
      </w:rPr>
    </w:lvl>
    <w:lvl w:ilvl="8">
      <w:start w:val="0"/>
      <w:numFmt w:val="bullet"/>
      <w:lvlText w:val=""/>
      <w:lvlJc w:val="left"/>
      <w:pPr>
        <w:ind w:left="5101" w:hanging="280"/>
      </w:pPr>
      <w:rPr>
        <w:rFonts w:ascii="Symbol" w:hAnsi="Symbol" w:cs="Symbol" w:hint="default"/>
        <w:rFonts w:cs="Symbol"/>
        <w:lang w:val="ru-RU" w:eastAsia="en-US" w:bidi="ar-SA"/>
      </w:rPr>
    </w:lvl>
  </w:abstractNum>
  <w:abstractNum w:abstractNumId="8">
    <w:lvl w:ilvl="0">
      <w:start w:val="1"/>
      <w:numFmt w:val="decimal"/>
      <w:lvlText w:val="%1."/>
      <w:lvlJc w:val="left"/>
      <w:pPr>
        <w:ind w:left="344" w:hanging="280"/>
      </w:pPr>
      <w:rPr>
        <w:sz w:val="28"/>
        <w:spacing w:val="0"/>
        <w:i w:val="false"/>
        <w:b w:val="false"/>
        <w:szCs w:val="28"/>
        <w:iCs w:val="false"/>
        <w:bCs w:val="false"/>
        <w:w w:val="100"/>
        <w:rFonts w:eastAsia="Times New Roman" w:cs="Times New Roman"/>
        <w:lang w:val="ru-RU" w:eastAsia="en-US" w:bidi="ar-SA"/>
      </w:rPr>
    </w:lvl>
    <w:lvl w:ilvl="1">
      <w:start w:val="0"/>
      <w:numFmt w:val="bullet"/>
      <w:lvlText w:val=""/>
      <w:lvlJc w:val="left"/>
      <w:pPr>
        <w:ind w:left="942" w:hanging="280"/>
      </w:pPr>
      <w:rPr>
        <w:rFonts w:ascii="Symbol" w:hAnsi="Symbol" w:cs="Symbol" w:hint="default"/>
        <w:rFonts w:cs="Symbol"/>
        <w:lang w:val="ru-RU" w:eastAsia="en-US" w:bidi="ar-SA"/>
      </w:rPr>
    </w:lvl>
    <w:lvl w:ilvl="2">
      <w:start w:val="0"/>
      <w:numFmt w:val="bullet"/>
      <w:lvlText w:val=""/>
      <w:lvlJc w:val="left"/>
      <w:pPr>
        <w:ind w:left="1544" w:hanging="280"/>
      </w:pPr>
      <w:rPr>
        <w:rFonts w:ascii="Symbol" w:hAnsi="Symbol" w:cs="Symbol" w:hint="default"/>
        <w:rFonts w:cs="Symbol"/>
        <w:lang w:val="ru-RU" w:eastAsia="en-US" w:bidi="ar-SA"/>
      </w:rPr>
    </w:lvl>
    <w:lvl w:ilvl="3">
      <w:start w:val="0"/>
      <w:numFmt w:val="bullet"/>
      <w:lvlText w:val=""/>
      <w:lvlJc w:val="left"/>
      <w:pPr>
        <w:ind w:left="2146" w:hanging="280"/>
      </w:pPr>
      <w:rPr>
        <w:rFonts w:ascii="Symbol" w:hAnsi="Symbol" w:cs="Symbol" w:hint="default"/>
        <w:rFonts w:cs="Symbol"/>
        <w:lang w:val="ru-RU" w:eastAsia="en-US" w:bidi="ar-SA"/>
      </w:rPr>
    </w:lvl>
    <w:lvl w:ilvl="4">
      <w:start w:val="0"/>
      <w:numFmt w:val="bullet"/>
      <w:lvlText w:val=""/>
      <w:lvlJc w:val="left"/>
      <w:pPr>
        <w:ind w:left="2748" w:hanging="280"/>
      </w:pPr>
      <w:rPr>
        <w:rFonts w:ascii="Symbol" w:hAnsi="Symbol" w:cs="Symbol" w:hint="default"/>
        <w:rFonts w:cs="Symbol"/>
        <w:lang w:val="ru-RU" w:eastAsia="en-US" w:bidi="ar-SA"/>
      </w:rPr>
    </w:lvl>
    <w:lvl w:ilvl="5">
      <w:start w:val="0"/>
      <w:numFmt w:val="bullet"/>
      <w:lvlText w:val=""/>
      <w:lvlJc w:val="left"/>
      <w:pPr>
        <w:ind w:left="3351" w:hanging="280"/>
      </w:pPr>
      <w:rPr>
        <w:rFonts w:ascii="Symbol" w:hAnsi="Symbol" w:cs="Symbol" w:hint="default"/>
        <w:rFonts w:cs="Symbol"/>
        <w:lang w:val="ru-RU" w:eastAsia="en-US" w:bidi="ar-SA"/>
      </w:rPr>
    </w:lvl>
    <w:lvl w:ilvl="6">
      <w:start w:val="0"/>
      <w:numFmt w:val="bullet"/>
      <w:lvlText w:val=""/>
      <w:lvlJc w:val="left"/>
      <w:pPr>
        <w:ind w:left="3953" w:hanging="280"/>
      </w:pPr>
      <w:rPr>
        <w:rFonts w:ascii="Symbol" w:hAnsi="Symbol" w:cs="Symbol" w:hint="default"/>
        <w:rFonts w:cs="Symbol"/>
        <w:lang w:val="ru-RU" w:eastAsia="en-US" w:bidi="ar-SA"/>
      </w:rPr>
    </w:lvl>
    <w:lvl w:ilvl="7">
      <w:start w:val="0"/>
      <w:numFmt w:val="bullet"/>
      <w:lvlText w:val=""/>
      <w:lvlJc w:val="left"/>
      <w:pPr>
        <w:ind w:left="4555" w:hanging="280"/>
      </w:pPr>
      <w:rPr>
        <w:rFonts w:ascii="Symbol" w:hAnsi="Symbol" w:cs="Symbol" w:hint="default"/>
        <w:rFonts w:cs="Symbol"/>
        <w:lang w:val="ru-RU" w:eastAsia="en-US" w:bidi="ar-SA"/>
      </w:rPr>
    </w:lvl>
    <w:lvl w:ilvl="8">
      <w:start w:val="0"/>
      <w:numFmt w:val="bullet"/>
      <w:lvlText w:val=""/>
      <w:lvlJc w:val="left"/>
      <w:pPr>
        <w:ind w:left="5157" w:hanging="280"/>
      </w:pPr>
      <w:rPr>
        <w:rFonts w:ascii="Symbol" w:hAnsi="Symbol" w:cs="Symbol" w:hint="default"/>
        <w:rFonts w:cs="Symbol"/>
        <w:lang w:val="ru-RU" w:eastAsia="en-US" w:bidi="ar-SA"/>
      </w:rPr>
    </w:lvl>
  </w:abstractNum>
  <w:abstractNum w:abstractNumId="9">
    <w:lvl w:ilvl="0">
      <w:start w:val="1"/>
      <w:numFmt w:val="decimal"/>
      <w:lvlText w:val="%1."/>
      <w:lvlJc w:val="left"/>
      <w:pPr>
        <w:ind w:left="344" w:hanging="280"/>
      </w:pPr>
      <w:rPr>
        <w:sz w:val="28"/>
        <w:spacing w:val="0"/>
        <w:i w:val="false"/>
        <w:b w:val="false"/>
        <w:szCs w:val="28"/>
        <w:iCs w:val="false"/>
        <w:bCs w:val="false"/>
        <w:w w:val="100"/>
        <w:rFonts w:eastAsia="Times New Roman" w:cs="Times New Roman"/>
        <w:lang w:val="ru-RU" w:eastAsia="en-US" w:bidi="ar-SA"/>
      </w:rPr>
    </w:lvl>
    <w:lvl w:ilvl="1">
      <w:start w:val="0"/>
      <w:numFmt w:val="bullet"/>
      <w:lvlText w:val=""/>
      <w:lvlJc w:val="left"/>
      <w:pPr>
        <w:ind w:left="942" w:hanging="280"/>
      </w:pPr>
      <w:rPr>
        <w:rFonts w:ascii="Symbol" w:hAnsi="Symbol" w:cs="Symbol" w:hint="default"/>
        <w:rFonts w:cs="Symbol"/>
        <w:lang w:val="ru-RU" w:eastAsia="en-US" w:bidi="ar-SA"/>
      </w:rPr>
    </w:lvl>
    <w:lvl w:ilvl="2">
      <w:start w:val="0"/>
      <w:numFmt w:val="bullet"/>
      <w:lvlText w:val=""/>
      <w:lvlJc w:val="left"/>
      <w:pPr>
        <w:ind w:left="1544" w:hanging="280"/>
      </w:pPr>
      <w:rPr>
        <w:rFonts w:ascii="Symbol" w:hAnsi="Symbol" w:cs="Symbol" w:hint="default"/>
        <w:rFonts w:cs="Symbol"/>
        <w:lang w:val="ru-RU" w:eastAsia="en-US" w:bidi="ar-SA"/>
      </w:rPr>
    </w:lvl>
    <w:lvl w:ilvl="3">
      <w:start w:val="0"/>
      <w:numFmt w:val="bullet"/>
      <w:lvlText w:val=""/>
      <w:lvlJc w:val="left"/>
      <w:pPr>
        <w:ind w:left="2146" w:hanging="280"/>
      </w:pPr>
      <w:rPr>
        <w:rFonts w:ascii="Symbol" w:hAnsi="Symbol" w:cs="Symbol" w:hint="default"/>
        <w:rFonts w:cs="Symbol"/>
        <w:lang w:val="ru-RU" w:eastAsia="en-US" w:bidi="ar-SA"/>
      </w:rPr>
    </w:lvl>
    <w:lvl w:ilvl="4">
      <w:start w:val="0"/>
      <w:numFmt w:val="bullet"/>
      <w:lvlText w:val=""/>
      <w:lvlJc w:val="left"/>
      <w:pPr>
        <w:ind w:left="2748" w:hanging="280"/>
      </w:pPr>
      <w:rPr>
        <w:rFonts w:ascii="Symbol" w:hAnsi="Symbol" w:cs="Symbol" w:hint="default"/>
        <w:rFonts w:cs="Symbol"/>
        <w:lang w:val="ru-RU" w:eastAsia="en-US" w:bidi="ar-SA"/>
      </w:rPr>
    </w:lvl>
    <w:lvl w:ilvl="5">
      <w:start w:val="0"/>
      <w:numFmt w:val="bullet"/>
      <w:lvlText w:val=""/>
      <w:lvlJc w:val="left"/>
      <w:pPr>
        <w:ind w:left="3351" w:hanging="280"/>
      </w:pPr>
      <w:rPr>
        <w:rFonts w:ascii="Symbol" w:hAnsi="Symbol" w:cs="Symbol" w:hint="default"/>
        <w:rFonts w:cs="Symbol"/>
        <w:lang w:val="ru-RU" w:eastAsia="en-US" w:bidi="ar-SA"/>
      </w:rPr>
    </w:lvl>
    <w:lvl w:ilvl="6">
      <w:start w:val="0"/>
      <w:numFmt w:val="bullet"/>
      <w:lvlText w:val=""/>
      <w:lvlJc w:val="left"/>
      <w:pPr>
        <w:ind w:left="3953" w:hanging="280"/>
      </w:pPr>
      <w:rPr>
        <w:rFonts w:ascii="Symbol" w:hAnsi="Symbol" w:cs="Symbol" w:hint="default"/>
        <w:rFonts w:cs="Symbol"/>
        <w:lang w:val="ru-RU" w:eastAsia="en-US" w:bidi="ar-SA"/>
      </w:rPr>
    </w:lvl>
    <w:lvl w:ilvl="7">
      <w:start w:val="0"/>
      <w:numFmt w:val="bullet"/>
      <w:lvlText w:val=""/>
      <w:lvlJc w:val="left"/>
      <w:pPr>
        <w:ind w:left="4555" w:hanging="280"/>
      </w:pPr>
      <w:rPr>
        <w:rFonts w:ascii="Symbol" w:hAnsi="Symbol" w:cs="Symbol" w:hint="default"/>
        <w:rFonts w:cs="Symbol"/>
        <w:lang w:val="ru-RU" w:eastAsia="en-US" w:bidi="ar-SA"/>
      </w:rPr>
    </w:lvl>
    <w:lvl w:ilvl="8">
      <w:start w:val="0"/>
      <w:numFmt w:val="bullet"/>
      <w:lvlText w:val=""/>
      <w:lvlJc w:val="left"/>
      <w:pPr>
        <w:ind w:left="5157" w:hanging="280"/>
      </w:pPr>
      <w:rPr>
        <w:rFonts w:ascii="Symbol" w:hAnsi="Symbol" w:cs="Symbol" w:hint="default"/>
        <w:rFonts w:cs="Symbol"/>
        <w:lang w:val="ru-RU" w:eastAsia="en-US" w:bidi="ar-SA"/>
      </w:rPr>
    </w:lvl>
  </w:abstractNum>
  <w:abstractNum w:abstractNumId="10">
    <w:lvl w:ilvl="0">
      <w:start w:val="1"/>
      <w:numFmt w:val="decimal"/>
      <w:lvlText w:val="%1."/>
      <w:lvlJc w:val="left"/>
      <w:pPr>
        <w:ind w:left="400" w:hanging="280"/>
      </w:pPr>
      <w:rPr>
        <w:sz w:val="28"/>
        <w:spacing w:val="0"/>
        <w:i w:val="false"/>
        <w:b w:val="false"/>
        <w:szCs w:val="28"/>
        <w:iCs w:val="false"/>
        <w:bCs w:val="false"/>
        <w:w w:val="100"/>
        <w:rFonts w:eastAsia="Times New Roman" w:cs="Times New Roman"/>
        <w:lang w:val="ru-RU" w:eastAsia="en-US" w:bidi="ar-SA"/>
      </w:rPr>
    </w:lvl>
    <w:lvl w:ilvl="1">
      <w:start w:val="0"/>
      <w:numFmt w:val="bullet"/>
      <w:lvlText w:val=""/>
      <w:lvlJc w:val="left"/>
      <w:pPr>
        <w:ind w:left="996" w:hanging="280"/>
      </w:pPr>
      <w:rPr>
        <w:rFonts w:ascii="Symbol" w:hAnsi="Symbol" w:cs="Symbol" w:hint="default"/>
        <w:rFonts w:cs="Symbol"/>
        <w:lang w:val="ru-RU" w:eastAsia="en-US" w:bidi="ar-SA"/>
      </w:rPr>
    </w:lvl>
    <w:lvl w:ilvl="2">
      <w:start w:val="0"/>
      <w:numFmt w:val="bullet"/>
      <w:lvlText w:val=""/>
      <w:lvlJc w:val="left"/>
      <w:pPr>
        <w:ind w:left="1592" w:hanging="280"/>
      </w:pPr>
      <w:rPr>
        <w:rFonts w:ascii="Symbol" w:hAnsi="Symbol" w:cs="Symbol" w:hint="default"/>
        <w:rFonts w:cs="Symbol"/>
        <w:lang w:val="ru-RU" w:eastAsia="en-US" w:bidi="ar-SA"/>
      </w:rPr>
    </w:lvl>
    <w:lvl w:ilvl="3">
      <w:start w:val="0"/>
      <w:numFmt w:val="bullet"/>
      <w:lvlText w:val=""/>
      <w:lvlJc w:val="left"/>
      <w:pPr>
        <w:ind w:left="2188" w:hanging="280"/>
      </w:pPr>
      <w:rPr>
        <w:rFonts w:ascii="Symbol" w:hAnsi="Symbol" w:cs="Symbol" w:hint="default"/>
        <w:rFonts w:cs="Symbol"/>
        <w:lang w:val="ru-RU" w:eastAsia="en-US" w:bidi="ar-SA"/>
      </w:rPr>
    </w:lvl>
    <w:lvl w:ilvl="4">
      <w:start w:val="0"/>
      <w:numFmt w:val="bullet"/>
      <w:lvlText w:val=""/>
      <w:lvlJc w:val="left"/>
      <w:pPr>
        <w:ind w:left="2784" w:hanging="280"/>
      </w:pPr>
      <w:rPr>
        <w:rFonts w:ascii="Symbol" w:hAnsi="Symbol" w:cs="Symbol" w:hint="default"/>
        <w:rFonts w:cs="Symbol"/>
        <w:lang w:val="ru-RU" w:eastAsia="en-US" w:bidi="ar-SA"/>
      </w:rPr>
    </w:lvl>
    <w:lvl w:ilvl="5">
      <w:start w:val="0"/>
      <w:numFmt w:val="bullet"/>
      <w:lvlText w:val=""/>
      <w:lvlJc w:val="left"/>
      <w:pPr>
        <w:ind w:left="3381" w:hanging="280"/>
      </w:pPr>
      <w:rPr>
        <w:rFonts w:ascii="Symbol" w:hAnsi="Symbol" w:cs="Symbol" w:hint="default"/>
        <w:rFonts w:cs="Symbol"/>
        <w:lang w:val="ru-RU" w:eastAsia="en-US" w:bidi="ar-SA"/>
      </w:rPr>
    </w:lvl>
    <w:lvl w:ilvl="6">
      <w:start w:val="0"/>
      <w:numFmt w:val="bullet"/>
      <w:lvlText w:val=""/>
      <w:lvlJc w:val="left"/>
      <w:pPr>
        <w:ind w:left="3977" w:hanging="280"/>
      </w:pPr>
      <w:rPr>
        <w:rFonts w:ascii="Symbol" w:hAnsi="Symbol" w:cs="Symbol" w:hint="default"/>
        <w:rFonts w:cs="Symbol"/>
        <w:lang w:val="ru-RU" w:eastAsia="en-US" w:bidi="ar-SA"/>
      </w:rPr>
    </w:lvl>
    <w:lvl w:ilvl="7">
      <w:start w:val="0"/>
      <w:numFmt w:val="bullet"/>
      <w:lvlText w:val=""/>
      <w:lvlJc w:val="left"/>
      <w:pPr>
        <w:ind w:left="4573" w:hanging="280"/>
      </w:pPr>
      <w:rPr>
        <w:rFonts w:ascii="Symbol" w:hAnsi="Symbol" w:cs="Symbol" w:hint="default"/>
        <w:rFonts w:cs="Symbol"/>
        <w:lang w:val="ru-RU" w:eastAsia="en-US" w:bidi="ar-SA"/>
      </w:rPr>
    </w:lvl>
    <w:lvl w:ilvl="8">
      <w:start w:val="0"/>
      <w:numFmt w:val="bullet"/>
      <w:lvlText w:val=""/>
      <w:lvlJc w:val="left"/>
      <w:pPr>
        <w:ind w:left="5169" w:hanging="280"/>
      </w:pPr>
      <w:rPr>
        <w:rFonts w:ascii="Symbol" w:hAnsi="Symbol" w:cs="Symbol" w:hint="default"/>
        <w:rFonts w:cs="Symbol"/>
        <w:lang w:val="ru-RU" w:eastAsia="en-US" w:bidi="ar-SA"/>
      </w:rPr>
    </w:lvl>
  </w:abstractNum>
  <w:abstractNum w:abstractNumId="11">
    <w:lvl w:ilvl="0">
      <w:start w:val="1"/>
      <w:numFmt w:val="decimal"/>
      <w:lvlText w:val="%1."/>
      <w:lvlJc w:val="left"/>
      <w:pPr>
        <w:ind w:left="64" w:hanging="656"/>
      </w:pPr>
      <w:rPr>
        <w:sz w:val="28"/>
        <w:spacing w:val="0"/>
        <w:i w:val="false"/>
        <w:b w:val="false"/>
        <w:szCs w:val="28"/>
        <w:iCs w:val="false"/>
        <w:bCs w:val="false"/>
        <w:w w:val="100"/>
        <w:rFonts w:eastAsia="Times New Roman" w:cs="Times New Roman"/>
        <w:lang w:val="ru-RU" w:eastAsia="en-US" w:bidi="ar-SA"/>
      </w:rPr>
    </w:lvl>
    <w:lvl w:ilvl="1">
      <w:start w:val="0"/>
      <w:numFmt w:val="bullet"/>
      <w:lvlText w:val=""/>
      <w:lvlJc w:val="left"/>
      <w:pPr>
        <w:ind w:left="690" w:hanging="656"/>
      </w:pPr>
      <w:rPr>
        <w:rFonts w:ascii="Symbol" w:hAnsi="Symbol" w:cs="Symbol" w:hint="default"/>
        <w:rFonts w:cs="Symbol"/>
        <w:lang w:val="ru-RU" w:eastAsia="en-US" w:bidi="ar-SA"/>
      </w:rPr>
    </w:lvl>
    <w:lvl w:ilvl="2">
      <w:start w:val="0"/>
      <w:numFmt w:val="bullet"/>
      <w:lvlText w:val=""/>
      <w:lvlJc w:val="left"/>
      <w:pPr>
        <w:ind w:left="1320" w:hanging="656"/>
      </w:pPr>
      <w:rPr>
        <w:rFonts w:ascii="Symbol" w:hAnsi="Symbol" w:cs="Symbol" w:hint="default"/>
        <w:rFonts w:cs="Symbol"/>
        <w:lang w:val="ru-RU" w:eastAsia="en-US" w:bidi="ar-SA"/>
      </w:rPr>
    </w:lvl>
    <w:lvl w:ilvl="3">
      <w:start w:val="0"/>
      <w:numFmt w:val="bullet"/>
      <w:lvlText w:val=""/>
      <w:lvlJc w:val="left"/>
      <w:pPr>
        <w:ind w:left="1950" w:hanging="656"/>
      </w:pPr>
      <w:rPr>
        <w:rFonts w:ascii="Symbol" w:hAnsi="Symbol" w:cs="Symbol" w:hint="default"/>
        <w:rFonts w:cs="Symbol"/>
        <w:lang w:val="ru-RU" w:eastAsia="en-US" w:bidi="ar-SA"/>
      </w:rPr>
    </w:lvl>
    <w:lvl w:ilvl="4">
      <w:start w:val="0"/>
      <w:numFmt w:val="bullet"/>
      <w:lvlText w:val=""/>
      <w:lvlJc w:val="left"/>
      <w:pPr>
        <w:ind w:left="2580" w:hanging="656"/>
      </w:pPr>
      <w:rPr>
        <w:rFonts w:ascii="Symbol" w:hAnsi="Symbol" w:cs="Symbol" w:hint="default"/>
        <w:rFonts w:cs="Symbol"/>
        <w:lang w:val="ru-RU" w:eastAsia="en-US" w:bidi="ar-SA"/>
      </w:rPr>
    </w:lvl>
    <w:lvl w:ilvl="5">
      <w:start w:val="0"/>
      <w:numFmt w:val="bullet"/>
      <w:lvlText w:val=""/>
      <w:lvlJc w:val="left"/>
      <w:pPr>
        <w:ind w:left="3211" w:hanging="656"/>
      </w:pPr>
      <w:rPr>
        <w:rFonts w:ascii="Symbol" w:hAnsi="Symbol" w:cs="Symbol" w:hint="default"/>
        <w:rFonts w:cs="Symbol"/>
        <w:lang w:val="ru-RU" w:eastAsia="en-US" w:bidi="ar-SA"/>
      </w:rPr>
    </w:lvl>
    <w:lvl w:ilvl="6">
      <w:start w:val="0"/>
      <w:numFmt w:val="bullet"/>
      <w:lvlText w:val=""/>
      <w:lvlJc w:val="left"/>
      <w:pPr>
        <w:ind w:left="3841" w:hanging="656"/>
      </w:pPr>
      <w:rPr>
        <w:rFonts w:ascii="Symbol" w:hAnsi="Symbol" w:cs="Symbol" w:hint="default"/>
        <w:rFonts w:cs="Symbol"/>
        <w:lang w:val="ru-RU" w:eastAsia="en-US" w:bidi="ar-SA"/>
      </w:rPr>
    </w:lvl>
    <w:lvl w:ilvl="7">
      <w:start w:val="0"/>
      <w:numFmt w:val="bullet"/>
      <w:lvlText w:val=""/>
      <w:lvlJc w:val="left"/>
      <w:pPr>
        <w:ind w:left="4471" w:hanging="656"/>
      </w:pPr>
      <w:rPr>
        <w:rFonts w:ascii="Symbol" w:hAnsi="Symbol" w:cs="Symbol" w:hint="default"/>
        <w:rFonts w:cs="Symbol"/>
        <w:lang w:val="ru-RU" w:eastAsia="en-US" w:bidi="ar-SA"/>
      </w:rPr>
    </w:lvl>
    <w:lvl w:ilvl="8">
      <w:start w:val="0"/>
      <w:numFmt w:val="bullet"/>
      <w:lvlText w:val=""/>
      <w:lvlJc w:val="left"/>
      <w:pPr>
        <w:ind w:left="5101" w:hanging="656"/>
      </w:pPr>
      <w:rPr>
        <w:rFonts w:ascii="Symbol" w:hAnsi="Symbol" w:cs="Symbol" w:hint="default"/>
        <w:rFonts w:cs="Symbol"/>
        <w:lang w:val="ru-RU" w:eastAsia="en-US" w:bidi="ar-SA"/>
      </w:rPr>
    </w:lvl>
  </w:abstractNum>
  <w:abstractNum w:abstractNumId="12">
    <w:lvl w:ilvl="0">
      <w:start w:val="1"/>
      <w:numFmt w:val="decimal"/>
      <w:lvlText w:val="%1."/>
      <w:lvlJc w:val="left"/>
      <w:pPr>
        <w:ind w:left="344" w:hanging="280"/>
      </w:pPr>
      <w:rPr>
        <w:sz w:val="28"/>
        <w:spacing w:val="0"/>
        <w:i w:val="false"/>
        <w:b w:val="false"/>
        <w:szCs w:val="28"/>
        <w:iCs w:val="false"/>
        <w:bCs w:val="false"/>
        <w:w w:val="100"/>
        <w:rFonts w:eastAsia="Times New Roman" w:cs="Times New Roman"/>
        <w:lang w:val="ru-RU" w:eastAsia="en-US" w:bidi="ar-SA"/>
      </w:rPr>
    </w:lvl>
    <w:lvl w:ilvl="1">
      <w:start w:val="0"/>
      <w:numFmt w:val="bullet"/>
      <w:lvlText w:val=""/>
      <w:lvlJc w:val="left"/>
      <w:pPr>
        <w:ind w:left="658" w:hanging="280"/>
      </w:pPr>
      <w:rPr>
        <w:rFonts w:ascii="Symbol" w:hAnsi="Symbol" w:cs="Symbol" w:hint="default"/>
        <w:rFonts w:cs="Symbol"/>
        <w:lang w:val="ru-RU" w:eastAsia="en-US" w:bidi="ar-SA"/>
      </w:rPr>
    </w:lvl>
    <w:lvl w:ilvl="2">
      <w:start w:val="0"/>
      <w:numFmt w:val="bullet"/>
      <w:lvlText w:val=""/>
      <w:lvlJc w:val="left"/>
      <w:pPr>
        <w:ind w:left="976" w:hanging="280"/>
      </w:pPr>
      <w:rPr>
        <w:rFonts w:ascii="Symbol" w:hAnsi="Symbol" w:cs="Symbol" w:hint="default"/>
        <w:rFonts w:cs="Symbol"/>
        <w:lang w:val="ru-RU" w:eastAsia="en-US" w:bidi="ar-SA"/>
      </w:rPr>
    </w:lvl>
    <w:lvl w:ilvl="3">
      <w:start w:val="0"/>
      <w:numFmt w:val="bullet"/>
      <w:lvlText w:val=""/>
      <w:lvlJc w:val="left"/>
      <w:pPr>
        <w:ind w:left="1294" w:hanging="280"/>
      </w:pPr>
      <w:rPr>
        <w:rFonts w:ascii="Symbol" w:hAnsi="Symbol" w:cs="Symbol" w:hint="default"/>
        <w:rFonts w:cs="Symbol"/>
        <w:lang w:val="ru-RU" w:eastAsia="en-US" w:bidi="ar-SA"/>
      </w:rPr>
    </w:lvl>
    <w:lvl w:ilvl="4">
      <w:start w:val="0"/>
      <w:numFmt w:val="bullet"/>
      <w:lvlText w:val=""/>
      <w:lvlJc w:val="left"/>
      <w:pPr>
        <w:ind w:left="1612" w:hanging="280"/>
      </w:pPr>
      <w:rPr>
        <w:rFonts w:ascii="Symbol" w:hAnsi="Symbol" w:cs="Symbol" w:hint="default"/>
        <w:rFonts w:cs="Symbol"/>
        <w:lang w:val="ru-RU" w:eastAsia="en-US" w:bidi="ar-SA"/>
      </w:rPr>
    </w:lvl>
    <w:lvl w:ilvl="5">
      <w:start w:val="0"/>
      <w:numFmt w:val="bullet"/>
      <w:lvlText w:val=""/>
      <w:lvlJc w:val="left"/>
      <w:pPr>
        <w:ind w:left="1930" w:hanging="280"/>
      </w:pPr>
      <w:rPr>
        <w:rFonts w:ascii="Symbol" w:hAnsi="Symbol" w:cs="Symbol" w:hint="default"/>
        <w:rFonts w:cs="Symbol"/>
        <w:lang w:val="ru-RU" w:eastAsia="en-US" w:bidi="ar-SA"/>
      </w:rPr>
    </w:lvl>
    <w:lvl w:ilvl="6">
      <w:start w:val="0"/>
      <w:numFmt w:val="bullet"/>
      <w:lvlText w:val=""/>
      <w:lvlJc w:val="left"/>
      <w:pPr>
        <w:ind w:left="2248" w:hanging="280"/>
      </w:pPr>
      <w:rPr>
        <w:rFonts w:ascii="Symbol" w:hAnsi="Symbol" w:cs="Symbol" w:hint="default"/>
        <w:rFonts w:cs="Symbol"/>
        <w:lang w:val="ru-RU" w:eastAsia="en-US" w:bidi="ar-SA"/>
      </w:rPr>
    </w:lvl>
    <w:lvl w:ilvl="7">
      <w:start w:val="0"/>
      <w:numFmt w:val="bullet"/>
      <w:lvlText w:val=""/>
      <w:lvlJc w:val="left"/>
      <w:pPr>
        <w:ind w:left="2566" w:hanging="280"/>
      </w:pPr>
      <w:rPr>
        <w:rFonts w:ascii="Symbol" w:hAnsi="Symbol" w:cs="Symbol" w:hint="default"/>
        <w:rFonts w:cs="Symbol"/>
        <w:lang w:val="ru-RU" w:eastAsia="en-US" w:bidi="ar-SA"/>
      </w:rPr>
    </w:lvl>
    <w:lvl w:ilvl="8">
      <w:start w:val="0"/>
      <w:numFmt w:val="bullet"/>
      <w:lvlText w:val=""/>
      <w:lvlJc w:val="left"/>
      <w:pPr>
        <w:ind w:left="2884" w:hanging="280"/>
      </w:pPr>
      <w:rPr>
        <w:rFonts w:ascii="Symbol" w:hAnsi="Symbol" w:cs="Symbol" w:hint="default"/>
        <w:rFonts w:cs="Symbol"/>
        <w:lang w:val="ru-RU" w:eastAsia="en-US" w:bidi="ar-SA"/>
      </w:rPr>
    </w:lvl>
  </w:abstractNum>
  <w:abstractNum w:abstractNumId="13">
    <w:lvl w:ilvl="0">
      <w:start w:val="1"/>
      <w:numFmt w:val="decimal"/>
      <w:lvlText w:val="%1)"/>
      <w:lvlJc w:val="left"/>
      <w:pPr>
        <w:ind w:left="1392" w:hanging="302"/>
      </w:pPr>
      <w:rPr>
        <w:sz w:val="28"/>
        <w:spacing w:val="-2"/>
        <w:i w:val="false"/>
        <w:b w:val="false"/>
        <w:szCs w:val="28"/>
        <w:iCs w:val="false"/>
        <w:bCs w:val="false"/>
        <w:w w:val="100"/>
        <w:rFonts w:eastAsia="Times New Roman" w:cs="Times New Roman"/>
        <w:lang w:val="ru-RU" w:eastAsia="en-US" w:bidi="ar-SA"/>
      </w:rPr>
    </w:lvl>
    <w:lvl w:ilvl="1">
      <w:start w:val="0"/>
      <w:numFmt w:val="bullet"/>
      <w:lvlText w:val=""/>
      <w:lvlJc w:val="left"/>
      <w:pPr>
        <w:ind w:left="2294" w:hanging="302"/>
      </w:pPr>
      <w:rPr>
        <w:rFonts w:ascii="Symbol" w:hAnsi="Symbol" w:cs="Symbol" w:hint="default"/>
        <w:rFonts w:cs="Symbol"/>
        <w:lang w:val="ru-RU" w:eastAsia="en-US" w:bidi="ar-SA"/>
      </w:rPr>
    </w:lvl>
    <w:lvl w:ilvl="2">
      <w:start w:val="0"/>
      <w:numFmt w:val="bullet"/>
      <w:lvlText w:val=""/>
      <w:lvlJc w:val="left"/>
      <w:pPr>
        <w:ind w:left="3189" w:hanging="302"/>
      </w:pPr>
      <w:rPr>
        <w:rFonts w:ascii="Symbol" w:hAnsi="Symbol" w:cs="Symbol" w:hint="default"/>
        <w:rFonts w:cs="Symbol"/>
        <w:lang w:val="ru-RU" w:eastAsia="en-US" w:bidi="ar-SA"/>
      </w:rPr>
    </w:lvl>
    <w:lvl w:ilvl="3">
      <w:start w:val="0"/>
      <w:numFmt w:val="bullet"/>
      <w:lvlText w:val=""/>
      <w:lvlJc w:val="left"/>
      <w:pPr>
        <w:ind w:left="4084" w:hanging="302"/>
      </w:pPr>
      <w:rPr>
        <w:rFonts w:ascii="Symbol" w:hAnsi="Symbol" w:cs="Symbol" w:hint="default"/>
        <w:rFonts w:cs="Symbol"/>
        <w:lang w:val="ru-RU" w:eastAsia="en-US" w:bidi="ar-SA"/>
      </w:rPr>
    </w:lvl>
    <w:lvl w:ilvl="4">
      <w:start w:val="0"/>
      <w:numFmt w:val="bullet"/>
      <w:lvlText w:val=""/>
      <w:lvlJc w:val="left"/>
      <w:pPr>
        <w:ind w:left="4979" w:hanging="302"/>
      </w:pPr>
      <w:rPr>
        <w:rFonts w:ascii="Symbol" w:hAnsi="Symbol" w:cs="Symbol" w:hint="default"/>
        <w:rFonts w:cs="Symbol"/>
        <w:lang w:val="ru-RU" w:eastAsia="en-US" w:bidi="ar-SA"/>
      </w:rPr>
    </w:lvl>
    <w:lvl w:ilvl="5">
      <w:start w:val="0"/>
      <w:numFmt w:val="bullet"/>
      <w:lvlText w:val=""/>
      <w:lvlJc w:val="left"/>
      <w:pPr>
        <w:ind w:left="5873" w:hanging="302"/>
      </w:pPr>
      <w:rPr>
        <w:rFonts w:ascii="Symbol" w:hAnsi="Symbol" w:cs="Symbol" w:hint="default"/>
        <w:rFonts w:cs="Symbol"/>
        <w:lang w:val="ru-RU" w:eastAsia="en-US" w:bidi="ar-SA"/>
      </w:rPr>
    </w:lvl>
    <w:lvl w:ilvl="6">
      <w:start w:val="0"/>
      <w:numFmt w:val="bullet"/>
      <w:lvlText w:val=""/>
      <w:lvlJc w:val="left"/>
      <w:pPr>
        <w:ind w:left="6768" w:hanging="302"/>
      </w:pPr>
      <w:rPr>
        <w:rFonts w:ascii="Symbol" w:hAnsi="Symbol" w:cs="Symbol" w:hint="default"/>
        <w:rFonts w:cs="Symbol"/>
        <w:lang w:val="ru-RU" w:eastAsia="en-US" w:bidi="ar-SA"/>
      </w:rPr>
    </w:lvl>
    <w:lvl w:ilvl="7">
      <w:start w:val="0"/>
      <w:numFmt w:val="bullet"/>
      <w:lvlText w:val=""/>
      <w:lvlJc w:val="left"/>
      <w:pPr>
        <w:ind w:left="7663" w:hanging="302"/>
      </w:pPr>
      <w:rPr>
        <w:rFonts w:ascii="Symbol" w:hAnsi="Symbol" w:cs="Symbol" w:hint="default"/>
        <w:rFonts w:cs="Symbol"/>
        <w:lang w:val="ru-RU" w:eastAsia="en-US" w:bidi="ar-SA"/>
      </w:rPr>
    </w:lvl>
    <w:lvl w:ilvl="8">
      <w:start w:val="0"/>
      <w:numFmt w:val="bullet"/>
      <w:lvlText w:val=""/>
      <w:lvlJc w:val="left"/>
      <w:pPr>
        <w:ind w:left="8558" w:hanging="302"/>
      </w:pPr>
      <w:rPr>
        <w:rFonts w:ascii="Symbol" w:hAnsi="Symbol" w:cs="Symbol" w:hint="default"/>
        <w:rFonts w:cs="Symbol"/>
        <w:lang w:val="ru-RU" w:eastAsia="en-US" w:bidi="ar-SA"/>
      </w:rPr>
    </w:lvl>
  </w:abstractNum>
  <w:abstractNum w:abstractNumId="14">
    <w:lvl w:ilvl="0">
      <w:start w:val="1"/>
      <w:numFmt w:val="decimal"/>
      <w:lvlText w:val="%1)"/>
      <w:lvlJc w:val="left"/>
      <w:pPr>
        <w:ind w:left="1392" w:hanging="302"/>
      </w:pPr>
      <w:rPr>
        <w:sz w:val="28"/>
        <w:spacing w:val="-2"/>
        <w:i w:val="false"/>
        <w:b w:val="false"/>
        <w:szCs w:val="28"/>
        <w:iCs w:val="false"/>
        <w:bCs w:val="false"/>
        <w:w w:val="100"/>
        <w:rFonts w:eastAsia="Times New Roman" w:cs="Times New Roman"/>
        <w:lang w:val="ru-RU" w:eastAsia="en-US" w:bidi="ar-SA"/>
      </w:rPr>
    </w:lvl>
    <w:lvl w:ilvl="1">
      <w:start w:val="0"/>
      <w:numFmt w:val="bullet"/>
      <w:lvlText w:val=""/>
      <w:lvlJc w:val="left"/>
      <w:pPr>
        <w:ind w:left="2294" w:hanging="302"/>
      </w:pPr>
      <w:rPr>
        <w:rFonts w:ascii="Symbol" w:hAnsi="Symbol" w:cs="Symbol" w:hint="default"/>
        <w:rFonts w:cs="Symbol"/>
        <w:lang w:val="ru-RU" w:eastAsia="en-US" w:bidi="ar-SA"/>
      </w:rPr>
    </w:lvl>
    <w:lvl w:ilvl="2">
      <w:start w:val="0"/>
      <w:numFmt w:val="bullet"/>
      <w:lvlText w:val=""/>
      <w:lvlJc w:val="left"/>
      <w:pPr>
        <w:ind w:left="3189" w:hanging="302"/>
      </w:pPr>
      <w:rPr>
        <w:rFonts w:ascii="Symbol" w:hAnsi="Symbol" w:cs="Symbol" w:hint="default"/>
        <w:rFonts w:cs="Symbol"/>
        <w:lang w:val="ru-RU" w:eastAsia="en-US" w:bidi="ar-SA"/>
      </w:rPr>
    </w:lvl>
    <w:lvl w:ilvl="3">
      <w:start w:val="0"/>
      <w:numFmt w:val="bullet"/>
      <w:lvlText w:val=""/>
      <w:lvlJc w:val="left"/>
      <w:pPr>
        <w:ind w:left="4084" w:hanging="302"/>
      </w:pPr>
      <w:rPr>
        <w:rFonts w:ascii="Symbol" w:hAnsi="Symbol" w:cs="Symbol" w:hint="default"/>
        <w:rFonts w:cs="Symbol"/>
        <w:lang w:val="ru-RU" w:eastAsia="en-US" w:bidi="ar-SA"/>
      </w:rPr>
    </w:lvl>
    <w:lvl w:ilvl="4">
      <w:start w:val="0"/>
      <w:numFmt w:val="bullet"/>
      <w:lvlText w:val=""/>
      <w:lvlJc w:val="left"/>
      <w:pPr>
        <w:ind w:left="4979" w:hanging="302"/>
      </w:pPr>
      <w:rPr>
        <w:rFonts w:ascii="Symbol" w:hAnsi="Symbol" w:cs="Symbol" w:hint="default"/>
        <w:rFonts w:cs="Symbol"/>
        <w:lang w:val="ru-RU" w:eastAsia="en-US" w:bidi="ar-SA"/>
      </w:rPr>
    </w:lvl>
    <w:lvl w:ilvl="5">
      <w:start w:val="0"/>
      <w:numFmt w:val="bullet"/>
      <w:lvlText w:val=""/>
      <w:lvlJc w:val="left"/>
      <w:pPr>
        <w:ind w:left="5873" w:hanging="302"/>
      </w:pPr>
      <w:rPr>
        <w:rFonts w:ascii="Symbol" w:hAnsi="Symbol" w:cs="Symbol" w:hint="default"/>
        <w:rFonts w:cs="Symbol"/>
        <w:lang w:val="ru-RU" w:eastAsia="en-US" w:bidi="ar-SA"/>
      </w:rPr>
    </w:lvl>
    <w:lvl w:ilvl="6">
      <w:start w:val="0"/>
      <w:numFmt w:val="bullet"/>
      <w:lvlText w:val=""/>
      <w:lvlJc w:val="left"/>
      <w:pPr>
        <w:ind w:left="6768" w:hanging="302"/>
      </w:pPr>
      <w:rPr>
        <w:rFonts w:ascii="Symbol" w:hAnsi="Symbol" w:cs="Symbol" w:hint="default"/>
        <w:rFonts w:cs="Symbol"/>
        <w:lang w:val="ru-RU" w:eastAsia="en-US" w:bidi="ar-SA"/>
      </w:rPr>
    </w:lvl>
    <w:lvl w:ilvl="7">
      <w:start w:val="0"/>
      <w:numFmt w:val="bullet"/>
      <w:lvlText w:val=""/>
      <w:lvlJc w:val="left"/>
      <w:pPr>
        <w:ind w:left="7663" w:hanging="302"/>
      </w:pPr>
      <w:rPr>
        <w:rFonts w:ascii="Symbol" w:hAnsi="Symbol" w:cs="Symbol" w:hint="default"/>
        <w:rFonts w:cs="Symbol"/>
        <w:lang w:val="ru-RU" w:eastAsia="en-US" w:bidi="ar-SA"/>
      </w:rPr>
    </w:lvl>
    <w:lvl w:ilvl="8">
      <w:start w:val="0"/>
      <w:numFmt w:val="bullet"/>
      <w:lvlText w:val=""/>
      <w:lvlJc w:val="left"/>
      <w:pPr>
        <w:ind w:left="8558" w:hanging="302"/>
      </w:pPr>
      <w:rPr>
        <w:rFonts w:ascii="Symbol" w:hAnsi="Symbol" w:cs="Symbol" w:hint="default"/>
        <w:rFonts w:cs="Symbol"/>
        <w:lang w:val="ru-RU" w:eastAsia="en-US" w:bidi="ar-SA"/>
      </w:rPr>
    </w:lvl>
  </w:abstractNum>
  <w:abstractNum w:abstractNumId="15">
    <w:lvl w:ilvl="0">
      <w:start w:val="3"/>
      <w:numFmt w:val="decimal"/>
      <w:lvlText w:val="%1"/>
      <w:lvlJc w:val="left"/>
      <w:pPr>
        <w:ind w:left="383" w:hanging="914"/>
      </w:pPr>
      <w:rPr>
        <w:lang w:val="ru-RU" w:eastAsia="en-US" w:bidi="ar-SA"/>
      </w:rPr>
    </w:lvl>
    <w:lvl w:ilvl="1">
      <w:start w:val="4"/>
      <w:numFmt w:val="decimal"/>
      <w:lvlText w:val="%1.%2"/>
      <w:lvlJc w:val="left"/>
      <w:pPr>
        <w:ind w:left="383" w:hanging="914"/>
      </w:pPr>
      <w:rPr>
        <w:lang w:val="ru-RU" w:eastAsia="en-US" w:bidi="ar-SA"/>
      </w:rPr>
    </w:lvl>
    <w:lvl w:ilvl="2">
      <w:start w:val="3"/>
      <w:numFmt w:val="decimal"/>
      <w:lvlText w:val="%1.%2.%3"/>
      <w:lvlJc w:val="left"/>
      <w:pPr>
        <w:ind w:left="383" w:hanging="914"/>
      </w:pPr>
      <w:rPr>
        <w:lang w:val="ru-RU" w:eastAsia="en-US" w:bidi="ar-SA"/>
      </w:rPr>
    </w:lvl>
    <w:lvl w:ilvl="3">
      <w:start w:val="5"/>
      <w:numFmt w:val="decimal"/>
      <w:lvlText w:val="%1.%2.%3.%4."/>
      <w:lvlJc w:val="left"/>
      <w:pPr>
        <w:ind w:left="383" w:hanging="914"/>
      </w:pPr>
      <w:rPr>
        <w:sz w:val="28"/>
        <w:spacing w:val="0"/>
        <w:w w:val="97"/>
        <w:lang w:val="ru-RU" w:eastAsia="en-US" w:bidi="ar-SA"/>
      </w:rPr>
    </w:lvl>
    <w:lvl w:ilvl="4">
      <w:start w:val="0"/>
      <w:numFmt w:val="bullet"/>
      <w:lvlText w:val=""/>
      <w:lvlJc w:val="left"/>
      <w:pPr>
        <w:ind w:left="4367" w:hanging="914"/>
      </w:pPr>
      <w:rPr>
        <w:rFonts w:ascii="Symbol" w:hAnsi="Symbol" w:cs="Symbol" w:hint="default"/>
        <w:rFonts w:cs="Symbol"/>
        <w:lang w:val="ru-RU" w:eastAsia="en-US" w:bidi="ar-SA"/>
      </w:rPr>
    </w:lvl>
    <w:lvl w:ilvl="5">
      <w:start w:val="0"/>
      <w:numFmt w:val="bullet"/>
      <w:lvlText w:val=""/>
      <w:lvlJc w:val="left"/>
      <w:pPr>
        <w:ind w:left="5363" w:hanging="914"/>
      </w:pPr>
      <w:rPr>
        <w:rFonts w:ascii="Symbol" w:hAnsi="Symbol" w:cs="Symbol" w:hint="default"/>
        <w:rFonts w:cs="Symbol"/>
        <w:lang w:val="ru-RU" w:eastAsia="en-US" w:bidi="ar-SA"/>
      </w:rPr>
    </w:lvl>
    <w:lvl w:ilvl="6">
      <w:start w:val="0"/>
      <w:numFmt w:val="bullet"/>
      <w:lvlText w:val=""/>
      <w:lvlJc w:val="left"/>
      <w:pPr>
        <w:ind w:left="6360" w:hanging="914"/>
      </w:pPr>
      <w:rPr>
        <w:rFonts w:ascii="Symbol" w:hAnsi="Symbol" w:cs="Symbol" w:hint="default"/>
        <w:rFonts w:cs="Symbol"/>
        <w:lang w:val="ru-RU" w:eastAsia="en-US" w:bidi="ar-SA"/>
      </w:rPr>
    </w:lvl>
    <w:lvl w:ilvl="7">
      <w:start w:val="0"/>
      <w:numFmt w:val="bullet"/>
      <w:lvlText w:val=""/>
      <w:lvlJc w:val="left"/>
      <w:pPr>
        <w:ind w:left="7357" w:hanging="914"/>
      </w:pPr>
      <w:rPr>
        <w:rFonts w:ascii="Symbol" w:hAnsi="Symbol" w:cs="Symbol" w:hint="default"/>
        <w:rFonts w:cs="Symbol"/>
        <w:lang w:val="ru-RU" w:eastAsia="en-US" w:bidi="ar-SA"/>
      </w:rPr>
    </w:lvl>
    <w:lvl w:ilvl="8">
      <w:start w:val="0"/>
      <w:numFmt w:val="bullet"/>
      <w:lvlText w:val=""/>
      <w:lvlJc w:val="left"/>
      <w:pPr>
        <w:ind w:left="8354" w:hanging="914"/>
      </w:pPr>
      <w:rPr>
        <w:rFonts w:ascii="Symbol" w:hAnsi="Symbol" w:cs="Symbol" w:hint="default"/>
        <w:rFonts w:cs="Symbol"/>
        <w:lang w:val="ru-RU" w:eastAsia="en-US" w:bidi="ar-SA"/>
      </w:rPr>
    </w:lvl>
  </w:abstractNum>
  <w:abstractNum w:abstractNumId="16">
    <w:lvl w:ilvl="0">
      <w:start w:val="1"/>
      <w:numFmt w:val="decimal"/>
      <w:lvlText w:val="%1)"/>
      <w:lvlJc w:val="left"/>
      <w:pPr>
        <w:ind w:left="1392" w:hanging="302"/>
      </w:pPr>
      <w:rPr>
        <w:sz w:val="28"/>
        <w:spacing w:val="-2"/>
        <w:i w:val="false"/>
        <w:b w:val="false"/>
        <w:szCs w:val="28"/>
        <w:iCs w:val="false"/>
        <w:bCs w:val="false"/>
        <w:w w:val="100"/>
        <w:rFonts w:eastAsia="Times New Roman" w:cs="Times New Roman"/>
        <w:lang w:val="ru-RU" w:eastAsia="en-US" w:bidi="ar-SA"/>
      </w:rPr>
    </w:lvl>
    <w:lvl w:ilvl="1">
      <w:start w:val="0"/>
      <w:numFmt w:val="bullet"/>
      <w:lvlText w:val=""/>
      <w:lvlJc w:val="left"/>
      <w:pPr>
        <w:ind w:left="2294" w:hanging="302"/>
      </w:pPr>
      <w:rPr>
        <w:rFonts w:ascii="Symbol" w:hAnsi="Symbol" w:cs="Symbol" w:hint="default"/>
        <w:rFonts w:cs="Symbol"/>
        <w:lang w:val="ru-RU" w:eastAsia="en-US" w:bidi="ar-SA"/>
      </w:rPr>
    </w:lvl>
    <w:lvl w:ilvl="2">
      <w:start w:val="0"/>
      <w:numFmt w:val="bullet"/>
      <w:lvlText w:val=""/>
      <w:lvlJc w:val="left"/>
      <w:pPr>
        <w:ind w:left="3189" w:hanging="302"/>
      </w:pPr>
      <w:rPr>
        <w:rFonts w:ascii="Symbol" w:hAnsi="Symbol" w:cs="Symbol" w:hint="default"/>
        <w:rFonts w:cs="Symbol"/>
        <w:lang w:val="ru-RU" w:eastAsia="en-US" w:bidi="ar-SA"/>
      </w:rPr>
    </w:lvl>
    <w:lvl w:ilvl="3">
      <w:start w:val="0"/>
      <w:numFmt w:val="bullet"/>
      <w:lvlText w:val=""/>
      <w:lvlJc w:val="left"/>
      <w:pPr>
        <w:ind w:left="4084" w:hanging="302"/>
      </w:pPr>
      <w:rPr>
        <w:rFonts w:ascii="Symbol" w:hAnsi="Symbol" w:cs="Symbol" w:hint="default"/>
        <w:rFonts w:cs="Symbol"/>
        <w:lang w:val="ru-RU" w:eastAsia="en-US" w:bidi="ar-SA"/>
      </w:rPr>
    </w:lvl>
    <w:lvl w:ilvl="4">
      <w:start w:val="0"/>
      <w:numFmt w:val="bullet"/>
      <w:lvlText w:val=""/>
      <w:lvlJc w:val="left"/>
      <w:pPr>
        <w:ind w:left="4979" w:hanging="302"/>
      </w:pPr>
      <w:rPr>
        <w:rFonts w:ascii="Symbol" w:hAnsi="Symbol" w:cs="Symbol" w:hint="default"/>
        <w:rFonts w:cs="Symbol"/>
        <w:lang w:val="ru-RU" w:eastAsia="en-US" w:bidi="ar-SA"/>
      </w:rPr>
    </w:lvl>
    <w:lvl w:ilvl="5">
      <w:start w:val="0"/>
      <w:numFmt w:val="bullet"/>
      <w:lvlText w:val=""/>
      <w:lvlJc w:val="left"/>
      <w:pPr>
        <w:ind w:left="5873" w:hanging="302"/>
      </w:pPr>
      <w:rPr>
        <w:rFonts w:ascii="Symbol" w:hAnsi="Symbol" w:cs="Symbol" w:hint="default"/>
        <w:rFonts w:cs="Symbol"/>
        <w:lang w:val="ru-RU" w:eastAsia="en-US" w:bidi="ar-SA"/>
      </w:rPr>
    </w:lvl>
    <w:lvl w:ilvl="6">
      <w:start w:val="0"/>
      <w:numFmt w:val="bullet"/>
      <w:lvlText w:val=""/>
      <w:lvlJc w:val="left"/>
      <w:pPr>
        <w:ind w:left="6768" w:hanging="302"/>
      </w:pPr>
      <w:rPr>
        <w:rFonts w:ascii="Symbol" w:hAnsi="Symbol" w:cs="Symbol" w:hint="default"/>
        <w:rFonts w:cs="Symbol"/>
        <w:lang w:val="ru-RU" w:eastAsia="en-US" w:bidi="ar-SA"/>
      </w:rPr>
    </w:lvl>
    <w:lvl w:ilvl="7">
      <w:start w:val="0"/>
      <w:numFmt w:val="bullet"/>
      <w:lvlText w:val=""/>
      <w:lvlJc w:val="left"/>
      <w:pPr>
        <w:ind w:left="7663" w:hanging="302"/>
      </w:pPr>
      <w:rPr>
        <w:rFonts w:ascii="Symbol" w:hAnsi="Symbol" w:cs="Symbol" w:hint="default"/>
        <w:rFonts w:cs="Symbol"/>
        <w:lang w:val="ru-RU" w:eastAsia="en-US" w:bidi="ar-SA"/>
      </w:rPr>
    </w:lvl>
    <w:lvl w:ilvl="8">
      <w:start w:val="0"/>
      <w:numFmt w:val="bullet"/>
      <w:lvlText w:val=""/>
      <w:lvlJc w:val="left"/>
      <w:pPr>
        <w:ind w:left="8558" w:hanging="302"/>
      </w:pPr>
      <w:rPr>
        <w:rFonts w:ascii="Symbol" w:hAnsi="Symbol" w:cs="Symbol" w:hint="default"/>
        <w:rFonts w:cs="Symbol"/>
        <w:lang w:val="ru-RU" w:eastAsia="en-US" w:bidi="ar-SA"/>
      </w:rPr>
    </w:lvl>
  </w:abstractNum>
  <w:abstractNum w:abstractNumId="17">
    <w:lvl w:ilvl="0">
      <w:start w:val="1"/>
      <w:numFmt w:val="decimal"/>
      <w:lvlText w:val="%1)"/>
      <w:lvlJc w:val="left"/>
      <w:pPr>
        <w:ind w:left="1392" w:hanging="302"/>
      </w:pPr>
      <w:rPr>
        <w:sz w:val="28"/>
        <w:spacing w:val="-2"/>
        <w:i w:val="false"/>
        <w:b w:val="false"/>
        <w:szCs w:val="28"/>
        <w:iCs w:val="false"/>
        <w:bCs w:val="false"/>
        <w:w w:val="100"/>
        <w:rFonts w:eastAsia="Times New Roman" w:cs="Times New Roman"/>
        <w:lang w:val="ru-RU" w:eastAsia="en-US" w:bidi="ar-SA"/>
      </w:rPr>
    </w:lvl>
    <w:lvl w:ilvl="1">
      <w:start w:val="0"/>
      <w:numFmt w:val="bullet"/>
      <w:lvlText w:val=""/>
      <w:lvlJc w:val="left"/>
      <w:pPr>
        <w:ind w:left="2294" w:hanging="302"/>
      </w:pPr>
      <w:rPr>
        <w:rFonts w:ascii="Symbol" w:hAnsi="Symbol" w:cs="Symbol" w:hint="default"/>
        <w:rFonts w:cs="Symbol"/>
        <w:lang w:val="ru-RU" w:eastAsia="en-US" w:bidi="ar-SA"/>
      </w:rPr>
    </w:lvl>
    <w:lvl w:ilvl="2">
      <w:start w:val="0"/>
      <w:numFmt w:val="bullet"/>
      <w:lvlText w:val=""/>
      <w:lvlJc w:val="left"/>
      <w:pPr>
        <w:ind w:left="3189" w:hanging="302"/>
      </w:pPr>
      <w:rPr>
        <w:rFonts w:ascii="Symbol" w:hAnsi="Symbol" w:cs="Symbol" w:hint="default"/>
        <w:rFonts w:cs="Symbol"/>
        <w:lang w:val="ru-RU" w:eastAsia="en-US" w:bidi="ar-SA"/>
      </w:rPr>
    </w:lvl>
    <w:lvl w:ilvl="3">
      <w:start w:val="0"/>
      <w:numFmt w:val="bullet"/>
      <w:lvlText w:val=""/>
      <w:lvlJc w:val="left"/>
      <w:pPr>
        <w:ind w:left="4084" w:hanging="302"/>
      </w:pPr>
      <w:rPr>
        <w:rFonts w:ascii="Symbol" w:hAnsi="Symbol" w:cs="Symbol" w:hint="default"/>
        <w:rFonts w:cs="Symbol"/>
        <w:lang w:val="ru-RU" w:eastAsia="en-US" w:bidi="ar-SA"/>
      </w:rPr>
    </w:lvl>
    <w:lvl w:ilvl="4">
      <w:start w:val="0"/>
      <w:numFmt w:val="bullet"/>
      <w:lvlText w:val=""/>
      <w:lvlJc w:val="left"/>
      <w:pPr>
        <w:ind w:left="4979" w:hanging="302"/>
      </w:pPr>
      <w:rPr>
        <w:rFonts w:ascii="Symbol" w:hAnsi="Symbol" w:cs="Symbol" w:hint="default"/>
        <w:rFonts w:cs="Symbol"/>
        <w:lang w:val="ru-RU" w:eastAsia="en-US" w:bidi="ar-SA"/>
      </w:rPr>
    </w:lvl>
    <w:lvl w:ilvl="5">
      <w:start w:val="0"/>
      <w:numFmt w:val="bullet"/>
      <w:lvlText w:val=""/>
      <w:lvlJc w:val="left"/>
      <w:pPr>
        <w:ind w:left="5873" w:hanging="302"/>
      </w:pPr>
      <w:rPr>
        <w:rFonts w:ascii="Symbol" w:hAnsi="Symbol" w:cs="Symbol" w:hint="default"/>
        <w:rFonts w:cs="Symbol"/>
        <w:lang w:val="ru-RU" w:eastAsia="en-US" w:bidi="ar-SA"/>
      </w:rPr>
    </w:lvl>
    <w:lvl w:ilvl="6">
      <w:start w:val="0"/>
      <w:numFmt w:val="bullet"/>
      <w:lvlText w:val=""/>
      <w:lvlJc w:val="left"/>
      <w:pPr>
        <w:ind w:left="6768" w:hanging="302"/>
      </w:pPr>
      <w:rPr>
        <w:rFonts w:ascii="Symbol" w:hAnsi="Symbol" w:cs="Symbol" w:hint="default"/>
        <w:rFonts w:cs="Symbol"/>
        <w:lang w:val="ru-RU" w:eastAsia="en-US" w:bidi="ar-SA"/>
      </w:rPr>
    </w:lvl>
    <w:lvl w:ilvl="7">
      <w:start w:val="0"/>
      <w:numFmt w:val="bullet"/>
      <w:lvlText w:val=""/>
      <w:lvlJc w:val="left"/>
      <w:pPr>
        <w:ind w:left="7663" w:hanging="302"/>
      </w:pPr>
      <w:rPr>
        <w:rFonts w:ascii="Symbol" w:hAnsi="Symbol" w:cs="Symbol" w:hint="default"/>
        <w:rFonts w:cs="Symbol"/>
        <w:lang w:val="ru-RU" w:eastAsia="en-US" w:bidi="ar-SA"/>
      </w:rPr>
    </w:lvl>
    <w:lvl w:ilvl="8">
      <w:start w:val="0"/>
      <w:numFmt w:val="bullet"/>
      <w:lvlText w:val=""/>
      <w:lvlJc w:val="left"/>
      <w:pPr>
        <w:ind w:left="8558" w:hanging="302"/>
      </w:pPr>
      <w:rPr>
        <w:rFonts w:ascii="Symbol" w:hAnsi="Symbol" w:cs="Symbol" w:hint="default"/>
        <w:rFonts w:cs="Symbol"/>
        <w:lang w:val="ru-RU" w:eastAsia="en-US" w:bidi="ar-SA"/>
      </w:rPr>
    </w:lvl>
  </w:abstractNum>
  <w:abstractNum w:abstractNumId="18">
    <w:lvl w:ilvl="0">
      <w:start w:val="1"/>
      <w:numFmt w:val="decimal"/>
      <w:lvlText w:val="%1)"/>
      <w:lvlJc w:val="left"/>
      <w:pPr>
        <w:ind w:left="383" w:hanging="398"/>
      </w:pPr>
      <w:rPr>
        <w:sz w:val="28"/>
        <w:spacing w:val="-2"/>
        <w:i w:val="false"/>
        <w:b w:val="false"/>
        <w:szCs w:val="28"/>
        <w:iCs w:val="false"/>
        <w:bCs w:val="false"/>
        <w:w w:val="100"/>
        <w:rFonts w:eastAsia="Times New Roman" w:cs="Times New Roman"/>
        <w:lang w:val="ru-RU" w:eastAsia="en-US" w:bidi="ar-SA"/>
      </w:rPr>
    </w:lvl>
    <w:lvl w:ilvl="1">
      <w:start w:val="0"/>
      <w:numFmt w:val="bullet"/>
      <w:lvlText w:val=""/>
      <w:lvlJc w:val="left"/>
      <w:pPr>
        <w:ind w:left="1376" w:hanging="398"/>
      </w:pPr>
      <w:rPr>
        <w:rFonts w:ascii="Symbol" w:hAnsi="Symbol" w:cs="Symbol" w:hint="default"/>
        <w:rFonts w:cs="Symbol"/>
        <w:lang w:val="ru-RU" w:eastAsia="en-US" w:bidi="ar-SA"/>
      </w:rPr>
    </w:lvl>
    <w:lvl w:ilvl="2">
      <w:start w:val="0"/>
      <w:numFmt w:val="bullet"/>
      <w:lvlText w:val=""/>
      <w:lvlJc w:val="left"/>
      <w:pPr>
        <w:ind w:left="2373" w:hanging="398"/>
      </w:pPr>
      <w:rPr>
        <w:rFonts w:ascii="Symbol" w:hAnsi="Symbol" w:cs="Symbol" w:hint="default"/>
        <w:rFonts w:cs="Symbol"/>
        <w:lang w:val="ru-RU" w:eastAsia="en-US" w:bidi="ar-SA"/>
      </w:rPr>
    </w:lvl>
    <w:lvl w:ilvl="3">
      <w:start w:val="0"/>
      <w:numFmt w:val="bullet"/>
      <w:lvlText w:val=""/>
      <w:lvlJc w:val="left"/>
      <w:pPr>
        <w:ind w:left="3370" w:hanging="398"/>
      </w:pPr>
      <w:rPr>
        <w:rFonts w:ascii="Symbol" w:hAnsi="Symbol" w:cs="Symbol" w:hint="default"/>
        <w:rFonts w:cs="Symbol"/>
        <w:lang w:val="ru-RU" w:eastAsia="en-US" w:bidi="ar-SA"/>
      </w:rPr>
    </w:lvl>
    <w:lvl w:ilvl="4">
      <w:start w:val="0"/>
      <w:numFmt w:val="bullet"/>
      <w:lvlText w:val=""/>
      <w:lvlJc w:val="left"/>
      <w:pPr>
        <w:ind w:left="4367" w:hanging="398"/>
      </w:pPr>
      <w:rPr>
        <w:rFonts w:ascii="Symbol" w:hAnsi="Symbol" w:cs="Symbol" w:hint="default"/>
        <w:rFonts w:cs="Symbol"/>
        <w:lang w:val="ru-RU" w:eastAsia="en-US" w:bidi="ar-SA"/>
      </w:rPr>
    </w:lvl>
    <w:lvl w:ilvl="5">
      <w:start w:val="0"/>
      <w:numFmt w:val="bullet"/>
      <w:lvlText w:val=""/>
      <w:lvlJc w:val="left"/>
      <w:pPr>
        <w:ind w:left="5363" w:hanging="398"/>
      </w:pPr>
      <w:rPr>
        <w:rFonts w:ascii="Symbol" w:hAnsi="Symbol" w:cs="Symbol" w:hint="default"/>
        <w:rFonts w:cs="Symbol"/>
        <w:lang w:val="ru-RU" w:eastAsia="en-US" w:bidi="ar-SA"/>
      </w:rPr>
    </w:lvl>
    <w:lvl w:ilvl="6">
      <w:start w:val="0"/>
      <w:numFmt w:val="bullet"/>
      <w:lvlText w:val=""/>
      <w:lvlJc w:val="left"/>
      <w:pPr>
        <w:ind w:left="6360" w:hanging="398"/>
      </w:pPr>
      <w:rPr>
        <w:rFonts w:ascii="Symbol" w:hAnsi="Symbol" w:cs="Symbol" w:hint="default"/>
        <w:rFonts w:cs="Symbol"/>
        <w:lang w:val="ru-RU" w:eastAsia="en-US" w:bidi="ar-SA"/>
      </w:rPr>
    </w:lvl>
    <w:lvl w:ilvl="7">
      <w:start w:val="0"/>
      <w:numFmt w:val="bullet"/>
      <w:lvlText w:val=""/>
      <w:lvlJc w:val="left"/>
      <w:pPr>
        <w:ind w:left="7357" w:hanging="398"/>
      </w:pPr>
      <w:rPr>
        <w:rFonts w:ascii="Symbol" w:hAnsi="Symbol" w:cs="Symbol" w:hint="default"/>
        <w:rFonts w:cs="Symbol"/>
        <w:lang w:val="ru-RU" w:eastAsia="en-US" w:bidi="ar-SA"/>
      </w:rPr>
    </w:lvl>
    <w:lvl w:ilvl="8">
      <w:start w:val="0"/>
      <w:numFmt w:val="bullet"/>
      <w:lvlText w:val=""/>
      <w:lvlJc w:val="left"/>
      <w:pPr>
        <w:ind w:left="8354" w:hanging="398"/>
      </w:pPr>
      <w:rPr>
        <w:rFonts w:ascii="Symbol" w:hAnsi="Symbol" w:cs="Symbol" w:hint="default"/>
        <w:rFonts w:cs="Symbol"/>
        <w:lang w:val="ru-RU" w:eastAsia="en-US" w:bidi="ar-SA"/>
      </w:rPr>
    </w:lvl>
  </w:abstractNum>
  <w:abstractNum w:abstractNumId="19">
    <w:lvl w:ilvl="0">
      <w:start w:val="1"/>
      <w:numFmt w:val="decimal"/>
      <w:lvlText w:val="%1."/>
      <w:lvlJc w:val="left"/>
      <w:pPr>
        <w:ind w:left="3983" w:hanging="280"/>
      </w:pPr>
      <w:rPr>
        <w:sz w:val="28"/>
        <w:spacing w:val="0"/>
        <w:i w:val="false"/>
        <w:b/>
        <w:szCs w:val="28"/>
        <w:iCs w:val="false"/>
        <w:bCs/>
        <w:w w:val="100"/>
        <w:rFonts w:eastAsia="Times New Roman" w:cs="Times New Roman"/>
        <w:lang w:val="ru-RU" w:eastAsia="en-US" w:bidi="ar-SA"/>
      </w:rPr>
    </w:lvl>
    <w:lvl w:ilvl="1">
      <w:start w:val="1"/>
      <w:numFmt w:val="decimal"/>
      <w:lvlText w:val="%1.%2."/>
      <w:lvlJc w:val="left"/>
      <w:pPr>
        <w:ind w:left="2021" w:hanging="490"/>
      </w:pPr>
      <w:rPr>
        <w:sz w:val="28"/>
        <w:spacing w:val="0"/>
        <w:i w:val="false"/>
        <w:b/>
        <w:szCs w:val="28"/>
        <w:iCs w:val="false"/>
        <w:bCs/>
        <w:w w:val="100"/>
        <w:rFonts w:eastAsia="Times New Roman" w:cs="Times New Roman"/>
        <w:lang w:val="ru-RU" w:eastAsia="en-US" w:bidi="ar-SA"/>
      </w:rPr>
    </w:lvl>
    <w:lvl w:ilvl="2">
      <w:start w:val="1"/>
      <w:numFmt w:val="decimal"/>
      <w:lvlText w:val="%1.%2.%3."/>
      <w:lvlJc w:val="left"/>
      <w:pPr>
        <w:ind w:left="383" w:hanging="762"/>
      </w:pPr>
      <w:rPr>
        <w:sz w:val="28"/>
        <w:spacing w:val="0"/>
        <w:w w:val="96"/>
        <w:lang w:val="ru-RU" w:eastAsia="en-US" w:bidi="ar-SA"/>
      </w:rPr>
    </w:lvl>
    <w:lvl w:ilvl="3">
      <w:start w:val="1"/>
      <w:numFmt w:val="decimal"/>
      <w:lvlText w:val="%1.%2.%3.%4."/>
      <w:lvlJc w:val="left"/>
      <w:pPr>
        <w:ind w:left="383" w:hanging="1196"/>
      </w:pPr>
      <w:rPr>
        <w:sz w:val="28"/>
        <w:spacing w:val="0"/>
        <w:w w:val="97"/>
        <w:lang w:val="ru-RU" w:eastAsia="en-US" w:bidi="ar-SA"/>
      </w:rPr>
    </w:lvl>
    <w:lvl w:ilvl="4">
      <w:start w:val="0"/>
      <w:numFmt w:val="bullet"/>
      <w:lvlText w:val=""/>
      <w:lvlJc w:val="left"/>
      <w:pPr>
        <w:ind w:left="3980" w:hanging="1196"/>
      </w:pPr>
      <w:rPr>
        <w:rFonts w:ascii="Symbol" w:hAnsi="Symbol" w:cs="Symbol" w:hint="default"/>
        <w:rFonts w:cs="Symbol"/>
        <w:lang w:val="ru-RU" w:eastAsia="en-US" w:bidi="ar-SA"/>
      </w:rPr>
    </w:lvl>
    <w:lvl w:ilvl="5">
      <w:start w:val="0"/>
      <w:numFmt w:val="bullet"/>
      <w:lvlText w:val=""/>
      <w:lvlJc w:val="left"/>
      <w:pPr>
        <w:ind w:left="5041" w:hanging="1196"/>
      </w:pPr>
      <w:rPr>
        <w:rFonts w:ascii="Symbol" w:hAnsi="Symbol" w:cs="Symbol" w:hint="default"/>
        <w:rFonts w:cs="Symbol"/>
        <w:lang w:val="ru-RU" w:eastAsia="en-US" w:bidi="ar-SA"/>
      </w:rPr>
    </w:lvl>
    <w:lvl w:ilvl="6">
      <w:start w:val="0"/>
      <w:numFmt w:val="bullet"/>
      <w:lvlText w:val=""/>
      <w:lvlJc w:val="left"/>
      <w:pPr>
        <w:ind w:left="6102" w:hanging="1196"/>
      </w:pPr>
      <w:rPr>
        <w:rFonts w:ascii="Symbol" w:hAnsi="Symbol" w:cs="Symbol" w:hint="default"/>
        <w:rFonts w:cs="Symbol"/>
        <w:lang w:val="ru-RU" w:eastAsia="en-US" w:bidi="ar-SA"/>
      </w:rPr>
    </w:lvl>
    <w:lvl w:ilvl="7">
      <w:start w:val="0"/>
      <w:numFmt w:val="bullet"/>
      <w:lvlText w:val=""/>
      <w:lvlJc w:val="left"/>
      <w:pPr>
        <w:ind w:left="7163" w:hanging="1196"/>
      </w:pPr>
      <w:rPr>
        <w:rFonts w:ascii="Symbol" w:hAnsi="Symbol" w:cs="Symbol" w:hint="default"/>
        <w:rFonts w:cs="Symbol"/>
        <w:lang w:val="ru-RU" w:eastAsia="en-US" w:bidi="ar-SA"/>
      </w:rPr>
    </w:lvl>
    <w:lvl w:ilvl="8">
      <w:start w:val="0"/>
      <w:numFmt w:val="bullet"/>
      <w:lvlText w:val=""/>
      <w:lvlJc w:val="left"/>
      <w:pPr>
        <w:ind w:left="8225" w:hanging="1196"/>
      </w:pPr>
      <w:rPr>
        <w:rFonts w:ascii="Symbol" w:hAnsi="Symbol" w:cs="Symbol" w:hint="default"/>
        <w:rFonts w:cs="Symbol"/>
        <w:lang w:val="ru-RU" w:eastAsia="en-US" w:bidi="ar-SA"/>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20"/>
  <w:defaultTabStop w:val="720"/>
  <w:compat>
    <w:compatSetting w:name="compatibilityMode" w:uri="http://schemas.microsoft.com/office/word" w:val="14"/>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style w:type="paragraph" w:styleId="Normal" w:default="1">
    <w:name w:val="Normal"/>
    <w:uiPriority w:val="1"/>
    <w:qFormat/>
    <w:pPr>
      <w:widowControl/>
      <w:bidi w:val="0"/>
      <w:spacing w:lineRule="auto" w:line="240" w:before="0" w:after="0"/>
      <w:ind w:left="0" w:right="0" w:hanging="0"/>
      <w:jc w:val="left"/>
    </w:pPr>
    <w:rPr>
      <w:rFonts w:ascii="Times New Roman" w:hAnsi="Times New Roman" w:eastAsia="Times New Roman" w:cs="Times New Roman"/>
      <w:color w:val="00000A"/>
      <w:kern w:val="0"/>
      <w:sz w:val="22"/>
      <w:szCs w:val="22"/>
      <w:lang w:val="ru-RU" w:eastAsia="en-US" w:bidi="ar-SA"/>
    </w:rPr>
  </w:style>
  <w:style w:type="paragraph" w:styleId="1">
    <w:name w:val="Heading 1"/>
    <w:basedOn w:val="Normal"/>
    <w:next w:val="Normal"/>
    <w:qFormat/>
    <w:pPr>
      <w:keepNext w:val="true"/>
      <w:numPr>
        <w:ilvl w:val="0"/>
        <w:numId w:val="1"/>
      </w:numPr>
      <w:jc w:val="center"/>
      <w:outlineLvl w:val="0"/>
    </w:pPr>
    <w:rPr>
      <w:b/>
      <w:sz w:val="32"/>
    </w:rPr>
  </w:style>
  <w:style w:type="paragraph" w:styleId="2">
    <w:name w:val="Heading 2"/>
    <w:basedOn w:val="Normal"/>
    <w:next w:val="Normal"/>
    <w:qFormat/>
    <w:pPr>
      <w:keepNext w:val="true"/>
      <w:numPr>
        <w:ilvl w:val="1"/>
        <w:numId w:val="1"/>
      </w:numPr>
      <w:jc w:val="center"/>
      <w:outlineLvl w:val="1"/>
    </w:pPr>
    <w:rPr>
      <w:b/>
      <w:sz w:val="48"/>
    </w:rPr>
  </w:style>
  <w:style w:type="character" w:styleId="DefaultParagraphFont" w:default="1">
    <w:name w:val="Default Paragraph Font"/>
    <w:uiPriority w:val="1"/>
    <w:semiHidden/>
    <w:unhideWhenUsed/>
    <w:qFormat/>
    <w:rPr/>
  </w:style>
  <w:style w:type="character" w:styleId="ListLabel1">
    <w:name w:val="ListLabel 1"/>
    <w:qFormat/>
    <w:rPr>
      <w:rFonts w:eastAsia="Times New Roman" w:cs="Times New Roman"/>
      <w:b w:val="false"/>
      <w:bCs w:val="false"/>
      <w:i w:val="false"/>
      <w:iCs w:val="false"/>
      <w:spacing w:val="0"/>
      <w:w w:val="89"/>
      <w:sz w:val="28"/>
      <w:szCs w:val="28"/>
      <w:lang w:val="ru-RU" w:eastAsia="en-US" w:bidi="ar-SA"/>
    </w:rPr>
  </w:style>
  <w:style w:type="character" w:styleId="ListLabel2">
    <w:name w:val="ListLabel 2"/>
    <w:qFormat/>
    <w:rPr>
      <w:lang w:val="ru-RU" w:eastAsia="en-US" w:bidi="ar-SA"/>
    </w:rPr>
  </w:style>
  <w:style w:type="character" w:styleId="ListLabel3">
    <w:name w:val="ListLabel 3"/>
    <w:qFormat/>
    <w:rPr>
      <w:lang w:val="ru-RU" w:eastAsia="en-US" w:bidi="ar-SA"/>
    </w:rPr>
  </w:style>
  <w:style w:type="character" w:styleId="ListLabel4">
    <w:name w:val="ListLabel 4"/>
    <w:qFormat/>
    <w:rPr>
      <w:lang w:val="ru-RU" w:eastAsia="en-US" w:bidi="ar-SA"/>
    </w:rPr>
  </w:style>
  <w:style w:type="character" w:styleId="ListLabel5">
    <w:name w:val="ListLabel 5"/>
    <w:qFormat/>
    <w:rPr>
      <w:lang w:val="ru-RU" w:eastAsia="en-US" w:bidi="ar-SA"/>
    </w:rPr>
  </w:style>
  <w:style w:type="character" w:styleId="ListLabel6">
    <w:name w:val="ListLabel 6"/>
    <w:qFormat/>
    <w:rPr>
      <w:lang w:val="ru-RU" w:eastAsia="en-US" w:bidi="ar-SA"/>
    </w:rPr>
  </w:style>
  <w:style w:type="character" w:styleId="ListLabel7">
    <w:name w:val="ListLabel 7"/>
    <w:qFormat/>
    <w:rPr>
      <w:lang w:val="ru-RU" w:eastAsia="en-US" w:bidi="ar-SA"/>
    </w:rPr>
  </w:style>
  <w:style w:type="character" w:styleId="ListLabel8">
    <w:name w:val="ListLabel 8"/>
    <w:qFormat/>
    <w:rPr>
      <w:lang w:val="ru-RU" w:eastAsia="en-US" w:bidi="ar-SA"/>
    </w:rPr>
  </w:style>
  <w:style w:type="character" w:styleId="ListLabel9">
    <w:name w:val="ListLabel 9"/>
    <w:qFormat/>
    <w:rPr>
      <w:lang w:val="ru-RU" w:eastAsia="en-US" w:bidi="ar-SA"/>
    </w:rPr>
  </w:style>
  <w:style w:type="character" w:styleId="ListLabel10">
    <w:name w:val="ListLabel 10"/>
    <w:qFormat/>
    <w:rPr>
      <w:rFonts w:eastAsia="Times New Roman" w:cs="Times New Roman"/>
      <w:b w:val="false"/>
      <w:bCs w:val="false"/>
      <w:i w:val="false"/>
      <w:iCs w:val="false"/>
      <w:spacing w:val="0"/>
      <w:w w:val="100"/>
      <w:sz w:val="28"/>
      <w:szCs w:val="28"/>
      <w:lang w:val="ru-RU" w:eastAsia="en-US" w:bidi="ar-SA"/>
    </w:rPr>
  </w:style>
  <w:style w:type="character" w:styleId="ListLabel11">
    <w:name w:val="ListLabel 11"/>
    <w:qFormat/>
    <w:rPr>
      <w:lang w:val="ru-RU" w:eastAsia="en-US" w:bidi="ar-SA"/>
    </w:rPr>
  </w:style>
  <w:style w:type="character" w:styleId="ListLabel12">
    <w:name w:val="ListLabel 12"/>
    <w:qFormat/>
    <w:rPr>
      <w:lang w:val="ru-RU" w:eastAsia="en-US" w:bidi="ar-SA"/>
    </w:rPr>
  </w:style>
  <w:style w:type="character" w:styleId="ListLabel13">
    <w:name w:val="ListLabel 13"/>
    <w:qFormat/>
    <w:rPr>
      <w:lang w:val="ru-RU" w:eastAsia="en-US" w:bidi="ar-SA"/>
    </w:rPr>
  </w:style>
  <w:style w:type="character" w:styleId="ListLabel14">
    <w:name w:val="ListLabel 14"/>
    <w:qFormat/>
    <w:rPr>
      <w:lang w:val="ru-RU" w:eastAsia="en-US" w:bidi="ar-SA"/>
    </w:rPr>
  </w:style>
  <w:style w:type="character" w:styleId="ListLabel15">
    <w:name w:val="ListLabel 15"/>
    <w:qFormat/>
    <w:rPr>
      <w:lang w:val="ru-RU" w:eastAsia="en-US" w:bidi="ar-SA"/>
    </w:rPr>
  </w:style>
  <w:style w:type="character" w:styleId="ListLabel16">
    <w:name w:val="ListLabel 16"/>
    <w:qFormat/>
    <w:rPr>
      <w:lang w:val="ru-RU" w:eastAsia="en-US" w:bidi="ar-SA"/>
    </w:rPr>
  </w:style>
  <w:style w:type="character" w:styleId="ListLabel17">
    <w:name w:val="ListLabel 17"/>
    <w:qFormat/>
    <w:rPr>
      <w:lang w:val="ru-RU" w:eastAsia="en-US" w:bidi="ar-SA"/>
    </w:rPr>
  </w:style>
  <w:style w:type="character" w:styleId="ListLabel18">
    <w:name w:val="ListLabel 18"/>
    <w:qFormat/>
    <w:rPr>
      <w:lang w:val="ru-RU" w:eastAsia="en-US" w:bidi="ar-SA"/>
    </w:rPr>
  </w:style>
  <w:style w:type="character" w:styleId="ListLabel19">
    <w:name w:val="ListLabel 19"/>
    <w:qFormat/>
    <w:rPr>
      <w:rFonts w:eastAsia="Times New Roman" w:cs="Times New Roman"/>
      <w:b w:val="false"/>
      <w:bCs w:val="false"/>
      <w:i w:val="false"/>
      <w:iCs w:val="false"/>
      <w:spacing w:val="0"/>
      <w:w w:val="100"/>
      <w:sz w:val="28"/>
      <w:szCs w:val="28"/>
      <w:lang w:val="ru-RU" w:eastAsia="en-US" w:bidi="ar-SA"/>
    </w:rPr>
  </w:style>
  <w:style w:type="character" w:styleId="ListLabel20">
    <w:name w:val="ListLabel 20"/>
    <w:qFormat/>
    <w:rPr>
      <w:lang w:val="ru-RU" w:eastAsia="en-US" w:bidi="ar-SA"/>
    </w:rPr>
  </w:style>
  <w:style w:type="character" w:styleId="ListLabel21">
    <w:name w:val="ListLabel 21"/>
    <w:qFormat/>
    <w:rPr>
      <w:lang w:val="ru-RU" w:eastAsia="en-US" w:bidi="ar-SA"/>
    </w:rPr>
  </w:style>
  <w:style w:type="character" w:styleId="ListLabel22">
    <w:name w:val="ListLabel 22"/>
    <w:qFormat/>
    <w:rPr>
      <w:lang w:val="ru-RU" w:eastAsia="en-US" w:bidi="ar-SA"/>
    </w:rPr>
  </w:style>
  <w:style w:type="character" w:styleId="ListLabel23">
    <w:name w:val="ListLabel 23"/>
    <w:qFormat/>
    <w:rPr>
      <w:lang w:val="ru-RU" w:eastAsia="en-US" w:bidi="ar-SA"/>
    </w:rPr>
  </w:style>
  <w:style w:type="character" w:styleId="ListLabel24">
    <w:name w:val="ListLabel 24"/>
    <w:qFormat/>
    <w:rPr>
      <w:lang w:val="ru-RU" w:eastAsia="en-US" w:bidi="ar-SA"/>
    </w:rPr>
  </w:style>
  <w:style w:type="character" w:styleId="ListLabel25">
    <w:name w:val="ListLabel 25"/>
    <w:qFormat/>
    <w:rPr>
      <w:lang w:val="ru-RU" w:eastAsia="en-US" w:bidi="ar-SA"/>
    </w:rPr>
  </w:style>
  <w:style w:type="character" w:styleId="ListLabel26">
    <w:name w:val="ListLabel 26"/>
    <w:qFormat/>
    <w:rPr>
      <w:lang w:val="ru-RU" w:eastAsia="en-US" w:bidi="ar-SA"/>
    </w:rPr>
  </w:style>
  <w:style w:type="character" w:styleId="ListLabel27">
    <w:name w:val="ListLabel 27"/>
    <w:qFormat/>
    <w:rPr>
      <w:lang w:val="ru-RU" w:eastAsia="en-US" w:bidi="ar-SA"/>
    </w:rPr>
  </w:style>
  <w:style w:type="character" w:styleId="ListLabel28">
    <w:name w:val="ListLabel 28"/>
    <w:qFormat/>
    <w:rPr>
      <w:rFonts w:eastAsia="Times New Roman" w:cs="Times New Roman"/>
      <w:b w:val="false"/>
      <w:bCs w:val="false"/>
      <w:i w:val="false"/>
      <w:iCs w:val="false"/>
      <w:spacing w:val="0"/>
      <w:w w:val="100"/>
      <w:sz w:val="28"/>
      <w:szCs w:val="28"/>
      <w:lang w:val="ru-RU" w:eastAsia="en-US" w:bidi="ar-SA"/>
    </w:rPr>
  </w:style>
  <w:style w:type="character" w:styleId="ListLabel29">
    <w:name w:val="ListLabel 29"/>
    <w:qFormat/>
    <w:rPr>
      <w:lang w:val="ru-RU" w:eastAsia="en-US" w:bidi="ar-SA"/>
    </w:rPr>
  </w:style>
  <w:style w:type="character" w:styleId="ListLabel30">
    <w:name w:val="ListLabel 30"/>
    <w:qFormat/>
    <w:rPr>
      <w:lang w:val="ru-RU" w:eastAsia="en-US" w:bidi="ar-SA"/>
    </w:rPr>
  </w:style>
  <w:style w:type="character" w:styleId="ListLabel31">
    <w:name w:val="ListLabel 31"/>
    <w:qFormat/>
    <w:rPr>
      <w:lang w:val="ru-RU" w:eastAsia="en-US" w:bidi="ar-SA"/>
    </w:rPr>
  </w:style>
  <w:style w:type="character" w:styleId="ListLabel32">
    <w:name w:val="ListLabel 32"/>
    <w:qFormat/>
    <w:rPr>
      <w:lang w:val="ru-RU" w:eastAsia="en-US" w:bidi="ar-SA"/>
    </w:rPr>
  </w:style>
  <w:style w:type="character" w:styleId="ListLabel33">
    <w:name w:val="ListLabel 33"/>
    <w:qFormat/>
    <w:rPr>
      <w:lang w:val="ru-RU" w:eastAsia="en-US" w:bidi="ar-SA"/>
    </w:rPr>
  </w:style>
  <w:style w:type="character" w:styleId="ListLabel34">
    <w:name w:val="ListLabel 34"/>
    <w:qFormat/>
    <w:rPr>
      <w:lang w:val="ru-RU" w:eastAsia="en-US" w:bidi="ar-SA"/>
    </w:rPr>
  </w:style>
  <w:style w:type="character" w:styleId="ListLabel35">
    <w:name w:val="ListLabel 35"/>
    <w:qFormat/>
    <w:rPr>
      <w:lang w:val="ru-RU" w:eastAsia="en-US" w:bidi="ar-SA"/>
    </w:rPr>
  </w:style>
  <w:style w:type="character" w:styleId="ListLabel36">
    <w:name w:val="ListLabel 36"/>
    <w:qFormat/>
    <w:rPr>
      <w:lang w:val="ru-RU" w:eastAsia="en-US" w:bidi="ar-SA"/>
    </w:rPr>
  </w:style>
  <w:style w:type="character" w:styleId="ListLabel37">
    <w:name w:val="ListLabel 37"/>
    <w:qFormat/>
    <w:rPr>
      <w:rFonts w:eastAsia="Times New Roman" w:cs="Times New Roman"/>
      <w:b w:val="false"/>
      <w:bCs w:val="false"/>
      <w:i w:val="false"/>
      <w:iCs w:val="false"/>
      <w:spacing w:val="0"/>
      <w:w w:val="100"/>
      <w:sz w:val="28"/>
      <w:szCs w:val="28"/>
      <w:lang w:val="ru-RU" w:eastAsia="en-US" w:bidi="ar-SA"/>
    </w:rPr>
  </w:style>
  <w:style w:type="character" w:styleId="ListLabel38">
    <w:name w:val="ListLabel 38"/>
    <w:qFormat/>
    <w:rPr>
      <w:lang w:val="ru-RU" w:eastAsia="en-US" w:bidi="ar-SA"/>
    </w:rPr>
  </w:style>
  <w:style w:type="character" w:styleId="ListLabel39">
    <w:name w:val="ListLabel 39"/>
    <w:qFormat/>
    <w:rPr>
      <w:lang w:val="ru-RU" w:eastAsia="en-US" w:bidi="ar-SA"/>
    </w:rPr>
  </w:style>
  <w:style w:type="character" w:styleId="ListLabel40">
    <w:name w:val="ListLabel 40"/>
    <w:qFormat/>
    <w:rPr>
      <w:lang w:val="ru-RU" w:eastAsia="en-US" w:bidi="ar-SA"/>
    </w:rPr>
  </w:style>
  <w:style w:type="character" w:styleId="ListLabel41">
    <w:name w:val="ListLabel 41"/>
    <w:qFormat/>
    <w:rPr>
      <w:lang w:val="ru-RU" w:eastAsia="en-US" w:bidi="ar-SA"/>
    </w:rPr>
  </w:style>
  <w:style w:type="character" w:styleId="ListLabel42">
    <w:name w:val="ListLabel 42"/>
    <w:qFormat/>
    <w:rPr>
      <w:lang w:val="ru-RU" w:eastAsia="en-US" w:bidi="ar-SA"/>
    </w:rPr>
  </w:style>
  <w:style w:type="character" w:styleId="ListLabel43">
    <w:name w:val="ListLabel 43"/>
    <w:qFormat/>
    <w:rPr>
      <w:lang w:val="ru-RU" w:eastAsia="en-US" w:bidi="ar-SA"/>
    </w:rPr>
  </w:style>
  <w:style w:type="character" w:styleId="ListLabel44">
    <w:name w:val="ListLabel 44"/>
    <w:qFormat/>
    <w:rPr>
      <w:lang w:val="ru-RU" w:eastAsia="en-US" w:bidi="ar-SA"/>
    </w:rPr>
  </w:style>
  <w:style w:type="character" w:styleId="ListLabel45">
    <w:name w:val="ListLabel 45"/>
    <w:qFormat/>
    <w:rPr>
      <w:lang w:val="ru-RU" w:eastAsia="en-US" w:bidi="ar-SA"/>
    </w:rPr>
  </w:style>
  <w:style w:type="character" w:styleId="ListLabel46">
    <w:name w:val="ListLabel 46"/>
    <w:qFormat/>
    <w:rPr>
      <w:rFonts w:eastAsia="Times New Roman" w:cs="Times New Roman"/>
      <w:b w:val="false"/>
      <w:bCs w:val="false"/>
      <w:i w:val="false"/>
      <w:iCs w:val="false"/>
      <w:spacing w:val="0"/>
      <w:w w:val="100"/>
      <w:sz w:val="28"/>
      <w:szCs w:val="28"/>
      <w:lang w:val="ru-RU" w:eastAsia="en-US" w:bidi="ar-SA"/>
    </w:rPr>
  </w:style>
  <w:style w:type="character" w:styleId="ListLabel47">
    <w:name w:val="ListLabel 47"/>
    <w:qFormat/>
    <w:rPr>
      <w:lang w:val="ru-RU" w:eastAsia="en-US" w:bidi="ar-SA"/>
    </w:rPr>
  </w:style>
  <w:style w:type="character" w:styleId="ListLabel48">
    <w:name w:val="ListLabel 48"/>
    <w:qFormat/>
    <w:rPr>
      <w:lang w:val="ru-RU" w:eastAsia="en-US" w:bidi="ar-SA"/>
    </w:rPr>
  </w:style>
  <w:style w:type="character" w:styleId="ListLabel49">
    <w:name w:val="ListLabel 49"/>
    <w:qFormat/>
    <w:rPr>
      <w:lang w:val="ru-RU" w:eastAsia="en-US" w:bidi="ar-SA"/>
    </w:rPr>
  </w:style>
  <w:style w:type="character" w:styleId="ListLabel50">
    <w:name w:val="ListLabel 50"/>
    <w:qFormat/>
    <w:rPr>
      <w:lang w:val="ru-RU" w:eastAsia="en-US" w:bidi="ar-SA"/>
    </w:rPr>
  </w:style>
  <w:style w:type="character" w:styleId="ListLabel51">
    <w:name w:val="ListLabel 51"/>
    <w:qFormat/>
    <w:rPr>
      <w:lang w:val="ru-RU" w:eastAsia="en-US" w:bidi="ar-SA"/>
    </w:rPr>
  </w:style>
  <w:style w:type="character" w:styleId="ListLabel52">
    <w:name w:val="ListLabel 52"/>
    <w:qFormat/>
    <w:rPr>
      <w:lang w:val="ru-RU" w:eastAsia="en-US" w:bidi="ar-SA"/>
    </w:rPr>
  </w:style>
  <w:style w:type="character" w:styleId="ListLabel53">
    <w:name w:val="ListLabel 53"/>
    <w:qFormat/>
    <w:rPr>
      <w:lang w:val="ru-RU" w:eastAsia="en-US" w:bidi="ar-SA"/>
    </w:rPr>
  </w:style>
  <w:style w:type="character" w:styleId="ListLabel54">
    <w:name w:val="ListLabel 54"/>
    <w:qFormat/>
    <w:rPr>
      <w:lang w:val="ru-RU" w:eastAsia="en-US" w:bidi="ar-SA"/>
    </w:rPr>
  </w:style>
  <w:style w:type="character" w:styleId="ListLabel55">
    <w:name w:val="ListLabel 55"/>
    <w:qFormat/>
    <w:rPr>
      <w:rFonts w:eastAsia="Times New Roman" w:cs="Times New Roman"/>
      <w:b w:val="false"/>
      <w:bCs w:val="false"/>
      <w:i w:val="false"/>
      <w:iCs w:val="false"/>
      <w:spacing w:val="0"/>
      <w:w w:val="100"/>
      <w:sz w:val="28"/>
      <w:szCs w:val="28"/>
      <w:lang w:val="ru-RU" w:eastAsia="en-US" w:bidi="ar-SA"/>
    </w:rPr>
  </w:style>
  <w:style w:type="character" w:styleId="ListLabel56">
    <w:name w:val="ListLabel 56"/>
    <w:qFormat/>
    <w:rPr>
      <w:lang w:val="ru-RU" w:eastAsia="en-US" w:bidi="ar-SA"/>
    </w:rPr>
  </w:style>
  <w:style w:type="character" w:styleId="ListLabel57">
    <w:name w:val="ListLabel 57"/>
    <w:qFormat/>
    <w:rPr>
      <w:lang w:val="ru-RU" w:eastAsia="en-US" w:bidi="ar-SA"/>
    </w:rPr>
  </w:style>
  <w:style w:type="character" w:styleId="ListLabel58">
    <w:name w:val="ListLabel 58"/>
    <w:qFormat/>
    <w:rPr>
      <w:lang w:val="ru-RU" w:eastAsia="en-US" w:bidi="ar-SA"/>
    </w:rPr>
  </w:style>
  <w:style w:type="character" w:styleId="ListLabel59">
    <w:name w:val="ListLabel 59"/>
    <w:qFormat/>
    <w:rPr>
      <w:lang w:val="ru-RU" w:eastAsia="en-US" w:bidi="ar-SA"/>
    </w:rPr>
  </w:style>
  <w:style w:type="character" w:styleId="ListLabel60">
    <w:name w:val="ListLabel 60"/>
    <w:qFormat/>
    <w:rPr>
      <w:lang w:val="ru-RU" w:eastAsia="en-US" w:bidi="ar-SA"/>
    </w:rPr>
  </w:style>
  <w:style w:type="character" w:styleId="ListLabel61">
    <w:name w:val="ListLabel 61"/>
    <w:qFormat/>
    <w:rPr>
      <w:lang w:val="ru-RU" w:eastAsia="en-US" w:bidi="ar-SA"/>
    </w:rPr>
  </w:style>
  <w:style w:type="character" w:styleId="ListLabel62">
    <w:name w:val="ListLabel 62"/>
    <w:qFormat/>
    <w:rPr>
      <w:lang w:val="ru-RU" w:eastAsia="en-US" w:bidi="ar-SA"/>
    </w:rPr>
  </w:style>
  <w:style w:type="character" w:styleId="ListLabel63">
    <w:name w:val="ListLabel 63"/>
    <w:qFormat/>
    <w:rPr>
      <w:lang w:val="ru-RU" w:eastAsia="en-US" w:bidi="ar-SA"/>
    </w:rPr>
  </w:style>
  <w:style w:type="character" w:styleId="ListLabel64">
    <w:name w:val="ListLabel 64"/>
    <w:qFormat/>
    <w:rPr>
      <w:rFonts w:eastAsia="Times New Roman" w:cs="Times New Roman"/>
      <w:b w:val="false"/>
      <w:bCs w:val="false"/>
      <w:i w:val="false"/>
      <w:iCs w:val="false"/>
      <w:spacing w:val="0"/>
      <w:w w:val="100"/>
      <w:sz w:val="28"/>
      <w:szCs w:val="28"/>
      <w:lang w:val="ru-RU" w:eastAsia="en-US" w:bidi="ar-SA"/>
    </w:rPr>
  </w:style>
  <w:style w:type="character" w:styleId="ListLabel65">
    <w:name w:val="ListLabel 65"/>
    <w:qFormat/>
    <w:rPr>
      <w:lang w:val="ru-RU" w:eastAsia="en-US" w:bidi="ar-SA"/>
    </w:rPr>
  </w:style>
  <w:style w:type="character" w:styleId="ListLabel66">
    <w:name w:val="ListLabel 66"/>
    <w:qFormat/>
    <w:rPr>
      <w:lang w:val="ru-RU" w:eastAsia="en-US" w:bidi="ar-SA"/>
    </w:rPr>
  </w:style>
  <w:style w:type="character" w:styleId="ListLabel67">
    <w:name w:val="ListLabel 67"/>
    <w:qFormat/>
    <w:rPr>
      <w:lang w:val="ru-RU" w:eastAsia="en-US" w:bidi="ar-SA"/>
    </w:rPr>
  </w:style>
  <w:style w:type="character" w:styleId="ListLabel68">
    <w:name w:val="ListLabel 68"/>
    <w:qFormat/>
    <w:rPr>
      <w:lang w:val="ru-RU" w:eastAsia="en-US" w:bidi="ar-SA"/>
    </w:rPr>
  </w:style>
  <w:style w:type="character" w:styleId="ListLabel69">
    <w:name w:val="ListLabel 69"/>
    <w:qFormat/>
    <w:rPr>
      <w:lang w:val="ru-RU" w:eastAsia="en-US" w:bidi="ar-SA"/>
    </w:rPr>
  </w:style>
  <w:style w:type="character" w:styleId="ListLabel70">
    <w:name w:val="ListLabel 70"/>
    <w:qFormat/>
    <w:rPr>
      <w:lang w:val="ru-RU" w:eastAsia="en-US" w:bidi="ar-SA"/>
    </w:rPr>
  </w:style>
  <w:style w:type="character" w:styleId="ListLabel71">
    <w:name w:val="ListLabel 71"/>
    <w:qFormat/>
    <w:rPr>
      <w:lang w:val="ru-RU" w:eastAsia="en-US" w:bidi="ar-SA"/>
    </w:rPr>
  </w:style>
  <w:style w:type="character" w:styleId="ListLabel72">
    <w:name w:val="ListLabel 72"/>
    <w:qFormat/>
    <w:rPr>
      <w:lang w:val="ru-RU" w:eastAsia="en-US" w:bidi="ar-SA"/>
    </w:rPr>
  </w:style>
  <w:style w:type="character" w:styleId="ListLabel73">
    <w:name w:val="ListLabel 73"/>
    <w:qFormat/>
    <w:rPr>
      <w:rFonts w:eastAsia="Times New Roman" w:cs="Times New Roman"/>
      <w:b w:val="false"/>
      <w:bCs w:val="false"/>
      <w:i w:val="false"/>
      <w:iCs w:val="false"/>
      <w:spacing w:val="0"/>
      <w:w w:val="100"/>
      <w:sz w:val="28"/>
      <w:szCs w:val="28"/>
      <w:lang w:val="ru-RU" w:eastAsia="en-US" w:bidi="ar-SA"/>
    </w:rPr>
  </w:style>
  <w:style w:type="character" w:styleId="ListLabel74">
    <w:name w:val="ListLabel 74"/>
    <w:qFormat/>
    <w:rPr>
      <w:lang w:val="ru-RU" w:eastAsia="en-US" w:bidi="ar-SA"/>
    </w:rPr>
  </w:style>
  <w:style w:type="character" w:styleId="ListLabel75">
    <w:name w:val="ListLabel 75"/>
    <w:qFormat/>
    <w:rPr>
      <w:lang w:val="ru-RU" w:eastAsia="en-US" w:bidi="ar-SA"/>
    </w:rPr>
  </w:style>
  <w:style w:type="character" w:styleId="ListLabel76">
    <w:name w:val="ListLabel 76"/>
    <w:qFormat/>
    <w:rPr>
      <w:lang w:val="ru-RU" w:eastAsia="en-US" w:bidi="ar-SA"/>
    </w:rPr>
  </w:style>
  <w:style w:type="character" w:styleId="ListLabel77">
    <w:name w:val="ListLabel 77"/>
    <w:qFormat/>
    <w:rPr>
      <w:lang w:val="ru-RU" w:eastAsia="en-US" w:bidi="ar-SA"/>
    </w:rPr>
  </w:style>
  <w:style w:type="character" w:styleId="ListLabel78">
    <w:name w:val="ListLabel 78"/>
    <w:qFormat/>
    <w:rPr>
      <w:lang w:val="ru-RU" w:eastAsia="en-US" w:bidi="ar-SA"/>
    </w:rPr>
  </w:style>
  <w:style w:type="character" w:styleId="ListLabel79">
    <w:name w:val="ListLabel 79"/>
    <w:qFormat/>
    <w:rPr>
      <w:lang w:val="ru-RU" w:eastAsia="en-US" w:bidi="ar-SA"/>
    </w:rPr>
  </w:style>
  <w:style w:type="character" w:styleId="ListLabel80">
    <w:name w:val="ListLabel 80"/>
    <w:qFormat/>
    <w:rPr>
      <w:lang w:val="ru-RU" w:eastAsia="en-US" w:bidi="ar-SA"/>
    </w:rPr>
  </w:style>
  <w:style w:type="character" w:styleId="ListLabel81">
    <w:name w:val="ListLabel 81"/>
    <w:qFormat/>
    <w:rPr>
      <w:lang w:val="ru-RU" w:eastAsia="en-US" w:bidi="ar-SA"/>
    </w:rPr>
  </w:style>
  <w:style w:type="character" w:styleId="ListLabel82">
    <w:name w:val="ListLabel 82"/>
    <w:qFormat/>
    <w:rPr>
      <w:rFonts w:eastAsia="Times New Roman" w:cs="Times New Roman"/>
      <w:b w:val="false"/>
      <w:bCs w:val="false"/>
      <w:i w:val="false"/>
      <w:iCs w:val="false"/>
      <w:spacing w:val="0"/>
      <w:w w:val="100"/>
      <w:sz w:val="28"/>
      <w:szCs w:val="28"/>
      <w:lang w:val="ru-RU" w:eastAsia="en-US" w:bidi="ar-SA"/>
    </w:rPr>
  </w:style>
  <w:style w:type="character" w:styleId="ListLabel83">
    <w:name w:val="ListLabel 83"/>
    <w:qFormat/>
    <w:rPr>
      <w:lang w:val="ru-RU" w:eastAsia="en-US" w:bidi="ar-SA"/>
    </w:rPr>
  </w:style>
  <w:style w:type="character" w:styleId="ListLabel84">
    <w:name w:val="ListLabel 84"/>
    <w:qFormat/>
    <w:rPr>
      <w:lang w:val="ru-RU" w:eastAsia="en-US" w:bidi="ar-SA"/>
    </w:rPr>
  </w:style>
  <w:style w:type="character" w:styleId="ListLabel85">
    <w:name w:val="ListLabel 85"/>
    <w:qFormat/>
    <w:rPr>
      <w:lang w:val="ru-RU" w:eastAsia="en-US" w:bidi="ar-SA"/>
    </w:rPr>
  </w:style>
  <w:style w:type="character" w:styleId="ListLabel86">
    <w:name w:val="ListLabel 86"/>
    <w:qFormat/>
    <w:rPr>
      <w:lang w:val="ru-RU" w:eastAsia="en-US" w:bidi="ar-SA"/>
    </w:rPr>
  </w:style>
  <w:style w:type="character" w:styleId="ListLabel87">
    <w:name w:val="ListLabel 87"/>
    <w:qFormat/>
    <w:rPr>
      <w:lang w:val="ru-RU" w:eastAsia="en-US" w:bidi="ar-SA"/>
    </w:rPr>
  </w:style>
  <w:style w:type="character" w:styleId="ListLabel88">
    <w:name w:val="ListLabel 88"/>
    <w:qFormat/>
    <w:rPr>
      <w:lang w:val="ru-RU" w:eastAsia="en-US" w:bidi="ar-SA"/>
    </w:rPr>
  </w:style>
  <w:style w:type="character" w:styleId="ListLabel89">
    <w:name w:val="ListLabel 89"/>
    <w:qFormat/>
    <w:rPr>
      <w:lang w:val="ru-RU" w:eastAsia="en-US" w:bidi="ar-SA"/>
    </w:rPr>
  </w:style>
  <w:style w:type="character" w:styleId="ListLabel90">
    <w:name w:val="ListLabel 90"/>
    <w:qFormat/>
    <w:rPr>
      <w:lang w:val="ru-RU" w:eastAsia="en-US" w:bidi="ar-SA"/>
    </w:rPr>
  </w:style>
  <w:style w:type="character" w:styleId="ListLabel91">
    <w:name w:val="ListLabel 91"/>
    <w:qFormat/>
    <w:rPr>
      <w:rFonts w:eastAsia="Times New Roman" w:cs="Times New Roman"/>
      <w:b w:val="false"/>
      <w:bCs w:val="false"/>
      <w:i w:val="false"/>
      <w:iCs w:val="false"/>
      <w:spacing w:val="-2"/>
      <w:w w:val="100"/>
      <w:sz w:val="28"/>
      <w:szCs w:val="28"/>
      <w:lang w:val="ru-RU" w:eastAsia="en-US" w:bidi="ar-SA"/>
    </w:rPr>
  </w:style>
  <w:style w:type="character" w:styleId="ListLabel92">
    <w:name w:val="ListLabel 92"/>
    <w:qFormat/>
    <w:rPr>
      <w:lang w:val="ru-RU" w:eastAsia="en-US" w:bidi="ar-SA"/>
    </w:rPr>
  </w:style>
  <w:style w:type="character" w:styleId="ListLabel93">
    <w:name w:val="ListLabel 93"/>
    <w:qFormat/>
    <w:rPr>
      <w:lang w:val="ru-RU" w:eastAsia="en-US" w:bidi="ar-SA"/>
    </w:rPr>
  </w:style>
  <w:style w:type="character" w:styleId="ListLabel94">
    <w:name w:val="ListLabel 94"/>
    <w:qFormat/>
    <w:rPr>
      <w:lang w:val="ru-RU" w:eastAsia="en-US" w:bidi="ar-SA"/>
    </w:rPr>
  </w:style>
  <w:style w:type="character" w:styleId="ListLabel95">
    <w:name w:val="ListLabel 95"/>
    <w:qFormat/>
    <w:rPr>
      <w:lang w:val="ru-RU" w:eastAsia="en-US" w:bidi="ar-SA"/>
    </w:rPr>
  </w:style>
  <w:style w:type="character" w:styleId="ListLabel96">
    <w:name w:val="ListLabel 96"/>
    <w:qFormat/>
    <w:rPr>
      <w:lang w:val="ru-RU" w:eastAsia="en-US" w:bidi="ar-SA"/>
    </w:rPr>
  </w:style>
  <w:style w:type="character" w:styleId="ListLabel97">
    <w:name w:val="ListLabel 97"/>
    <w:qFormat/>
    <w:rPr>
      <w:lang w:val="ru-RU" w:eastAsia="en-US" w:bidi="ar-SA"/>
    </w:rPr>
  </w:style>
  <w:style w:type="character" w:styleId="ListLabel98">
    <w:name w:val="ListLabel 98"/>
    <w:qFormat/>
    <w:rPr>
      <w:lang w:val="ru-RU" w:eastAsia="en-US" w:bidi="ar-SA"/>
    </w:rPr>
  </w:style>
  <w:style w:type="character" w:styleId="ListLabel99">
    <w:name w:val="ListLabel 99"/>
    <w:qFormat/>
    <w:rPr>
      <w:lang w:val="ru-RU" w:eastAsia="en-US" w:bidi="ar-SA"/>
    </w:rPr>
  </w:style>
  <w:style w:type="character" w:styleId="ListLabel100">
    <w:name w:val="ListLabel 100"/>
    <w:qFormat/>
    <w:rPr>
      <w:rFonts w:eastAsia="Times New Roman" w:cs="Times New Roman"/>
      <w:b w:val="false"/>
      <w:bCs w:val="false"/>
      <w:i w:val="false"/>
      <w:iCs w:val="false"/>
      <w:spacing w:val="-2"/>
      <w:w w:val="100"/>
      <w:sz w:val="28"/>
      <w:szCs w:val="28"/>
      <w:lang w:val="ru-RU" w:eastAsia="en-US" w:bidi="ar-SA"/>
    </w:rPr>
  </w:style>
  <w:style w:type="character" w:styleId="ListLabel101">
    <w:name w:val="ListLabel 101"/>
    <w:qFormat/>
    <w:rPr>
      <w:lang w:val="ru-RU" w:eastAsia="en-US" w:bidi="ar-SA"/>
    </w:rPr>
  </w:style>
  <w:style w:type="character" w:styleId="ListLabel102">
    <w:name w:val="ListLabel 102"/>
    <w:qFormat/>
    <w:rPr>
      <w:lang w:val="ru-RU" w:eastAsia="en-US" w:bidi="ar-SA"/>
    </w:rPr>
  </w:style>
  <w:style w:type="character" w:styleId="ListLabel103">
    <w:name w:val="ListLabel 103"/>
    <w:qFormat/>
    <w:rPr>
      <w:lang w:val="ru-RU" w:eastAsia="en-US" w:bidi="ar-SA"/>
    </w:rPr>
  </w:style>
  <w:style w:type="character" w:styleId="ListLabel104">
    <w:name w:val="ListLabel 104"/>
    <w:qFormat/>
    <w:rPr>
      <w:lang w:val="ru-RU" w:eastAsia="en-US" w:bidi="ar-SA"/>
    </w:rPr>
  </w:style>
  <w:style w:type="character" w:styleId="ListLabel105">
    <w:name w:val="ListLabel 105"/>
    <w:qFormat/>
    <w:rPr>
      <w:lang w:val="ru-RU" w:eastAsia="en-US" w:bidi="ar-SA"/>
    </w:rPr>
  </w:style>
  <w:style w:type="character" w:styleId="ListLabel106">
    <w:name w:val="ListLabel 106"/>
    <w:qFormat/>
    <w:rPr>
      <w:lang w:val="ru-RU" w:eastAsia="en-US" w:bidi="ar-SA"/>
    </w:rPr>
  </w:style>
  <w:style w:type="character" w:styleId="ListLabel107">
    <w:name w:val="ListLabel 107"/>
    <w:qFormat/>
    <w:rPr>
      <w:lang w:val="ru-RU" w:eastAsia="en-US" w:bidi="ar-SA"/>
    </w:rPr>
  </w:style>
  <w:style w:type="character" w:styleId="ListLabel108">
    <w:name w:val="ListLabel 108"/>
    <w:qFormat/>
    <w:rPr>
      <w:lang w:val="ru-RU" w:eastAsia="en-US" w:bidi="ar-SA"/>
    </w:rPr>
  </w:style>
  <w:style w:type="character" w:styleId="ListLabel109">
    <w:name w:val="ListLabel 109"/>
    <w:qFormat/>
    <w:rPr>
      <w:lang w:val="ru-RU" w:eastAsia="en-US" w:bidi="ar-SA"/>
    </w:rPr>
  </w:style>
  <w:style w:type="character" w:styleId="ListLabel110">
    <w:name w:val="ListLabel 110"/>
    <w:qFormat/>
    <w:rPr>
      <w:lang w:val="ru-RU" w:eastAsia="en-US" w:bidi="ar-SA"/>
    </w:rPr>
  </w:style>
  <w:style w:type="character" w:styleId="ListLabel111">
    <w:name w:val="ListLabel 111"/>
    <w:qFormat/>
    <w:rPr>
      <w:lang w:val="ru-RU" w:eastAsia="en-US" w:bidi="ar-SA"/>
    </w:rPr>
  </w:style>
  <w:style w:type="character" w:styleId="ListLabel112">
    <w:name w:val="ListLabel 112"/>
    <w:qFormat/>
    <w:rPr>
      <w:spacing w:val="0"/>
      <w:w w:val="97"/>
      <w:sz w:val="28"/>
      <w:lang w:val="ru-RU" w:eastAsia="en-US" w:bidi="ar-SA"/>
    </w:rPr>
  </w:style>
  <w:style w:type="character" w:styleId="ListLabel113">
    <w:name w:val="ListLabel 113"/>
    <w:qFormat/>
    <w:rPr>
      <w:lang w:val="ru-RU" w:eastAsia="en-US" w:bidi="ar-SA"/>
    </w:rPr>
  </w:style>
  <w:style w:type="character" w:styleId="ListLabel114">
    <w:name w:val="ListLabel 114"/>
    <w:qFormat/>
    <w:rPr>
      <w:lang w:val="ru-RU" w:eastAsia="en-US" w:bidi="ar-SA"/>
    </w:rPr>
  </w:style>
  <w:style w:type="character" w:styleId="ListLabel115">
    <w:name w:val="ListLabel 115"/>
    <w:qFormat/>
    <w:rPr>
      <w:lang w:val="ru-RU" w:eastAsia="en-US" w:bidi="ar-SA"/>
    </w:rPr>
  </w:style>
  <w:style w:type="character" w:styleId="ListLabel116">
    <w:name w:val="ListLabel 116"/>
    <w:qFormat/>
    <w:rPr>
      <w:lang w:val="ru-RU" w:eastAsia="en-US" w:bidi="ar-SA"/>
    </w:rPr>
  </w:style>
  <w:style w:type="character" w:styleId="ListLabel117">
    <w:name w:val="ListLabel 117"/>
    <w:qFormat/>
    <w:rPr>
      <w:lang w:val="ru-RU" w:eastAsia="en-US" w:bidi="ar-SA"/>
    </w:rPr>
  </w:style>
  <w:style w:type="character" w:styleId="ListLabel118">
    <w:name w:val="ListLabel 118"/>
    <w:qFormat/>
    <w:rPr>
      <w:rFonts w:eastAsia="Times New Roman" w:cs="Times New Roman"/>
      <w:b w:val="false"/>
      <w:bCs w:val="false"/>
      <w:i w:val="false"/>
      <w:iCs w:val="false"/>
      <w:spacing w:val="-2"/>
      <w:w w:val="100"/>
      <w:sz w:val="28"/>
      <w:szCs w:val="28"/>
      <w:lang w:val="ru-RU" w:eastAsia="en-US" w:bidi="ar-SA"/>
    </w:rPr>
  </w:style>
  <w:style w:type="character" w:styleId="ListLabel119">
    <w:name w:val="ListLabel 119"/>
    <w:qFormat/>
    <w:rPr>
      <w:lang w:val="ru-RU" w:eastAsia="en-US" w:bidi="ar-SA"/>
    </w:rPr>
  </w:style>
  <w:style w:type="character" w:styleId="ListLabel120">
    <w:name w:val="ListLabel 120"/>
    <w:qFormat/>
    <w:rPr>
      <w:lang w:val="ru-RU" w:eastAsia="en-US" w:bidi="ar-SA"/>
    </w:rPr>
  </w:style>
  <w:style w:type="character" w:styleId="ListLabel121">
    <w:name w:val="ListLabel 121"/>
    <w:qFormat/>
    <w:rPr>
      <w:lang w:val="ru-RU" w:eastAsia="en-US" w:bidi="ar-SA"/>
    </w:rPr>
  </w:style>
  <w:style w:type="character" w:styleId="ListLabel122">
    <w:name w:val="ListLabel 122"/>
    <w:qFormat/>
    <w:rPr>
      <w:lang w:val="ru-RU" w:eastAsia="en-US" w:bidi="ar-SA"/>
    </w:rPr>
  </w:style>
  <w:style w:type="character" w:styleId="ListLabel123">
    <w:name w:val="ListLabel 123"/>
    <w:qFormat/>
    <w:rPr>
      <w:lang w:val="ru-RU" w:eastAsia="en-US" w:bidi="ar-SA"/>
    </w:rPr>
  </w:style>
  <w:style w:type="character" w:styleId="ListLabel124">
    <w:name w:val="ListLabel 124"/>
    <w:qFormat/>
    <w:rPr>
      <w:lang w:val="ru-RU" w:eastAsia="en-US" w:bidi="ar-SA"/>
    </w:rPr>
  </w:style>
  <w:style w:type="character" w:styleId="ListLabel125">
    <w:name w:val="ListLabel 125"/>
    <w:qFormat/>
    <w:rPr>
      <w:lang w:val="ru-RU" w:eastAsia="en-US" w:bidi="ar-SA"/>
    </w:rPr>
  </w:style>
  <w:style w:type="character" w:styleId="ListLabel126">
    <w:name w:val="ListLabel 126"/>
    <w:qFormat/>
    <w:rPr>
      <w:lang w:val="ru-RU" w:eastAsia="en-US" w:bidi="ar-SA"/>
    </w:rPr>
  </w:style>
  <w:style w:type="character" w:styleId="ListLabel127">
    <w:name w:val="ListLabel 127"/>
    <w:qFormat/>
    <w:rPr>
      <w:rFonts w:eastAsia="Times New Roman" w:cs="Times New Roman"/>
      <w:b w:val="false"/>
      <w:bCs w:val="false"/>
      <w:i w:val="false"/>
      <w:iCs w:val="false"/>
      <w:spacing w:val="-2"/>
      <w:w w:val="100"/>
      <w:sz w:val="28"/>
      <w:szCs w:val="28"/>
      <w:lang w:val="ru-RU" w:eastAsia="en-US" w:bidi="ar-SA"/>
    </w:rPr>
  </w:style>
  <w:style w:type="character" w:styleId="ListLabel128">
    <w:name w:val="ListLabel 128"/>
    <w:qFormat/>
    <w:rPr>
      <w:lang w:val="ru-RU" w:eastAsia="en-US" w:bidi="ar-SA"/>
    </w:rPr>
  </w:style>
  <w:style w:type="character" w:styleId="ListLabel129">
    <w:name w:val="ListLabel 129"/>
    <w:qFormat/>
    <w:rPr>
      <w:lang w:val="ru-RU" w:eastAsia="en-US" w:bidi="ar-SA"/>
    </w:rPr>
  </w:style>
  <w:style w:type="character" w:styleId="ListLabel130">
    <w:name w:val="ListLabel 130"/>
    <w:qFormat/>
    <w:rPr>
      <w:lang w:val="ru-RU" w:eastAsia="en-US" w:bidi="ar-SA"/>
    </w:rPr>
  </w:style>
  <w:style w:type="character" w:styleId="ListLabel131">
    <w:name w:val="ListLabel 131"/>
    <w:qFormat/>
    <w:rPr>
      <w:lang w:val="ru-RU" w:eastAsia="en-US" w:bidi="ar-SA"/>
    </w:rPr>
  </w:style>
  <w:style w:type="character" w:styleId="ListLabel132">
    <w:name w:val="ListLabel 132"/>
    <w:qFormat/>
    <w:rPr>
      <w:lang w:val="ru-RU" w:eastAsia="en-US" w:bidi="ar-SA"/>
    </w:rPr>
  </w:style>
  <w:style w:type="character" w:styleId="ListLabel133">
    <w:name w:val="ListLabel 133"/>
    <w:qFormat/>
    <w:rPr>
      <w:lang w:val="ru-RU" w:eastAsia="en-US" w:bidi="ar-SA"/>
    </w:rPr>
  </w:style>
  <w:style w:type="character" w:styleId="ListLabel134">
    <w:name w:val="ListLabel 134"/>
    <w:qFormat/>
    <w:rPr>
      <w:lang w:val="ru-RU" w:eastAsia="en-US" w:bidi="ar-SA"/>
    </w:rPr>
  </w:style>
  <w:style w:type="character" w:styleId="ListLabel135">
    <w:name w:val="ListLabel 135"/>
    <w:qFormat/>
    <w:rPr>
      <w:lang w:val="ru-RU" w:eastAsia="en-US" w:bidi="ar-SA"/>
    </w:rPr>
  </w:style>
  <w:style w:type="character" w:styleId="ListLabel136">
    <w:name w:val="ListLabel 136"/>
    <w:qFormat/>
    <w:rPr>
      <w:rFonts w:eastAsia="Times New Roman" w:cs="Times New Roman"/>
      <w:b w:val="false"/>
      <w:bCs w:val="false"/>
      <w:i w:val="false"/>
      <w:iCs w:val="false"/>
      <w:spacing w:val="-2"/>
      <w:w w:val="100"/>
      <w:sz w:val="28"/>
      <w:szCs w:val="28"/>
      <w:lang w:val="ru-RU" w:eastAsia="en-US" w:bidi="ar-SA"/>
    </w:rPr>
  </w:style>
  <w:style w:type="character" w:styleId="ListLabel137">
    <w:name w:val="ListLabel 137"/>
    <w:qFormat/>
    <w:rPr>
      <w:lang w:val="ru-RU" w:eastAsia="en-US" w:bidi="ar-SA"/>
    </w:rPr>
  </w:style>
  <w:style w:type="character" w:styleId="ListLabel138">
    <w:name w:val="ListLabel 138"/>
    <w:qFormat/>
    <w:rPr>
      <w:lang w:val="ru-RU" w:eastAsia="en-US" w:bidi="ar-SA"/>
    </w:rPr>
  </w:style>
  <w:style w:type="character" w:styleId="ListLabel139">
    <w:name w:val="ListLabel 139"/>
    <w:qFormat/>
    <w:rPr>
      <w:lang w:val="ru-RU" w:eastAsia="en-US" w:bidi="ar-SA"/>
    </w:rPr>
  </w:style>
  <w:style w:type="character" w:styleId="ListLabel140">
    <w:name w:val="ListLabel 140"/>
    <w:qFormat/>
    <w:rPr>
      <w:lang w:val="ru-RU" w:eastAsia="en-US" w:bidi="ar-SA"/>
    </w:rPr>
  </w:style>
  <w:style w:type="character" w:styleId="ListLabel141">
    <w:name w:val="ListLabel 141"/>
    <w:qFormat/>
    <w:rPr>
      <w:lang w:val="ru-RU" w:eastAsia="en-US" w:bidi="ar-SA"/>
    </w:rPr>
  </w:style>
  <w:style w:type="character" w:styleId="ListLabel142">
    <w:name w:val="ListLabel 142"/>
    <w:qFormat/>
    <w:rPr>
      <w:lang w:val="ru-RU" w:eastAsia="en-US" w:bidi="ar-SA"/>
    </w:rPr>
  </w:style>
  <w:style w:type="character" w:styleId="ListLabel143">
    <w:name w:val="ListLabel 143"/>
    <w:qFormat/>
    <w:rPr>
      <w:lang w:val="ru-RU" w:eastAsia="en-US" w:bidi="ar-SA"/>
    </w:rPr>
  </w:style>
  <w:style w:type="character" w:styleId="ListLabel144">
    <w:name w:val="ListLabel 144"/>
    <w:qFormat/>
    <w:rPr>
      <w:lang w:val="ru-RU" w:eastAsia="en-US" w:bidi="ar-SA"/>
    </w:rPr>
  </w:style>
  <w:style w:type="character" w:styleId="ListLabel145">
    <w:name w:val="ListLabel 145"/>
    <w:qFormat/>
    <w:rPr>
      <w:rFonts w:eastAsia="Times New Roman" w:cs="Times New Roman"/>
      <w:b/>
      <w:bCs/>
      <w:i w:val="false"/>
      <w:iCs w:val="false"/>
      <w:spacing w:val="0"/>
      <w:w w:val="100"/>
      <w:sz w:val="28"/>
      <w:szCs w:val="28"/>
      <w:lang w:val="ru-RU" w:eastAsia="en-US" w:bidi="ar-SA"/>
    </w:rPr>
  </w:style>
  <w:style w:type="character" w:styleId="ListLabel146">
    <w:name w:val="ListLabel 146"/>
    <w:qFormat/>
    <w:rPr>
      <w:rFonts w:eastAsia="Times New Roman" w:cs="Times New Roman"/>
      <w:b/>
      <w:bCs/>
      <w:i w:val="false"/>
      <w:iCs w:val="false"/>
      <w:spacing w:val="0"/>
      <w:w w:val="100"/>
      <w:sz w:val="28"/>
      <w:szCs w:val="28"/>
      <w:lang w:val="ru-RU" w:eastAsia="en-US" w:bidi="ar-SA"/>
    </w:rPr>
  </w:style>
  <w:style w:type="character" w:styleId="ListLabel147">
    <w:name w:val="ListLabel 147"/>
    <w:qFormat/>
    <w:rPr>
      <w:spacing w:val="0"/>
      <w:w w:val="96"/>
      <w:sz w:val="28"/>
      <w:lang w:val="ru-RU" w:eastAsia="en-US" w:bidi="ar-SA"/>
    </w:rPr>
  </w:style>
  <w:style w:type="character" w:styleId="ListLabel148">
    <w:name w:val="ListLabel 148"/>
    <w:qFormat/>
    <w:rPr>
      <w:spacing w:val="0"/>
      <w:w w:val="97"/>
      <w:sz w:val="28"/>
      <w:lang w:val="ru-RU" w:eastAsia="en-US" w:bidi="ar-SA"/>
    </w:rPr>
  </w:style>
  <w:style w:type="character" w:styleId="ListLabel149">
    <w:name w:val="ListLabel 149"/>
    <w:qFormat/>
    <w:rPr>
      <w:lang w:val="ru-RU" w:eastAsia="en-US" w:bidi="ar-SA"/>
    </w:rPr>
  </w:style>
  <w:style w:type="character" w:styleId="ListLabel150">
    <w:name w:val="ListLabel 150"/>
    <w:qFormat/>
    <w:rPr>
      <w:lang w:val="ru-RU" w:eastAsia="en-US" w:bidi="ar-SA"/>
    </w:rPr>
  </w:style>
  <w:style w:type="character" w:styleId="ListLabel151">
    <w:name w:val="ListLabel 151"/>
    <w:qFormat/>
    <w:rPr>
      <w:lang w:val="ru-RU" w:eastAsia="en-US" w:bidi="ar-SA"/>
    </w:rPr>
  </w:style>
  <w:style w:type="character" w:styleId="ListLabel152">
    <w:name w:val="ListLabel 152"/>
    <w:qFormat/>
    <w:rPr>
      <w:lang w:val="ru-RU" w:eastAsia="en-US" w:bidi="ar-SA"/>
    </w:rPr>
  </w:style>
  <w:style w:type="character" w:styleId="ListLabel153">
    <w:name w:val="ListLabel 153"/>
    <w:qFormat/>
    <w:rPr>
      <w:lang w:val="ru-RU" w:eastAsia="en-US" w:bidi="ar-SA"/>
    </w:rPr>
  </w:style>
  <w:style w:type="character" w:styleId="ListLabel154">
    <w:name w:val="ListLabel 154"/>
    <w:qFormat/>
    <w:rPr>
      <w:rFonts w:eastAsia="Times New Roman" w:cs="Times New Roman"/>
      <w:b w:val="false"/>
      <w:bCs w:val="false"/>
      <w:i w:val="false"/>
      <w:iCs w:val="false"/>
      <w:spacing w:val="0"/>
      <w:w w:val="100"/>
      <w:sz w:val="28"/>
      <w:szCs w:val="28"/>
      <w:lang w:val="ru-RU" w:eastAsia="en-US" w:bidi="ar-SA"/>
    </w:rPr>
  </w:style>
  <w:style w:type="character" w:styleId="ListLabel155">
    <w:name w:val="ListLabel 155"/>
    <w:qFormat/>
    <w:rPr>
      <w:lang w:val="ru-RU" w:eastAsia="en-US" w:bidi="ar-SA"/>
    </w:rPr>
  </w:style>
  <w:style w:type="character" w:styleId="ListLabel156">
    <w:name w:val="ListLabel 156"/>
    <w:qFormat/>
    <w:rPr>
      <w:lang w:val="ru-RU" w:eastAsia="en-US" w:bidi="ar-SA"/>
    </w:rPr>
  </w:style>
  <w:style w:type="character" w:styleId="ListLabel157">
    <w:name w:val="ListLabel 157"/>
    <w:qFormat/>
    <w:rPr>
      <w:lang w:val="ru-RU" w:eastAsia="en-US" w:bidi="ar-SA"/>
    </w:rPr>
  </w:style>
  <w:style w:type="character" w:styleId="ListLabel158">
    <w:name w:val="ListLabel 158"/>
    <w:qFormat/>
    <w:rPr>
      <w:lang w:val="ru-RU" w:eastAsia="en-US" w:bidi="ar-SA"/>
    </w:rPr>
  </w:style>
  <w:style w:type="character" w:styleId="ListLabel159">
    <w:name w:val="ListLabel 159"/>
    <w:qFormat/>
    <w:rPr>
      <w:lang w:val="ru-RU" w:eastAsia="en-US" w:bidi="ar-SA"/>
    </w:rPr>
  </w:style>
  <w:style w:type="character" w:styleId="ListLabel160">
    <w:name w:val="ListLabel 160"/>
    <w:qFormat/>
    <w:rPr>
      <w:lang w:val="ru-RU" w:eastAsia="en-US" w:bidi="ar-SA"/>
    </w:rPr>
  </w:style>
  <w:style w:type="character" w:styleId="ListLabel161">
    <w:name w:val="ListLabel 161"/>
    <w:qFormat/>
    <w:rPr>
      <w:lang w:val="ru-RU" w:eastAsia="en-US" w:bidi="ar-SA"/>
    </w:rPr>
  </w:style>
  <w:style w:type="character" w:styleId="ListLabel162">
    <w:name w:val="ListLabel 162"/>
    <w:qFormat/>
    <w:rPr>
      <w:lang w:val="ru-RU" w:eastAsia="en-US" w:bidi="ar-SA"/>
    </w:rPr>
  </w:style>
  <w:style w:type="character" w:styleId="Style12">
    <w:name w:val="Интернет-ссылка"/>
    <w:rPr>
      <w:color w:val="000080"/>
      <w:u w:val="single"/>
      <w:lang w:val="zxx" w:eastAsia="zxx" w:bidi="zxx"/>
    </w:rPr>
  </w:style>
  <w:style w:type="character" w:styleId="ListLabel163">
    <w:name w:val="ListLabel 163"/>
    <w:qFormat/>
    <w:rPr>
      <w:rFonts w:eastAsia="Times New Roman" w:cs="Times New Roman"/>
      <w:b w:val="false"/>
      <w:bCs w:val="false"/>
      <w:i w:val="false"/>
      <w:iCs w:val="false"/>
      <w:spacing w:val="0"/>
      <w:w w:val="89"/>
      <w:sz w:val="28"/>
      <w:szCs w:val="28"/>
      <w:lang w:val="ru-RU" w:eastAsia="en-US" w:bidi="ar-SA"/>
    </w:rPr>
  </w:style>
  <w:style w:type="character" w:styleId="ListLabel164">
    <w:name w:val="ListLabel 164"/>
    <w:qFormat/>
    <w:rPr>
      <w:rFonts w:cs="Symbol"/>
      <w:lang w:val="ru-RU" w:eastAsia="en-US" w:bidi="ar-SA"/>
    </w:rPr>
  </w:style>
  <w:style w:type="character" w:styleId="ListLabel165">
    <w:name w:val="ListLabel 165"/>
    <w:qFormat/>
    <w:rPr>
      <w:rFonts w:cs="Symbol"/>
      <w:lang w:val="ru-RU" w:eastAsia="en-US" w:bidi="ar-SA"/>
    </w:rPr>
  </w:style>
  <w:style w:type="character" w:styleId="ListLabel166">
    <w:name w:val="ListLabel 166"/>
    <w:qFormat/>
    <w:rPr>
      <w:rFonts w:cs="Symbol"/>
      <w:lang w:val="ru-RU" w:eastAsia="en-US" w:bidi="ar-SA"/>
    </w:rPr>
  </w:style>
  <w:style w:type="character" w:styleId="ListLabel167">
    <w:name w:val="ListLabel 167"/>
    <w:qFormat/>
    <w:rPr>
      <w:rFonts w:cs="Symbol"/>
      <w:lang w:val="ru-RU" w:eastAsia="en-US" w:bidi="ar-SA"/>
    </w:rPr>
  </w:style>
  <w:style w:type="character" w:styleId="ListLabel168">
    <w:name w:val="ListLabel 168"/>
    <w:qFormat/>
    <w:rPr>
      <w:rFonts w:cs="Symbol"/>
      <w:lang w:val="ru-RU" w:eastAsia="en-US" w:bidi="ar-SA"/>
    </w:rPr>
  </w:style>
  <w:style w:type="character" w:styleId="ListLabel169">
    <w:name w:val="ListLabel 169"/>
    <w:qFormat/>
    <w:rPr>
      <w:rFonts w:cs="Symbol"/>
      <w:lang w:val="ru-RU" w:eastAsia="en-US" w:bidi="ar-SA"/>
    </w:rPr>
  </w:style>
  <w:style w:type="character" w:styleId="ListLabel170">
    <w:name w:val="ListLabel 170"/>
    <w:qFormat/>
    <w:rPr>
      <w:rFonts w:cs="Symbol"/>
      <w:lang w:val="ru-RU" w:eastAsia="en-US" w:bidi="ar-SA"/>
    </w:rPr>
  </w:style>
  <w:style w:type="character" w:styleId="ListLabel171">
    <w:name w:val="ListLabel 171"/>
    <w:qFormat/>
    <w:rPr>
      <w:rFonts w:cs="Symbol"/>
      <w:lang w:val="ru-RU" w:eastAsia="en-US" w:bidi="ar-SA"/>
    </w:rPr>
  </w:style>
  <w:style w:type="character" w:styleId="ListLabel172">
    <w:name w:val="ListLabel 172"/>
    <w:qFormat/>
    <w:rPr>
      <w:rFonts w:eastAsia="Times New Roman" w:cs="Times New Roman"/>
      <w:b w:val="false"/>
      <w:bCs w:val="false"/>
      <w:i w:val="false"/>
      <w:iCs w:val="false"/>
      <w:spacing w:val="0"/>
      <w:w w:val="100"/>
      <w:sz w:val="28"/>
      <w:szCs w:val="28"/>
      <w:lang w:val="ru-RU" w:eastAsia="en-US" w:bidi="ar-SA"/>
    </w:rPr>
  </w:style>
  <w:style w:type="character" w:styleId="ListLabel173">
    <w:name w:val="ListLabel 173"/>
    <w:qFormat/>
    <w:rPr>
      <w:rFonts w:cs="Symbol"/>
      <w:lang w:val="ru-RU" w:eastAsia="en-US" w:bidi="ar-SA"/>
    </w:rPr>
  </w:style>
  <w:style w:type="character" w:styleId="ListLabel174">
    <w:name w:val="ListLabel 174"/>
    <w:qFormat/>
    <w:rPr>
      <w:rFonts w:cs="Symbol"/>
      <w:lang w:val="ru-RU" w:eastAsia="en-US" w:bidi="ar-SA"/>
    </w:rPr>
  </w:style>
  <w:style w:type="character" w:styleId="ListLabel175">
    <w:name w:val="ListLabel 175"/>
    <w:qFormat/>
    <w:rPr>
      <w:rFonts w:cs="Symbol"/>
      <w:lang w:val="ru-RU" w:eastAsia="en-US" w:bidi="ar-SA"/>
    </w:rPr>
  </w:style>
  <w:style w:type="character" w:styleId="ListLabel176">
    <w:name w:val="ListLabel 176"/>
    <w:qFormat/>
    <w:rPr>
      <w:rFonts w:cs="Symbol"/>
      <w:lang w:val="ru-RU" w:eastAsia="en-US" w:bidi="ar-SA"/>
    </w:rPr>
  </w:style>
  <w:style w:type="character" w:styleId="ListLabel177">
    <w:name w:val="ListLabel 177"/>
    <w:qFormat/>
    <w:rPr>
      <w:rFonts w:cs="Symbol"/>
      <w:lang w:val="ru-RU" w:eastAsia="en-US" w:bidi="ar-SA"/>
    </w:rPr>
  </w:style>
  <w:style w:type="character" w:styleId="ListLabel178">
    <w:name w:val="ListLabel 178"/>
    <w:qFormat/>
    <w:rPr>
      <w:rFonts w:cs="Symbol"/>
      <w:lang w:val="ru-RU" w:eastAsia="en-US" w:bidi="ar-SA"/>
    </w:rPr>
  </w:style>
  <w:style w:type="character" w:styleId="ListLabel179">
    <w:name w:val="ListLabel 179"/>
    <w:qFormat/>
    <w:rPr>
      <w:rFonts w:cs="Symbol"/>
      <w:lang w:val="ru-RU" w:eastAsia="en-US" w:bidi="ar-SA"/>
    </w:rPr>
  </w:style>
  <w:style w:type="character" w:styleId="ListLabel180">
    <w:name w:val="ListLabel 180"/>
    <w:qFormat/>
    <w:rPr>
      <w:rFonts w:cs="Symbol"/>
      <w:lang w:val="ru-RU" w:eastAsia="en-US" w:bidi="ar-SA"/>
    </w:rPr>
  </w:style>
  <w:style w:type="character" w:styleId="ListLabel181">
    <w:name w:val="ListLabel 181"/>
    <w:qFormat/>
    <w:rPr>
      <w:rFonts w:eastAsia="Times New Roman" w:cs="Times New Roman"/>
      <w:b w:val="false"/>
      <w:bCs w:val="false"/>
      <w:i w:val="false"/>
      <w:iCs w:val="false"/>
      <w:spacing w:val="0"/>
      <w:w w:val="100"/>
      <w:sz w:val="28"/>
      <w:szCs w:val="28"/>
      <w:lang w:val="ru-RU" w:eastAsia="en-US" w:bidi="ar-SA"/>
    </w:rPr>
  </w:style>
  <w:style w:type="character" w:styleId="ListLabel182">
    <w:name w:val="ListLabel 182"/>
    <w:qFormat/>
    <w:rPr>
      <w:rFonts w:cs="Symbol"/>
      <w:lang w:val="ru-RU" w:eastAsia="en-US" w:bidi="ar-SA"/>
    </w:rPr>
  </w:style>
  <w:style w:type="character" w:styleId="ListLabel183">
    <w:name w:val="ListLabel 183"/>
    <w:qFormat/>
    <w:rPr>
      <w:rFonts w:cs="Symbol"/>
      <w:lang w:val="ru-RU" w:eastAsia="en-US" w:bidi="ar-SA"/>
    </w:rPr>
  </w:style>
  <w:style w:type="character" w:styleId="ListLabel184">
    <w:name w:val="ListLabel 184"/>
    <w:qFormat/>
    <w:rPr>
      <w:rFonts w:cs="Symbol"/>
      <w:lang w:val="ru-RU" w:eastAsia="en-US" w:bidi="ar-SA"/>
    </w:rPr>
  </w:style>
  <w:style w:type="character" w:styleId="ListLabel185">
    <w:name w:val="ListLabel 185"/>
    <w:qFormat/>
    <w:rPr>
      <w:rFonts w:cs="Symbol"/>
      <w:lang w:val="ru-RU" w:eastAsia="en-US" w:bidi="ar-SA"/>
    </w:rPr>
  </w:style>
  <w:style w:type="character" w:styleId="ListLabel186">
    <w:name w:val="ListLabel 186"/>
    <w:qFormat/>
    <w:rPr>
      <w:rFonts w:cs="Symbol"/>
      <w:lang w:val="ru-RU" w:eastAsia="en-US" w:bidi="ar-SA"/>
    </w:rPr>
  </w:style>
  <w:style w:type="character" w:styleId="ListLabel187">
    <w:name w:val="ListLabel 187"/>
    <w:qFormat/>
    <w:rPr>
      <w:rFonts w:cs="Symbol"/>
      <w:lang w:val="ru-RU" w:eastAsia="en-US" w:bidi="ar-SA"/>
    </w:rPr>
  </w:style>
  <w:style w:type="character" w:styleId="ListLabel188">
    <w:name w:val="ListLabel 188"/>
    <w:qFormat/>
    <w:rPr>
      <w:rFonts w:cs="Symbol"/>
      <w:lang w:val="ru-RU" w:eastAsia="en-US" w:bidi="ar-SA"/>
    </w:rPr>
  </w:style>
  <w:style w:type="character" w:styleId="ListLabel189">
    <w:name w:val="ListLabel 189"/>
    <w:qFormat/>
    <w:rPr>
      <w:rFonts w:cs="Symbol"/>
      <w:lang w:val="ru-RU" w:eastAsia="en-US" w:bidi="ar-SA"/>
    </w:rPr>
  </w:style>
  <w:style w:type="character" w:styleId="ListLabel190">
    <w:name w:val="ListLabel 190"/>
    <w:qFormat/>
    <w:rPr>
      <w:rFonts w:eastAsia="Times New Roman" w:cs="Times New Roman"/>
      <w:b w:val="false"/>
      <w:bCs w:val="false"/>
      <w:i w:val="false"/>
      <w:iCs w:val="false"/>
      <w:spacing w:val="0"/>
      <w:w w:val="100"/>
      <w:sz w:val="28"/>
      <w:szCs w:val="28"/>
      <w:lang w:val="ru-RU" w:eastAsia="en-US" w:bidi="ar-SA"/>
    </w:rPr>
  </w:style>
  <w:style w:type="character" w:styleId="ListLabel191">
    <w:name w:val="ListLabel 191"/>
    <w:qFormat/>
    <w:rPr>
      <w:rFonts w:cs="Symbol"/>
      <w:lang w:val="ru-RU" w:eastAsia="en-US" w:bidi="ar-SA"/>
    </w:rPr>
  </w:style>
  <w:style w:type="character" w:styleId="ListLabel192">
    <w:name w:val="ListLabel 192"/>
    <w:qFormat/>
    <w:rPr>
      <w:rFonts w:cs="Symbol"/>
      <w:lang w:val="ru-RU" w:eastAsia="en-US" w:bidi="ar-SA"/>
    </w:rPr>
  </w:style>
  <w:style w:type="character" w:styleId="ListLabel193">
    <w:name w:val="ListLabel 193"/>
    <w:qFormat/>
    <w:rPr>
      <w:rFonts w:cs="Symbol"/>
      <w:lang w:val="ru-RU" w:eastAsia="en-US" w:bidi="ar-SA"/>
    </w:rPr>
  </w:style>
  <w:style w:type="character" w:styleId="ListLabel194">
    <w:name w:val="ListLabel 194"/>
    <w:qFormat/>
    <w:rPr>
      <w:rFonts w:cs="Symbol"/>
      <w:lang w:val="ru-RU" w:eastAsia="en-US" w:bidi="ar-SA"/>
    </w:rPr>
  </w:style>
  <w:style w:type="character" w:styleId="ListLabel195">
    <w:name w:val="ListLabel 195"/>
    <w:qFormat/>
    <w:rPr>
      <w:rFonts w:cs="Symbol"/>
      <w:lang w:val="ru-RU" w:eastAsia="en-US" w:bidi="ar-SA"/>
    </w:rPr>
  </w:style>
  <w:style w:type="character" w:styleId="ListLabel196">
    <w:name w:val="ListLabel 196"/>
    <w:qFormat/>
    <w:rPr>
      <w:rFonts w:cs="Symbol"/>
      <w:lang w:val="ru-RU" w:eastAsia="en-US" w:bidi="ar-SA"/>
    </w:rPr>
  </w:style>
  <w:style w:type="character" w:styleId="ListLabel197">
    <w:name w:val="ListLabel 197"/>
    <w:qFormat/>
    <w:rPr>
      <w:rFonts w:cs="Symbol"/>
      <w:lang w:val="ru-RU" w:eastAsia="en-US" w:bidi="ar-SA"/>
    </w:rPr>
  </w:style>
  <w:style w:type="character" w:styleId="ListLabel198">
    <w:name w:val="ListLabel 198"/>
    <w:qFormat/>
    <w:rPr>
      <w:rFonts w:cs="Symbol"/>
      <w:lang w:val="ru-RU" w:eastAsia="en-US" w:bidi="ar-SA"/>
    </w:rPr>
  </w:style>
  <w:style w:type="character" w:styleId="ListLabel199">
    <w:name w:val="ListLabel 199"/>
    <w:qFormat/>
    <w:rPr>
      <w:rFonts w:eastAsia="Times New Roman" w:cs="Times New Roman"/>
      <w:b w:val="false"/>
      <w:bCs w:val="false"/>
      <w:i w:val="false"/>
      <w:iCs w:val="false"/>
      <w:spacing w:val="0"/>
      <w:w w:val="100"/>
      <w:sz w:val="28"/>
      <w:szCs w:val="28"/>
      <w:lang w:val="ru-RU" w:eastAsia="en-US" w:bidi="ar-SA"/>
    </w:rPr>
  </w:style>
  <w:style w:type="character" w:styleId="ListLabel200">
    <w:name w:val="ListLabel 200"/>
    <w:qFormat/>
    <w:rPr>
      <w:rFonts w:cs="Symbol"/>
      <w:lang w:val="ru-RU" w:eastAsia="en-US" w:bidi="ar-SA"/>
    </w:rPr>
  </w:style>
  <w:style w:type="character" w:styleId="ListLabel201">
    <w:name w:val="ListLabel 201"/>
    <w:qFormat/>
    <w:rPr>
      <w:rFonts w:cs="Symbol"/>
      <w:lang w:val="ru-RU" w:eastAsia="en-US" w:bidi="ar-SA"/>
    </w:rPr>
  </w:style>
  <w:style w:type="character" w:styleId="ListLabel202">
    <w:name w:val="ListLabel 202"/>
    <w:qFormat/>
    <w:rPr>
      <w:rFonts w:cs="Symbol"/>
      <w:lang w:val="ru-RU" w:eastAsia="en-US" w:bidi="ar-SA"/>
    </w:rPr>
  </w:style>
  <w:style w:type="character" w:styleId="ListLabel203">
    <w:name w:val="ListLabel 203"/>
    <w:qFormat/>
    <w:rPr>
      <w:rFonts w:cs="Symbol"/>
      <w:lang w:val="ru-RU" w:eastAsia="en-US" w:bidi="ar-SA"/>
    </w:rPr>
  </w:style>
  <w:style w:type="character" w:styleId="ListLabel204">
    <w:name w:val="ListLabel 204"/>
    <w:qFormat/>
    <w:rPr>
      <w:rFonts w:cs="Symbol"/>
      <w:lang w:val="ru-RU" w:eastAsia="en-US" w:bidi="ar-SA"/>
    </w:rPr>
  </w:style>
  <w:style w:type="character" w:styleId="ListLabel205">
    <w:name w:val="ListLabel 205"/>
    <w:qFormat/>
    <w:rPr>
      <w:rFonts w:cs="Symbol"/>
      <w:lang w:val="ru-RU" w:eastAsia="en-US" w:bidi="ar-SA"/>
    </w:rPr>
  </w:style>
  <w:style w:type="character" w:styleId="ListLabel206">
    <w:name w:val="ListLabel 206"/>
    <w:qFormat/>
    <w:rPr>
      <w:rFonts w:cs="Symbol"/>
      <w:lang w:val="ru-RU" w:eastAsia="en-US" w:bidi="ar-SA"/>
    </w:rPr>
  </w:style>
  <w:style w:type="character" w:styleId="ListLabel207">
    <w:name w:val="ListLabel 207"/>
    <w:qFormat/>
    <w:rPr>
      <w:rFonts w:cs="Symbol"/>
      <w:lang w:val="ru-RU" w:eastAsia="en-US" w:bidi="ar-SA"/>
    </w:rPr>
  </w:style>
  <w:style w:type="character" w:styleId="ListLabel208">
    <w:name w:val="ListLabel 208"/>
    <w:qFormat/>
    <w:rPr>
      <w:rFonts w:eastAsia="Times New Roman" w:cs="Times New Roman"/>
      <w:b w:val="false"/>
      <w:bCs w:val="false"/>
      <w:i w:val="false"/>
      <w:iCs w:val="false"/>
      <w:spacing w:val="0"/>
      <w:w w:val="100"/>
      <w:sz w:val="28"/>
      <w:szCs w:val="28"/>
      <w:lang w:val="ru-RU" w:eastAsia="en-US" w:bidi="ar-SA"/>
    </w:rPr>
  </w:style>
  <w:style w:type="character" w:styleId="ListLabel209">
    <w:name w:val="ListLabel 209"/>
    <w:qFormat/>
    <w:rPr>
      <w:rFonts w:cs="Symbol"/>
      <w:lang w:val="ru-RU" w:eastAsia="en-US" w:bidi="ar-SA"/>
    </w:rPr>
  </w:style>
  <w:style w:type="character" w:styleId="ListLabel210">
    <w:name w:val="ListLabel 210"/>
    <w:qFormat/>
    <w:rPr>
      <w:rFonts w:cs="Symbol"/>
      <w:lang w:val="ru-RU" w:eastAsia="en-US" w:bidi="ar-SA"/>
    </w:rPr>
  </w:style>
  <w:style w:type="character" w:styleId="ListLabel211">
    <w:name w:val="ListLabel 211"/>
    <w:qFormat/>
    <w:rPr>
      <w:rFonts w:cs="Symbol"/>
      <w:lang w:val="ru-RU" w:eastAsia="en-US" w:bidi="ar-SA"/>
    </w:rPr>
  </w:style>
  <w:style w:type="character" w:styleId="ListLabel212">
    <w:name w:val="ListLabel 212"/>
    <w:qFormat/>
    <w:rPr>
      <w:rFonts w:cs="Symbol"/>
      <w:lang w:val="ru-RU" w:eastAsia="en-US" w:bidi="ar-SA"/>
    </w:rPr>
  </w:style>
  <w:style w:type="character" w:styleId="ListLabel213">
    <w:name w:val="ListLabel 213"/>
    <w:qFormat/>
    <w:rPr>
      <w:rFonts w:cs="Symbol"/>
      <w:lang w:val="ru-RU" w:eastAsia="en-US" w:bidi="ar-SA"/>
    </w:rPr>
  </w:style>
  <w:style w:type="character" w:styleId="ListLabel214">
    <w:name w:val="ListLabel 214"/>
    <w:qFormat/>
    <w:rPr>
      <w:rFonts w:cs="Symbol"/>
      <w:lang w:val="ru-RU" w:eastAsia="en-US" w:bidi="ar-SA"/>
    </w:rPr>
  </w:style>
  <w:style w:type="character" w:styleId="ListLabel215">
    <w:name w:val="ListLabel 215"/>
    <w:qFormat/>
    <w:rPr>
      <w:rFonts w:cs="Symbol"/>
      <w:lang w:val="ru-RU" w:eastAsia="en-US" w:bidi="ar-SA"/>
    </w:rPr>
  </w:style>
  <w:style w:type="character" w:styleId="ListLabel216">
    <w:name w:val="ListLabel 216"/>
    <w:qFormat/>
    <w:rPr>
      <w:rFonts w:cs="Symbol"/>
      <w:lang w:val="ru-RU" w:eastAsia="en-US" w:bidi="ar-SA"/>
    </w:rPr>
  </w:style>
  <w:style w:type="character" w:styleId="ListLabel217">
    <w:name w:val="ListLabel 217"/>
    <w:qFormat/>
    <w:rPr>
      <w:rFonts w:eastAsia="Times New Roman" w:cs="Times New Roman"/>
      <w:b w:val="false"/>
      <w:bCs w:val="false"/>
      <w:i w:val="false"/>
      <w:iCs w:val="false"/>
      <w:spacing w:val="0"/>
      <w:w w:val="100"/>
      <w:sz w:val="28"/>
      <w:szCs w:val="28"/>
      <w:lang w:val="ru-RU" w:eastAsia="en-US" w:bidi="ar-SA"/>
    </w:rPr>
  </w:style>
  <w:style w:type="character" w:styleId="ListLabel218">
    <w:name w:val="ListLabel 218"/>
    <w:qFormat/>
    <w:rPr>
      <w:rFonts w:cs="Symbol"/>
      <w:lang w:val="ru-RU" w:eastAsia="en-US" w:bidi="ar-SA"/>
    </w:rPr>
  </w:style>
  <w:style w:type="character" w:styleId="ListLabel219">
    <w:name w:val="ListLabel 219"/>
    <w:qFormat/>
    <w:rPr>
      <w:rFonts w:cs="Symbol"/>
      <w:lang w:val="ru-RU" w:eastAsia="en-US" w:bidi="ar-SA"/>
    </w:rPr>
  </w:style>
  <w:style w:type="character" w:styleId="ListLabel220">
    <w:name w:val="ListLabel 220"/>
    <w:qFormat/>
    <w:rPr>
      <w:rFonts w:cs="Symbol"/>
      <w:lang w:val="ru-RU" w:eastAsia="en-US" w:bidi="ar-SA"/>
    </w:rPr>
  </w:style>
  <w:style w:type="character" w:styleId="ListLabel221">
    <w:name w:val="ListLabel 221"/>
    <w:qFormat/>
    <w:rPr>
      <w:rFonts w:cs="Symbol"/>
      <w:lang w:val="ru-RU" w:eastAsia="en-US" w:bidi="ar-SA"/>
    </w:rPr>
  </w:style>
  <w:style w:type="character" w:styleId="ListLabel222">
    <w:name w:val="ListLabel 222"/>
    <w:qFormat/>
    <w:rPr>
      <w:rFonts w:cs="Symbol"/>
      <w:lang w:val="ru-RU" w:eastAsia="en-US" w:bidi="ar-SA"/>
    </w:rPr>
  </w:style>
  <w:style w:type="character" w:styleId="ListLabel223">
    <w:name w:val="ListLabel 223"/>
    <w:qFormat/>
    <w:rPr>
      <w:rFonts w:cs="Symbol"/>
      <w:lang w:val="ru-RU" w:eastAsia="en-US" w:bidi="ar-SA"/>
    </w:rPr>
  </w:style>
  <w:style w:type="character" w:styleId="ListLabel224">
    <w:name w:val="ListLabel 224"/>
    <w:qFormat/>
    <w:rPr>
      <w:rFonts w:cs="Symbol"/>
      <w:lang w:val="ru-RU" w:eastAsia="en-US" w:bidi="ar-SA"/>
    </w:rPr>
  </w:style>
  <w:style w:type="character" w:styleId="ListLabel225">
    <w:name w:val="ListLabel 225"/>
    <w:qFormat/>
    <w:rPr>
      <w:rFonts w:cs="Symbol"/>
      <w:lang w:val="ru-RU" w:eastAsia="en-US" w:bidi="ar-SA"/>
    </w:rPr>
  </w:style>
  <w:style w:type="character" w:styleId="ListLabel226">
    <w:name w:val="ListLabel 226"/>
    <w:qFormat/>
    <w:rPr>
      <w:rFonts w:eastAsia="Times New Roman" w:cs="Times New Roman"/>
      <w:b w:val="false"/>
      <w:bCs w:val="false"/>
      <w:i w:val="false"/>
      <w:iCs w:val="false"/>
      <w:spacing w:val="0"/>
      <w:w w:val="100"/>
      <w:sz w:val="28"/>
      <w:szCs w:val="28"/>
      <w:lang w:val="ru-RU" w:eastAsia="en-US" w:bidi="ar-SA"/>
    </w:rPr>
  </w:style>
  <w:style w:type="character" w:styleId="ListLabel227">
    <w:name w:val="ListLabel 227"/>
    <w:qFormat/>
    <w:rPr>
      <w:rFonts w:cs="Symbol"/>
      <w:lang w:val="ru-RU" w:eastAsia="en-US" w:bidi="ar-SA"/>
    </w:rPr>
  </w:style>
  <w:style w:type="character" w:styleId="ListLabel228">
    <w:name w:val="ListLabel 228"/>
    <w:qFormat/>
    <w:rPr>
      <w:rFonts w:cs="Symbol"/>
      <w:lang w:val="ru-RU" w:eastAsia="en-US" w:bidi="ar-SA"/>
    </w:rPr>
  </w:style>
  <w:style w:type="character" w:styleId="ListLabel229">
    <w:name w:val="ListLabel 229"/>
    <w:qFormat/>
    <w:rPr>
      <w:rFonts w:cs="Symbol"/>
      <w:lang w:val="ru-RU" w:eastAsia="en-US" w:bidi="ar-SA"/>
    </w:rPr>
  </w:style>
  <w:style w:type="character" w:styleId="ListLabel230">
    <w:name w:val="ListLabel 230"/>
    <w:qFormat/>
    <w:rPr>
      <w:rFonts w:cs="Symbol"/>
      <w:lang w:val="ru-RU" w:eastAsia="en-US" w:bidi="ar-SA"/>
    </w:rPr>
  </w:style>
  <w:style w:type="character" w:styleId="ListLabel231">
    <w:name w:val="ListLabel 231"/>
    <w:qFormat/>
    <w:rPr>
      <w:rFonts w:cs="Symbol"/>
      <w:lang w:val="ru-RU" w:eastAsia="en-US" w:bidi="ar-SA"/>
    </w:rPr>
  </w:style>
  <w:style w:type="character" w:styleId="ListLabel232">
    <w:name w:val="ListLabel 232"/>
    <w:qFormat/>
    <w:rPr>
      <w:rFonts w:cs="Symbol"/>
      <w:lang w:val="ru-RU" w:eastAsia="en-US" w:bidi="ar-SA"/>
    </w:rPr>
  </w:style>
  <w:style w:type="character" w:styleId="ListLabel233">
    <w:name w:val="ListLabel 233"/>
    <w:qFormat/>
    <w:rPr>
      <w:rFonts w:cs="Symbol"/>
      <w:lang w:val="ru-RU" w:eastAsia="en-US" w:bidi="ar-SA"/>
    </w:rPr>
  </w:style>
  <w:style w:type="character" w:styleId="ListLabel234">
    <w:name w:val="ListLabel 234"/>
    <w:qFormat/>
    <w:rPr>
      <w:rFonts w:cs="Symbol"/>
      <w:lang w:val="ru-RU" w:eastAsia="en-US" w:bidi="ar-SA"/>
    </w:rPr>
  </w:style>
  <w:style w:type="character" w:styleId="ListLabel235">
    <w:name w:val="ListLabel 235"/>
    <w:qFormat/>
    <w:rPr>
      <w:rFonts w:eastAsia="Times New Roman" w:cs="Times New Roman"/>
      <w:b w:val="false"/>
      <w:bCs w:val="false"/>
      <w:i w:val="false"/>
      <w:iCs w:val="false"/>
      <w:spacing w:val="0"/>
      <w:w w:val="100"/>
      <w:sz w:val="28"/>
      <w:szCs w:val="28"/>
      <w:lang w:val="ru-RU" w:eastAsia="en-US" w:bidi="ar-SA"/>
    </w:rPr>
  </w:style>
  <w:style w:type="character" w:styleId="ListLabel236">
    <w:name w:val="ListLabel 236"/>
    <w:qFormat/>
    <w:rPr>
      <w:rFonts w:cs="Symbol"/>
      <w:lang w:val="ru-RU" w:eastAsia="en-US" w:bidi="ar-SA"/>
    </w:rPr>
  </w:style>
  <w:style w:type="character" w:styleId="ListLabel237">
    <w:name w:val="ListLabel 237"/>
    <w:qFormat/>
    <w:rPr>
      <w:rFonts w:cs="Symbol"/>
      <w:lang w:val="ru-RU" w:eastAsia="en-US" w:bidi="ar-SA"/>
    </w:rPr>
  </w:style>
  <w:style w:type="character" w:styleId="ListLabel238">
    <w:name w:val="ListLabel 238"/>
    <w:qFormat/>
    <w:rPr>
      <w:rFonts w:cs="Symbol"/>
      <w:lang w:val="ru-RU" w:eastAsia="en-US" w:bidi="ar-SA"/>
    </w:rPr>
  </w:style>
  <w:style w:type="character" w:styleId="ListLabel239">
    <w:name w:val="ListLabel 239"/>
    <w:qFormat/>
    <w:rPr>
      <w:rFonts w:cs="Symbol"/>
      <w:lang w:val="ru-RU" w:eastAsia="en-US" w:bidi="ar-SA"/>
    </w:rPr>
  </w:style>
  <w:style w:type="character" w:styleId="ListLabel240">
    <w:name w:val="ListLabel 240"/>
    <w:qFormat/>
    <w:rPr>
      <w:rFonts w:cs="Symbol"/>
      <w:lang w:val="ru-RU" w:eastAsia="en-US" w:bidi="ar-SA"/>
    </w:rPr>
  </w:style>
  <w:style w:type="character" w:styleId="ListLabel241">
    <w:name w:val="ListLabel 241"/>
    <w:qFormat/>
    <w:rPr>
      <w:rFonts w:cs="Symbol"/>
      <w:lang w:val="ru-RU" w:eastAsia="en-US" w:bidi="ar-SA"/>
    </w:rPr>
  </w:style>
  <w:style w:type="character" w:styleId="ListLabel242">
    <w:name w:val="ListLabel 242"/>
    <w:qFormat/>
    <w:rPr>
      <w:rFonts w:cs="Symbol"/>
      <w:lang w:val="ru-RU" w:eastAsia="en-US" w:bidi="ar-SA"/>
    </w:rPr>
  </w:style>
  <w:style w:type="character" w:styleId="ListLabel243">
    <w:name w:val="ListLabel 243"/>
    <w:qFormat/>
    <w:rPr>
      <w:rFonts w:cs="Symbol"/>
      <w:lang w:val="ru-RU" w:eastAsia="en-US" w:bidi="ar-SA"/>
    </w:rPr>
  </w:style>
  <w:style w:type="character" w:styleId="ListLabel244">
    <w:name w:val="ListLabel 244"/>
    <w:qFormat/>
    <w:rPr>
      <w:rFonts w:eastAsia="Times New Roman" w:cs="Times New Roman"/>
      <w:b w:val="false"/>
      <w:bCs w:val="false"/>
      <w:i w:val="false"/>
      <w:iCs w:val="false"/>
      <w:spacing w:val="0"/>
      <w:w w:val="100"/>
      <w:sz w:val="28"/>
      <w:szCs w:val="28"/>
      <w:lang w:val="ru-RU" w:eastAsia="en-US" w:bidi="ar-SA"/>
    </w:rPr>
  </w:style>
  <w:style w:type="character" w:styleId="ListLabel245">
    <w:name w:val="ListLabel 245"/>
    <w:qFormat/>
    <w:rPr>
      <w:rFonts w:cs="Symbol"/>
      <w:lang w:val="ru-RU" w:eastAsia="en-US" w:bidi="ar-SA"/>
    </w:rPr>
  </w:style>
  <w:style w:type="character" w:styleId="ListLabel246">
    <w:name w:val="ListLabel 246"/>
    <w:qFormat/>
    <w:rPr>
      <w:rFonts w:cs="Symbol"/>
      <w:lang w:val="ru-RU" w:eastAsia="en-US" w:bidi="ar-SA"/>
    </w:rPr>
  </w:style>
  <w:style w:type="character" w:styleId="ListLabel247">
    <w:name w:val="ListLabel 247"/>
    <w:qFormat/>
    <w:rPr>
      <w:rFonts w:cs="Symbol"/>
      <w:lang w:val="ru-RU" w:eastAsia="en-US" w:bidi="ar-SA"/>
    </w:rPr>
  </w:style>
  <w:style w:type="character" w:styleId="ListLabel248">
    <w:name w:val="ListLabel 248"/>
    <w:qFormat/>
    <w:rPr>
      <w:rFonts w:cs="Symbol"/>
      <w:lang w:val="ru-RU" w:eastAsia="en-US" w:bidi="ar-SA"/>
    </w:rPr>
  </w:style>
  <w:style w:type="character" w:styleId="ListLabel249">
    <w:name w:val="ListLabel 249"/>
    <w:qFormat/>
    <w:rPr>
      <w:rFonts w:cs="Symbol"/>
      <w:lang w:val="ru-RU" w:eastAsia="en-US" w:bidi="ar-SA"/>
    </w:rPr>
  </w:style>
  <w:style w:type="character" w:styleId="ListLabel250">
    <w:name w:val="ListLabel 250"/>
    <w:qFormat/>
    <w:rPr>
      <w:rFonts w:cs="Symbol"/>
      <w:lang w:val="ru-RU" w:eastAsia="en-US" w:bidi="ar-SA"/>
    </w:rPr>
  </w:style>
  <w:style w:type="character" w:styleId="ListLabel251">
    <w:name w:val="ListLabel 251"/>
    <w:qFormat/>
    <w:rPr>
      <w:rFonts w:cs="Symbol"/>
      <w:lang w:val="ru-RU" w:eastAsia="en-US" w:bidi="ar-SA"/>
    </w:rPr>
  </w:style>
  <w:style w:type="character" w:styleId="ListLabel252">
    <w:name w:val="ListLabel 252"/>
    <w:qFormat/>
    <w:rPr>
      <w:rFonts w:cs="Symbol"/>
      <w:lang w:val="ru-RU" w:eastAsia="en-US" w:bidi="ar-SA"/>
    </w:rPr>
  </w:style>
  <w:style w:type="character" w:styleId="ListLabel253">
    <w:name w:val="ListLabel 253"/>
    <w:qFormat/>
    <w:rPr>
      <w:rFonts w:eastAsia="Times New Roman" w:cs="Times New Roman"/>
      <w:b w:val="false"/>
      <w:bCs w:val="false"/>
      <w:i w:val="false"/>
      <w:iCs w:val="false"/>
      <w:spacing w:val="-2"/>
      <w:w w:val="100"/>
      <w:sz w:val="28"/>
      <w:szCs w:val="28"/>
      <w:lang w:val="ru-RU" w:eastAsia="en-US" w:bidi="ar-SA"/>
    </w:rPr>
  </w:style>
  <w:style w:type="character" w:styleId="ListLabel254">
    <w:name w:val="ListLabel 254"/>
    <w:qFormat/>
    <w:rPr>
      <w:rFonts w:cs="Symbol"/>
      <w:lang w:val="ru-RU" w:eastAsia="en-US" w:bidi="ar-SA"/>
    </w:rPr>
  </w:style>
  <w:style w:type="character" w:styleId="ListLabel255">
    <w:name w:val="ListLabel 255"/>
    <w:qFormat/>
    <w:rPr>
      <w:rFonts w:cs="Symbol"/>
      <w:lang w:val="ru-RU" w:eastAsia="en-US" w:bidi="ar-SA"/>
    </w:rPr>
  </w:style>
  <w:style w:type="character" w:styleId="ListLabel256">
    <w:name w:val="ListLabel 256"/>
    <w:qFormat/>
    <w:rPr>
      <w:rFonts w:cs="Symbol"/>
      <w:lang w:val="ru-RU" w:eastAsia="en-US" w:bidi="ar-SA"/>
    </w:rPr>
  </w:style>
  <w:style w:type="character" w:styleId="ListLabel257">
    <w:name w:val="ListLabel 257"/>
    <w:qFormat/>
    <w:rPr>
      <w:rFonts w:cs="Symbol"/>
      <w:lang w:val="ru-RU" w:eastAsia="en-US" w:bidi="ar-SA"/>
    </w:rPr>
  </w:style>
  <w:style w:type="character" w:styleId="ListLabel258">
    <w:name w:val="ListLabel 258"/>
    <w:qFormat/>
    <w:rPr>
      <w:rFonts w:cs="Symbol"/>
      <w:lang w:val="ru-RU" w:eastAsia="en-US" w:bidi="ar-SA"/>
    </w:rPr>
  </w:style>
  <w:style w:type="character" w:styleId="ListLabel259">
    <w:name w:val="ListLabel 259"/>
    <w:qFormat/>
    <w:rPr>
      <w:rFonts w:cs="Symbol"/>
      <w:lang w:val="ru-RU" w:eastAsia="en-US" w:bidi="ar-SA"/>
    </w:rPr>
  </w:style>
  <w:style w:type="character" w:styleId="ListLabel260">
    <w:name w:val="ListLabel 260"/>
    <w:qFormat/>
    <w:rPr>
      <w:rFonts w:cs="Symbol"/>
      <w:lang w:val="ru-RU" w:eastAsia="en-US" w:bidi="ar-SA"/>
    </w:rPr>
  </w:style>
  <w:style w:type="character" w:styleId="ListLabel261">
    <w:name w:val="ListLabel 261"/>
    <w:qFormat/>
    <w:rPr>
      <w:rFonts w:cs="Symbol"/>
      <w:lang w:val="ru-RU" w:eastAsia="en-US" w:bidi="ar-SA"/>
    </w:rPr>
  </w:style>
  <w:style w:type="character" w:styleId="ListLabel262">
    <w:name w:val="ListLabel 262"/>
    <w:qFormat/>
    <w:rPr>
      <w:rFonts w:eastAsia="Times New Roman" w:cs="Times New Roman"/>
      <w:b w:val="false"/>
      <w:bCs w:val="false"/>
      <w:i w:val="false"/>
      <w:iCs w:val="false"/>
      <w:spacing w:val="-2"/>
      <w:w w:val="100"/>
      <w:sz w:val="28"/>
      <w:szCs w:val="28"/>
      <w:lang w:val="ru-RU" w:eastAsia="en-US" w:bidi="ar-SA"/>
    </w:rPr>
  </w:style>
  <w:style w:type="character" w:styleId="ListLabel263">
    <w:name w:val="ListLabel 263"/>
    <w:qFormat/>
    <w:rPr>
      <w:rFonts w:cs="Symbol"/>
      <w:lang w:val="ru-RU" w:eastAsia="en-US" w:bidi="ar-SA"/>
    </w:rPr>
  </w:style>
  <w:style w:type="character" w:styleId="ListLabel264">
    <w:name w:val="ListLabel 264"/>
    <w:qFormat/>
    <w:rPr>
      <w:rFonts w:cs="Symbol"/>
      <w:lang w:val="ru-RU" w:eastAsia="en-US" w:bidi="ar-SA"/>
    </w:rPr>
  </w:style>
  <w:style w:type="character" w:styleId="ListLabel265">
    <w:name w:val="ListLabel 265"/>
    <w:qFormat/>
    <w:rPr>
      <w:rFonts w:cs="Symbol"/>
      <w:lang w:val="ru-RU" w:eastAsia="en-US" w:bidi="ar-SA"/>
    </w:rPr>
  </w:style>
  <w:style w:type="character" w:styleId="ListLabel266">
    <w:name w:val="ListLabel 266"/>
    <w:qFormat/>
    <w:rPr>
      <w:rFonts w:cs="Symbol"/>
      <w:lang w:val="ru-RU" w:eastAsia="en-US" w:bidi="ar-SA"/>
    </w:rPr>
  </w:style>
  <w:style w:type="character" w:styleId="ListLabel267">
    <w:name w:val="ListLabel 267"/>
    <w:qFormat/>
    <w:rPr>
      <w:rFonts w:cs="Symbol"/>
      <w:lang w:val="ru-RU" w:eastAsia="en-US" w:bidi="ar-SA"/>
    </w:rPr>
  </w:style>
  <w:style w:type="character" w:styleId="ListLabel268">
    <w:name w:val="ListLabel 268"/>
    <w:qFormat/>
    <w:rPr>
      <w:rFonts w:cs="Symbol"/>
      <w:lang w:val="ru-RU" w:eastAsia="en-US" w:bidi="ar-SA"/>
    </w:rPr>
  </w:style>
  <w:style w:type="character" w:styleId="ListLabel269">
    <w:name w:val="ListLabel 269"/>
    <w:qFormat/>
    <w:rPr>
      <w:rFonts w:cs="Symbol"/>
      <w:lang w:val="ru-RU" w:eastAsia="en-US" w:bidi="ar-SA"/>
    </w:rPr>
  </w:style>
  <w:style w:type="character" w:styleId="ListLabel270">
    <w:name w:val="ListLabel 270"/>
    <w:qFormat/>
    <w:rPr>
      <w:rFonts w:cs="Symbol"/>
      <w:lang w:val="ru-RU" w:eastAsia="en-US" w:bidi="ar-SA"/>
    </w:rPr>
  </w:style>
  <w:style w:type="character" w:styleId="ListLabel271">
    <w:name w:val="ListLabel 271"/>
    <w:qFormat/>
    <w:rPr>
      <w:lang w:val="ru-RU" w:eastAsia="en-US" w:bidi="ar-SA"/>
    </w:rPr>
  </w:style>
  <w:style w:type="character" w:styleId="ListLabel272">
    <w:name w:val="ListLabel 272"/>
    <w:qFormat/>
    <w:rPr>
      <w:lang w:val="ru-RU" w:eastAsia="en-US" w:bidi="ar-SA"/>
    </w:rPr>
  </w:style>
  <w:style w:type="character" w:styleId="ListLabel273">
    <w:name w:val="ListLabel 273"/>
    <w:qFormat/>
    <w:rPr>
      <w:lang w:val="ru-RU" w:eastAsia="en-US" w:bidi="ar-SA"/>
    </w:rPr>
  </w:style>
  <w:style w:type="character" w:styleId="ListLabel274">
    <w:name w:val="ListLabel 274"/>
    <w:qFormat/>
    <w:rPr>
      <w:spacing w:val="0"/>
      <w:w w:val="97"/>
      <w:sz w:val="28"/>
      <w:lang w:val="ru-RU" w:eastAsia="en-US" w:bidi="ar-SA"/>
    </w:rPr>
  </w:style>
  <w:style w:type="character" w:styleId="ListLabel275">
    <w:name w:val="ListLabel 275"/>
    <w:qFormat/>
    <w:rPr>
      <w:rFonts w:cs="Symbol"/>
      <w:lang w:val="ru-RU" w:eastAsia="en-US" w:bidi="ar-SA"/>
    </w:rPr>
  </w:style>
  <w:style w:type="character" w:styleId="ListLabel276">
    <w:name w:val="ListLabel 276"/>
    <w:qFormat/>
    <w:rPr>
      <w:rFonts w:cs="Symbol"/>
      <w:lang w:val="ru-RU" w:eastAsia="en-US" w:bidi="ar-SA"/>
    </w:rPr>
  </w:style>
  <w:style w:type="character" w:styleId="ListLabel277">
    <w:name w:val="ListLabel 277"/>
    <w:qFormat/>
    <w:rPr>
      <w:rFonts w:cs="Symbol"/>
      <w:lang w:val="ru-RU" w:eastAsia="en-US" w:bidi="ar-SA"/>
    </w:rPr>
  </w:style>
  <w:style w:type="character" w:styleId="ListLabel278">
    <w:name w:val="ListLabel 278"/>
    <w:qFormat/>
    <w:rPr>
      <w:rFonts w:cs="Symbol"/>
      <w:lang w:val="ru-RU" w:eastAsia="en-US" w:bidi="ar-SA"/>
    </w:rPr>
  </w:style>
  <w:style w:type="character" w:styleId="ListLabel279">
    <w:name w:val="ListLabel 279"/>
    <w:qFormat/>
    <w:rPr>
      <w:rFonts w:cs="Symbol"/>
      <w:lang w:val="ru-RU" w:eastAsia="en-US" w:bidi="ar-SA"/>
    </w:rPr>
  </w:style>
  <w:style w:type="character" w:styleId="ListLabel280">
    <w:name w:val="ListLabel 280"/>
    <w:qFormat/>
    <w:rPr>
      <w:rFonts w:eastAsia="Times New Roman" w:cs="Times New Roman"/>
      <w:b w:val="false"/>
      <w:bCs w:val="false"/>
      <w:i w:val="false"/>
      <w:iCs w:val="false"/>
      <w:spacing w:val="-2"/>
      <w:w w:val="100"/>
      <w:sz w:val="28"/>
      <w:szCs w:val="28"/>
      <w:lang w:val="ru-RU" w:eastAsia="en-US" w:bidi="ar-SA"/>
    </w:rPr>
  </w:style>
  <w:style w:type="character" w:styleId="ListLabel281">
    <w:name w:val="ListLabel 281"/>
    <w:qFormat/>
    <w:rPr>
      <w:rFonts w:cs="Symbol"/>
      <w:lang w:val="ru-RU" w:eastAsia="en-US" w:bidi="ar-SA"/>
    </w:rPr>
  </w:style>
  <w:style w:type="character" w:styleId="ListLabel282">
    <w:name w:val="ListLabel 282"/>
    <w:qFormat/>
    <w:rPr>
      <w:rFonts w:cs="Symbol"/>
      <w:lang w:val="ru-RU" w:eastAsia="en-US" w:bidi="ar-SA"/>
    </w:rPr>
  </w:style>
  <w:style w:type="character" w:styleId="ListLabel283">
    <w:name w:val="ListLabel 283"/>
    <w:qFormat/>
    <w:rPr>
      <w:rFonts w:cs="Symbol"/>
      <w:lang w:val="ru-RU" w:eastAsia="en-US" w:bidi="ar-SA"/>
    </w:rPr>
  </w:style>
  <w:style w:type="character" w:styleId="ListLabel284">
    <w:name w:val="ListLabel 284"/>
    <w:qFormat/>
    <w:rPr>
      <w:rFonts w:cs="Symbol"/>
      <w:lang w:val="ru-RU" w:eastAsia="en-US" w:bidi="ar-SA"/>
    </w:rPr>
  </w:style>
  <w:style w:type="character" w:styleId="ListLabel285">
    <w:name w:val="ListLabel 285"/>
    <w:qFormat/>
    <w:rPr>
      <w:rFonts w:cs="Symbol"/>
      <w:lang w:val="ru-RU" w:eastAsia="en-US" w:bidi="ar-SA"/>
    </w:rPr>
  </w:style>
  <w:style w:type="character" w:styleId="ListLabel286">
    <w:name w:val="ListLabel 286"/>
    <w:qFormat/>
    <w:rPr>
      <w:rFonts w:cs="Symbol"/>
      <w:lang w:val="ru-RU" w:eastAsia="en-US" w:bidi="ar-SA"/>
    </w:rPr>
  </w:style>
  <w:style w:type="character" w:styleId="ListLabel287">
    <w:name w:val="ListLabel 287"/>
    <w:qFormat/>
    <w:rPr>
      <w:rFonts w:cs="Symbol"/>
      <w:lang w:val="ru-RU" w:eastAsia="en-US" w:bidi="ar-SA"/>
    </w:rPr>
  </w:style>
  <w:style w:type="character" w:styleId="ListLabel288">
    <w:name w:val="ListLabel 288"/>
    <w:qFormat/>
    <w:rPr>
      <w:rFonts w:cs="Symbol"/>
      <w:lang w:val="ru-RU" w:eastAsia="en-US" w:bidi="ar-SA"/>
    </w:rPr>
  </w:style>
  <w:style w:type="character" w:styleId="ListLabel289">
    <w:name w:val="ListLabel 289"/>
    <w:qFormat/>
    <w:rPr>
      <w:rFonts w:eastAsia="Times New Roman" w:cs="Times New Roman"/>
      <w:b w:val="false"/>
      <w:bCs w:val="false"/>
      <w:i w:val="false"/>
      <w:iCs w:val="false"/>
      <w:spacing w:val="-2"/>
      <w:w w:val="100"/>
      <w:sz w:val="28"/>
      <w:szCs w:val="28"/>
      <w:lang w:val="ru-RU" w:eastAsia="en-US" w:bidi="ar-SA"/>
    </w:rPr>
  </w:style>
  <w:style w:type="character" w:styleId="ListLabel290">
    <w:name w:val="ListLabel 290"/>
    <w:qFormat/>
    <w:rPr>
      <w:rFonts w:cs="Symbol"/>
      <w:lang w:val="ru-RU" w:eastAsia="en-US" w:bidi="ar-SA"/>
    </w:rPr>
  </w:style>
  <w:style w:type="character" w:styleId="ListLabel291">
    <w:name w:val="ListLabel 291"/>
    <w:qFormat/>
    <w:rPr>
      <w:rFonts w:cs="Symbol"/>
      <w:lang w:val="ru-RU" w:eastAsia="en-US" w:bidi="ar-SA"/>
    </w:rPr>
  </w:style>
  <w:style w:type="character" w:styleId="ListLabel292">
    <w:name w:val="ListLabel 292"/>
    <w:qFormat/>
    <w:rPr>
      <w:rFonts w:cs="Symbol"/>
      <w:lang w:val="ru-RU" w:eastAsia="en-US" w:bidi="ar-SA"/>
    </w:rPr>
  </w:style>
  <w:style w:type="character" w:styleId="ListLabel293">
    <w:name w:val="ListLabel 293"/>
    <w:qFormat/>
    <w:rPr>
      <w:rFonts w:cs="Symbol"/>
      <w:lang w:val="ru-RU" w:eastAsia="en-US" w:bidi="ar-SA"/>
    </w:rPr>
  </w:style>
  <w:style w:type="character" w:styleId="ListLabel294">
    <w:name w:val="ListLabel 294"/>
    <w:qFormat/>
    <w:rPr>
      <w:rFonts w:cs="Symbol"/>
      <w:lang w:val="ru-RU" w:eastAsia="en-US" w:bidi="ar-SA"/>
    </w:rPr>
  </w:style>
  <w:style w:type="character" w:styleId="ListLabel295">
    <w:name w:val="ListLabel 295"/>
    <w:qFormat/>
    <w:rPr>
      <w:rFonts w:cs="Symbol"/>
      <w:lang w:val="ru-RU" w:eastAsia="en-US" w:bidi="ar-SA"/>
    </w:rPr>
  </w:style>
  <w:style w:type="character" w:styleId="ListLabel296">
    <w:name w:val="ListLabel 296"/>
    <w:qFormat/>
    <w:rPr>
      <w:rFonts w:cs="Symbol"/>
      <w:lang w:val="ru-RU" w:eastAsia="en-US" w:bidi="ar-SA"/>
    </w:rPr>
  </w:style>
  <w:style w:type="character" w:styleId="ListLabel297">
    <w:name w:val="ListLabel 297"/>
    <w:qFormat/>
    <w:rPr>
      <w:rFonts w:cs="Symbol"/>
      <w:lang w:val="ru-RU" w:eastAsia="en-US" w:bidi="ar-SA"/>
    </w:rPr>
  </w:style>
  <w:style w:type="character" w:styleId="ListLabel298">
    <w:name w:val="ListLabel 298"/>
    <w:qFormat/>
    <w:rPr>
      <w:rFonts w:eastAsia="Times New Roman" w:cs="Times New Roman"/>
      <w:b w:val="false"/>
      <w:bCs w:val="false"/>
      <w:i w:val="false"/>
      <w:iCs w:val="false"/>
      <w:spacing w:val="-2"/>
      <w:w w:val="100"/>
      <w:sz w:val="28"/>
      <w:szCs w:val="28"/>
      <w:lang w:val="ru-RU" w:eastAsia="en-US" w:bidi="ar-SA"/>
    </w:rPr>
  </w:style>
  <w:style w:type="character" w:styleId="ListLabel299">
    <w:name w:val="ListLabel 299"/>
    <w:qFormat/>
    <w:rPr>
      <w:rFonts w:cs="Symbol"/>
      <w:lang w:val="ru-RU" w:eastAsia="en-US" w:bidi="ar-SA"/>
    </w:rPr>
  </w:style>
  <w:style w:type="character" w:styleId="ListLabel300">
    <w:name w:val="ListLabel 300"/>
    <w:qFormat/>
    <w:rPr>
      <w:rFonts w:cs="Symbol"/>
      <w:lang w:val="ru-RU" w:eastAsia="en-US" w:bidi="ar-SA"/>
    </w:rPr>
  </w:style>
  <w:style w:type="character" w:styleId="ListLabel301">
    <w:name w:val="ListLabel 301"/>
    <w:qFormat/>
    <w:rPr>
      <w:rFonts w:cs="Symbol"/>
      <w:lang w:val="ru-RU" w:eastAsia="en-US" w:bidi="ar-SA"/>
    </w:rPr>
  </w:style>
  <w:style w:type="character" w:styleId="ListLabel302">
    <w:name w:val="ListLabel 302"/>
    <w:qFormat/>
    <w:rPr>
      <w:rFonts w:cs="Symbol"/>
      <w:lang w:val="ru-RU" w:eastAsia="en-US" w:bidi="ar-SA"/>
    </w:rPr>
  </w:style>
  <w:style w:type="character" w:styleId="ListLabel303">
    <w:name w:val="ListLabel 303"/>
    <w:qFormat/>
    <w:rPr>
      <w:rFonts w:cs="Symbol"/>
      <w:lang w:val="ru-RU" w:eastAsia="en-US" w:bidi="ar-SA"/>
    </w:rPr>
  </w:style>
  <w:style w:type="character" w:styleId="ListLabel304">
    <w:name w:val="ListLabel 304"/>
    <w:qFormat/>
    <w:rPr>
      <w:rFonts w:cs="Symbol"/>
      <w:lang w:val="ru-RU" w:eastAsia="en-US" w:bidi="ar-SA"/>
    </w:rPr>
  </w:style>
  <w:style w:type="character" w:styleId="ListLabel305">
    <w:name w:val="ListLabel 305"/>
    <w:qFormat/>
    <w:rPr>
      <w:rFonts w:cs="Symbol"/>
      <w:lang w:val="ru-RU" w:eastAsia="en-US" w:bidi="ar-SA"/>
    </w:rPr>
  </w:style>
  <w:style w:type="character" w:styleId="ListLabel306">
    <w:name w:val="ListLabel 306"/>
    <w:qFormat/>
    <w:rPr>
      <w:rFonts w:cs="Symbol"/>
      <w:lang w:val="ru-RU" w:eastAsia="en-US" w:bidi="ar-SA"/>
    </w:rPr>
  </w:style>
  <w:style w:type="character" w:styleId="ListLabel307">
    <w:name w:val="ListLabel 307"/>
    <w:qFormat/>
    <w:rPr>
      <w:rFonts w:eastAsia="Times New Roman" w:cs="Times New Roman"/>
      <w:b/>
      <w:bCs/>
      <w:i w:val="false"/>
      <w:iCs w:val="false"/>
      <w:spacing w:val="0"/>
      <w:w w:val="100"/>
      <w:sz w:val="28"/>
      <w:szCs w:val="28"/>
      <w:lang w:val="ru-RU" w:eastAsia="en-US" w:bidi="ar-SA"/>
    </w:rPr>
  </w:style>
  <w:style w:type="character" w:styleId="ListLabel308">
    <w:name w:val="ListLabel 308"/>
    <w:qFormat/>
    <w:rPr>
      <w:rFonts w:ascii="Times New Roman" w:hAnsi="Times New Roman" w:eastAsia="Times New Roman" w:cs="Times New Roman"/>
      <w:b/>
      <w:bCs/>
      <w:i w:val="false"/>
      <w:iCs w:val="false"/>
      <w:spacing w:val="0"/>
      <w:w w:val="100"/>
      <w:sz w:val="28"/>
      <w:szCs w:val="28"/>
      <w:lang w:val="ru-RU" w:eastAsia="en-US" w:bidi="ar-SA"/>
    </w:rPr>
  </w:style>
  <w:style w:type="character" w:styleId="ListLabel309">
    <w:name w:val="ListLabel 309"/>
    <w:qFormat/>
    <w:rPr>
      <w:spacing w:val="0"/>
      <w:w w:val="96"/>
      <w:sz w:val="28"/>
      <w:lang w:val="ru-RU" w:eastAsia="en-US" w:bidi="ar-SA"/>
    </w:rPr>
  </w:style>
  <w:style w:type="character" w:styleId="ListLabel310">
    <w:name w:val="ListLabel 310"/>
    <w:qFormat/>
    <w:rPr>
      <w:spacing w:val="0"/>
      <w:w w:val="97"/>
      <w:sz w:val="28"/>
      <w:lang w:val="ru-RU" w:eastAsia="en-US" w:bidi="ar-SA"/>
    </w:rPr>
  </w:style>
  <w:style w:type="character" w:styleId="ListLabel311">
    <w:name w:val="ListLabel 311"/>
    <w:qFormat/>
    <w:rPr>
      <w:rFonts w:cs="Symbol"/>
      <w:lang w:val="ru-RU" w:eastAsia="en-US" w:bidi="ar-SA"/>
    </w:rPr>
  </w:style>
  <w:style w:type="character" w:styleId="ListLabel312">
    <w:name w:val="ListLabel 312"/>
    <w:qFormat/>
    <w:rPr>
      <w:rFonts w:cs="Symbol"/>
      <w:lang w:val="ru-RU" w:eastAsia="en-US" w:bidi="ar-SA"/>
    </w:rPr>
  </w:style>
  <w:style w:type="character" w:styleId="ListLabel313">
    <w:name w:val="ListLabel 313"/>
    <w:qFormat/>
    <w:rPr>
      <w:rFonts w:cs="Symbol"/>
      <w:lang w:val="ru-RU" w:eastAsia="en-US" w:bidi="ar-SA"/>
    </w:rPr>
  </w:style>
  <w:style w:type="character" w:styleId="ListLabel314">
    <w:name w:val="ListLabel 314"/>
    <w:qFormat/>
    <w:rPr>
      <w:rFonts w:cs="Symbol"/>
      <w:lang w:val="ru-RU" w:eastAsia="en-US" w:bidi="ar-SA"/>
    </w:rPr>
  </w:style>
  <w:style w:type="character" w:styleId="ListLabel315">
    <w:name w:val="ListLabel 315"/>
    <w:qFormat/>
    <w:rPr>
      <w:rFonts w:cs="Symbol"/>
      <w:lang w:val="ru-RU" w:eastAsia="en-US" w:bidi="ar-SA"/>
    </w:rPr>
  </w:style>
  <w:style w:type="character" w:styleId="ListLabel316">
    <w:name w:val="ListLabel 316"/>
    <w:qFormat/>
    <w:rPr>
      <w:rFonts w:eastAsia="Times New Roman" w:cs="Times New Roman"/>
      <w:b w:val="false"/>
      <w:bCs w:val="false"/>
      <w:i w:val="false"/>
      <w:iCs w:val="false"/>
      <w:spacing w:val="0"/>
      <w:w w:val="89"/>
      <w:sz w:val="28"/>
      <w:szCs w:val="28"/>
      <w:lang w:val="ru-RU" w:eastAsia="en-US" w:bidi="ar-SA"/>
    </w:rPr>
  </w:style>
  <w:style w:type="character" w:styleId="ListLabel317">
    <w:name w:val="ListLabel 317"/>
    <w:qFormat/>
    <w:rPr>
      <w:rFonts w:cs="Symbol"/>
      <w:lang w:val="ru-RU" w:eastAsia="en-US" w:bidi="ar-SA"/>
    </w:rPr>
  </w:style>
  <w:style w:type="character" w:styleId="ListLabel318">
    <w:name w:val="ListLabel 318"/>
    <w:qFormat/>
    <w:rPr>
      <w:rFonts w:cs="Symbol"/>
      <w:lang w:val="ru-RU" w:eastAsia="en-US" w:bidi="ar-SA"/>
    </w:rPr>
  </w:style>
  <w:style w:type="character" w:styleId="ListLabel319">
    <w:name w:val="ListLabel 319"/>
    <w:qFormat/>
    <w:rPr>
      <w:rFonts w:cs="Symbol"/>
      <w:lang w:val="ru-RU" w:eastAsia="en-US" w:bidi="ar-SA"/>
    </w:rPr>
  </w:style>
  <w:style w:type="character" w:styleId="ListLabel320">
    <w:name w:val="ListLabel 320"/>
    <w:qFormat/>
    <w:rPr>
      <w:rFonts w:cs="Symbol"/>
      <w:lang w:val="ru-RU" w:eastAsia="en-US" w:bidi="ar-SA"/>
    </w:rPr>
  </w:style>
  <w:style w:type="character" w:styleId="ListLabel321">
    <w:name w:val="ListLabel 321"/>
    <w:qFormat/>
    <w:rPr>
      <w:rFonts w:cs="Symbol"/>
      <w:lang w:val="ru-RU" w:eastAsia="en-US" w:bidi="ar-SA"/>
    </w:rPr>
  </w:style>
  <w:style w:type="character" w:styleId="ListLabel322">
    <w:name w:val="ListLabel 322"/>
    <w:qFormat/>
    <w:rPr>
      <w:rFonts w:cs="Symbol"/>
      <w:lang w:val="ru-RU" w:eastAsia="en-US" w:bidi="ar-SA"/>
    </w:rPr>
  </w:style>
  <w:style w:type="character" w:styleId="ListLabel323">
    <w:name w:val="ListLabel 323"/>
    <w:qFormat/>
    <w:rPr>
      <w:rFonts w:cs="Symbol"/>
      <w:lang w:val="ru-RU" w:eastAsia="en-US" w:bidi="ar-SA"/>
    </w:rPr>
  </w:style>
  <w:style w:type="character" w:styleId="ListLabel324">
    <w:name w:val="ListLabel 324"/>
    <w:qFormat/>
    <w:rPr>
      <w:rFonts w:cs="Symbol"/>
      <w:lang w:val="ru-RU" w:eastAsia="en-US" w:bidi="ar-SA"/>
    </w:rPr>
  </w:style>
  <w:style w:type="character" w:styleId="ListLabel325">
    <w:name w:val="ListLabel 325"/>
    <w:qFormat/>
    <w:rPr>
      <w:rFonts w:eastAsia="Times New Roman" w:cs="Times New Roman"/>
      <w:b w:val="false"/>
      <w:bCs w:val="false"/>
      <w:i w:val="false"/>
      <w:iCs w:val="false"/>
      <w:spacing w:val="0"/>
      <w:w w:val="100"/>
      <w:sz w:val="28"/>
      <w:szCs w:val="28"/>
      <w:lang w:val="ru-RU" w:eastAsia="en-US" w:bidi="ar-SA"/>
    </w:rPr>
  </w:style>
  <w:style w:type="character" w:styleId="ListLabel326">
    <w:name w:val="ListLabel 326"/>
    <w:qFormat/>
    <w:rPr>
      <w:rFonts w:cs="Symbol"/>
      <w:lang w:val="ru-RU" w:eastAsia="en-US" w:bidi="ar-SA"/>
    </w:rPr>
  </w:style>
  <w:style w:type="character" w:styleId="ListLabel327">
    <w:name w:val="ListLabel 327"/>
    <w:qFormat/>
    <w:rPr>
      <w:rFonts w:cs="Symbol"/>
      <w:lang w:val="ru-RU" w:eastAsia="en-US" w:bidi="ar-SA"/>
    </w:rPr>
  </w:style>
  <w:style w:type="character" w:styleId="ListLabel328">
    <w:name w:val="ListLabel 328"/>
    <w:qFormat/>
    <w:rPr>
      <w:rFonts w:cs="Symbol"/>
      <w:lang w:val="ru-RU" w:eastAsia="en-US" w:bidi="ar-SA"/>
    </w:rPr>
  </w:style>
  <w:style w:type="character" w:styleId="ListLabel329">
    <w:name w:val="ListLabel 329"/>
    <w:qFormat/>
    <w:rPr>
      <w:rFonts w:cs="Symbol"/>
      <w:lang w:val="ru-RU" w:eastAsia="en-US" w:bidi="ar-SA"/>
    </w:rPr>
  </w:style>
  <w:style w:type="character" w:styleId="ListLabel330">
    <w:name w:val="ListLabel 330"/>
    <w:qFormat/>
    <w:rPr>
      <w:rFonts w:cs="Symbol"/>
      <w:lang w:val="ru-RU" w:eastAsia="en-US" w:bidi="ar-SA"/>
    </w:rPr>
  </w:style>
  <w:style w:type="character" w:styleId="ListLabel331">
    <w:name w:val="ListLabel 331"/>
    <w:qFormat/>
    <w:rPr>
      <w:rFonts w:cs="Symbol"/>
      <w:lang w:val="ru-RU" w:eastAsia="en-US" w:bidi="ar-SA"/>
    </w:rPr>
  </w:style>
  <w:style w:type="character" w:styleId="ListLabel332">
    <w:name w:val="ListLabel 332"/>
    <w:qFormat/>
    <w:rPr>
      <w:rFonts w:cs="Symbol"/>
      <w:lang w:val="ru-RU" w:eastAsia="en-US" w:bidi="ar-SA"/>
    </w:rPr>
  </w:style>
  <w:style w:type="character" w:styleId="ListLabel333">
    <w:name w:val="ListLabel 333"/>
    <w:qFormat/>
    <w:rPr>
      <w:rFonts w:cs="Symbol"/>
      <w:lang w:val="ru-RU" w:eastAsia="en-US" w:bidi="ar-SA"/>
    </w:rPr>
  </w:style>
  <w:style w:type="character" w:styleId="ListLabel334">
    <w:name w:val="ListLabel 334"/>
    <w:qFormat/>
    <w:rPr>
      <w:rFonts w:eastAsia="Times New Roman" w:cs="Times New Roman"/>
      <w:b w:val="false"/>
      <w:bCs w:val="false"/>
      <w:i w:val="false"/>
      <w:iCs w:val="false"/>
      <w:spacing w:val="0"/>
      <w:w w:val="100"/>
      <w:sz w:val="28"/>
      <w:szCs w:val="28"/>
      <w:lang w:val="ru-RU" w:eastAsia="en-US" w:bidi="ar-SA"/>
    </w:rPr>
  </w:style>
  <w:style w:type="character" w:styleId="ListLabel335">
    <w:name w:val="ListLabel 335"/>
    <w:qFormat/>
    <w:rPr>
      <w:rFonts w:cs="Symbol"/>
      <w:lang w:val="ru-RU" w:eastAsia="en-US" w:bidi="ar-SA"/>
    </w:rPr>
  </w:style>
  <w:style w:type="character" w:styleId="ListLabel336">
    <w:name w:val="ListLabel 336"/>
    <w:qFormat/>
    <w:rPr>
      <w:rFonts w:cs="Symbol"/>
      <w:lang w:val="ru-RU" w:eastAsia="en-US" w:bidi="ar-SA"/>
    </w:rPr>
  </w:style>
  <w:style w:type="character" w:styleId="ListLabel337">
    <w:name w:val="ListLabel 337"/>
    <w:qFormat/>
    <w:rPr>
      <w:rFonts w:cs="Symbol"/>
      <w:lang w:val="ru-RU" w:eastAsia="en-US" w:bidi="ar-SA"/>
    </w:rPr>
  </w:style>
  <w:style w:type="character" w:styleId="ListLabel338">
    <w:name w:val="ListLabel 338"/>
    <w:qFormat/>
    <w:rPr>
      <w:rFonts w:cs="Symbol"/>
      <w:lang w:val="ru-RU" w:eastAsia="en-US" w:bidi="ar-SA"/>
    </w:rPr>
  </w:style>
  <w:style w:type="character" w:styleId="ListLabel339">
    <w:name w:val="ListLabel 339"/>
    <w:qFormat/>
    <w:rPr>
      <w:rFonts w:cs="Symbol"/>
      <w:lang w:val="ru-RU" w:eastAsia="en-US" w:bidi="ar-SA"/>
    </w:rPr>
  </w:style>
  <w:style w:type="character" w:styleId="ListLabel340">
    <w:name w:val="ListLabel 340"/>
    <w:qFormat/>
    <w:rPr>
      <w:rFonts w:cs="Symbol"/>
      <w:lang w:val="ru-RU" w:eastAsia="en-US" w:bidi="ar-SA"/>
    </w:rPr>
  </w:style>
  <w:style w:type="character" w:styleId="ListLabel341">
    <w:name w:val="ListLabel 341"/>
    <w:qFormat/>
    <w:rPr>
      <w:rFonts w:cs="Symbol"/>
      <w:lang w:val="ru-RU" w:eastAsia="en-US" w:bidi="ar-SA"/>
    </w:rPr>
  </w:style>
  <w:style w:type="character" w:styleId="ListLabel342">
    <w:name w:val="ListLabel 342"/>
    <w:qFormat/>
    <w:rPr>
      <w:rFonts w:cs="Symbol"/>
      <w:lang w:val="ru-RU" w:eastAsia="en-US" w:bidi="ar-SA"/>
    </w:rPr>
  </w:style>
  <w:style w:type="character" w:styleId="ListLabel343">
    <w:name w:val="ListLabel 343"/>
    <w:qFormat/>
    <w:rPr>
      <w:rFonts w:eastAsia="Times New Roman" w:cs="Times New Roman"/>
      <w:b w:val="false"/>
      <w:bCs w:val="false"/>
      <w:i w:val="false"/>
      <w:iCs w:val="false"/>
      <w:spacing w:val="0"/>
      <w:w w:val="100"/>
      <w:sz w:val="28"/>
      <w:szCs w:val="28"/>
      <w:lang w:val="ru-RU" w:eastAsia="en-US" w:bidi="ar-SA"/>
    </w:rPr>
  </w:style>
  <w:style w:type="character" w:styleId="ListLabel344">
    <w:name w:val="ListLabel 344"/>
    <w:qFormat/>
    <w:rPr>
      <w:rFonts w:cs="Symbol"/>
      <w:lang w:val="ru-RU" w:eastAsia="en-US" w:bidi="ar-SA"/>
    </w:rPr>
  </w:style>
  <w:style w:type="character" w:styleId="ListLabel345">
    <w:name w:val="ListLabel 345"/>
    <w:qFormat/>
    <w:rPr>
      <w:rFonts w:cs="Symbol"/>
      <w:lang w:val="ru-RU" w:eastAsia="en-US" w:bidi="ar-SA"/>
    </w:rPr>
  </w:style>
  <w:style w:type="character" w:styleId="ListLabel346">
    <w:name w:val="ListLabel 346"/>
    <w:qFormat/>
    <w:rPr>
      <w:rFonts w:cs="Symbol"/>
      <w:lang w:val="ru-RU" w:eastAsia="en-US" w:bidi="ar-SA"/>
    </w:rPr>
  </w:style>
  <w:style w:type="character" w:styleId="ListLabel347">
    <w:name w:val="ListLabel 347"/>
    <w:qFormat/>
    <w:rPr>
      <w:rFonts w:cs="Symbol"/>
      <w:lang w:val="ru-RU" w:eastAsia="en-US" w:bidi="ar-SA"/>
    </w:rPr>
  </w:style>
  <w:style w:type="character" w:styleId="ListLabel348">
    <w:name w:val="ListLabel 348"/>
    <w:qFormat/>
    <w:rPr>
      <w:rFonts w:cs="Symbol"/>
      <w:lang w:val="ru-RU" w:eastAsia="en-US" w:bidi="ar-SA"/>
    </w:rPr>
  </w:style>
  <w:style w:type="character" w:styleId="ListLabel349">
    <w:name w:val="ListLabel 349"/>
    <w:qFormat/>
    <w:rPr>
      <w:rFonts w:cs="Symbol"/>
      <w:lang w:val="ru-RU" w:eastAsia="en-US" w:bidi="ar-SA"/>
    </w:rPr>
  </w:style>
  <w:style w:type="character" w:styleId="ListLabel350">
    <w:name w:val="ListLabel 350"/>
    <w:qFormat/>
    <w:rPr>
      <w:rFonts w:cs="Symbol"/>
      <w:lang w:val="ru-RU" w:eastAsia="en-US" w:bidi="ar-SA"/>
    </w:rPr>
  </w:style>
  <w:style w:type="character" w:styleId="ListLabel351">
    <w:name w:val="ListLabel 351"/>
    <w:qFormat/>
    <w:rPr>
      <w:rFonts w:cs="Symbol"/>
      <w:lang w:val="ru-RU" w:eastAsia="en-US" w:bidi="ar-SA"/>
    </w:rPr>
  </w:style>
  <w:style w:type="character" w:styleId="ListLabel352">
    <w:name w:val="ListLabel 352"/>
    <w:qFormat/>
    <w:rPr>
      <w:rFonts w:eastAsia="Times New Roman" w:cs="Times New Roman"/>
      <w:b w:val="false"/>
      <w:bCs w:val="false"/>
      <w:i w:val="false"/>
      <w:iCs w:val="false"/>
      <w:spacing w:val="0"/>
      <w:w w:val="100"/>
      <w:sz w:val="28"/>
      <w:szCs w:val="28"/>
      <w:lang w:val="ru-RU" w:eastAsia="en-US" w:bidi="ar-SA"/>
    </w:rPr>
  </w:style>
  <w:style w:type="character" w:styleId="ListLabel353">
    <w:name w:val="ListLabel 353"/>
    <w:qFormat/>
    <w:rPr>
      <w:rFonts w:cs="Symbol"/>
      <w:lang w:val="ru-RU" w:eastAsia="en-US" w:bidi="ar-SA"/>
    </w:rPr>
  </w:style>
  <w:style w:type="character" w:styleId="ListLabel354">
    <w:name w:val="ListLabel 354"/>
    <w:qFormat/>
    <w:rPr>
      <w:rFonts w:cs="Symbol"/>
      <w:lang w:val="ru-RU" w:eastAsia="en-US" w:bidi="ar-SA"/>
    </w:rPr>
  </w:style>
  <w:style w:type="character" w:styleId="ListLabel355">
    <w:name w:val="ListLabel 355"/>
    <w:qFormat/>
    <w:rPr>
      <w:rFonts w:cs="Symbol"/>
      <w:lang w:val="ru-RU" w:eastAsia="en-US" w:bidi="ar-SA"/>
    </w:rPr>
  </w:style>
  <w:style w:type="character" w:styleId="ListLabel356">
    <w:name w:val="ListLabel 356"/>
    <w:qFormat/>
    <w:rPr>
      <w:rFonts w:cs="Symbol"/>
      <w:lang w:val="ru-RU" w:eastAsia="en-US" w:bidi="ar-SA"/>
    </w:rPr>
  </w:style>
  <w:style w:type="character" w:styleId="ListLabel357">
    <w:name w:val="ListLabel 357"/>
    <w:qFormat/>
    <w:rPr>
      <w:rFonts w:cs="Symbol"/>
      <w:lang w:val="ru-RU" w:eastAsia="en-US" w:bidi="ar-SA"/>
    </w:rPr>
  </w:style>
  <w:style w:type="character" w:styleId="ListLabel358">
    <w:name w:val="ListLabel 358"/>
    <w:qFormat/>
    <w:rPr>
      <w:rFonts w:cs="Symbol"/>
      <w:lang w:val="ru-RU" w:eastAsia="en-US" w:bidi="ar-SA"/>
    </w:rPr>
  </w:style>
  <w:style w:type="character" w:styleId="ListLabel359">
    <w:name w:val="ListLabel 359"/>
    <w:qFormat/>
    <w:rPr>
      <w:rFonts w:cs="Symbol"/>
      <w:lang w:val="ru-RU" w:eastAsia="en-US" w:bidi="ar-SA"/>
    </w:rPr>
  </w:style>
  <w:style w:type="character" w:styleId="ListLabel360">
    <w:name w:val="ListLabel 360"/>
    <w:qFormat/>
    <w:rPr>
      <w:rFonts w:cs="Symbol"/>
      <w:lang w:val="ru-RU" w:eastAsia="en-US" w:bidi="ar-SA"/>
    </w:rPr>
  </w:style>
  <w:style w:type="character" w:styleId="ListLabel361">
    <w:name w:val="ListLabel 361"/>
    <w:qFormat/>
    <w:rPr>
      <w:rFonts w:eastAsia="Times New Roman" w:cs="Times New Roman"/>
      <w:b w:val="false"/>
      <w:bCs w:val="false"/>
      <w:i w:val="false"/>
      <w:iCs w:val="false"/>
      <w:spacing w:val="0"/>
      <w:w w:val="100"/>
      <w:sz w:val="28"/>
      <w:szCs w:val="28"/>
      <w:lang w:val="ru-RU" w:eastAsia="en-US" w:bidi="ar-SA"/>
    </w:rPr>
  </w:style>
  <w:style w:type="character" w:styleId="ListLabel362">
    <w:name w:val="ListLabel 362"/>
    <w:qFormat/>
    <w:rPr>
      <w:rFonts w:cs="Symbol"/>
      <w:lang w:val="ru-RU" w:eastAsia="en-US" w:bidi="ar-SA"/>
    </w:rPr>
  </w:style>
  <w:style w:type="character" w:styleId="ListLabel363">
    <w:name w:val="ListLabel 363"/>
    <w:qFormat/>
    <w:rPr>
      <w:rFonts w:cs="Symbol"/>
      <w:lang w:val="ru-RU" w:eastAsia="en-US" w:bidi="ar-SA"/>
    </w:rPr>
  </w:style>
  <w:style w:type="character" w:styleId="ListLabel364">
    <w:name w:val="ListLabel 364"/>
    <w:qFormat/>
    <w:rPr>
      <w:rFonts w:cs="Symbol"/>
      <w:lang w:val="ru-RU" w:eastAsia="en-US" w:bidi="ar-SA"/>
    </w:rPr>
  </w:style>
  <w:style w:type="character" w:styleId="ListLabel365">
    <w:name w:val="ListLabel 365"/>
    <w:qFormat/>
    <w:rPr>
      <w:rFonts w:cs="Symbol"/>
      <w:lang w:val="ru-RU" w:eastAsia="en-US" w:bidi="ar-SA"/>
    </w:rPr>
  </w:style>
  <w:style w:type="character" w:styleId="ListLabel366">
    <w:name w:val="ListLabel 366"/>
    <w:qFormat/>
    <w:rPr>
      <w:rFonts w:cs="Symbol"/>
      <w:lang w:val="ru-RU" w:eastAsia="en-US" w:bidi="ar-SA"/>
    </w:rPr>
  </w:style>
  <w:style w:type="character" w:styleId="ListLabel367">
    <w:name w:val="ListLabel 367"/>
    <w:qFormat/>
    <w:rPr>
      <w:rFonts w:cs="Symbol"/>
      <w:lang w:val="ru-RU" w:eastAsia="en-US" w:bidi="ar-SA"/>
    </w:rPr>
  </w:style>
  <w:style w:type="character" w:styleId="ListLabel368">
    <w:name w:val="ListLabel 368"/>
    <w:qFormat/>
    <w:rPr>
      <w:rFonts w:cs="Symbol"/>
      <w:lang w:val="ru-RU" w:eastAsia="en-US" w:bidi="ar-SA"/>
    </w:rPr>
  </w:style>
  <w:style w:type="character" w:styleId="ListLabel369">
    <w:name w:val="ListLabel 369"/>
    <w:qFormat/>
    <w:rPr>
      <w:rFonts w:cs="Symbol"/>
      <w:lang w:val="ru-RU" w:eastAsia="en-US" w:bidi="ar-SA"/>
    </w:rPr>
  </w:style>
  <w:style w:type="character" w:styleId="ListLabel370">
    <w:name w:val="ListLabel 370"/>
    <w:qFormat/>
    <w:rPr>
      <w:rFonts w:eastAsia="Times New Roman" w:cs="Times New Roman"/>
      <w:b w:val="false"/>
      <w:bCs w:val="false"/>
      <w:i w:val="false"/>
      <w:iCs w:val="false"/>
      <w:spacing w:val="0"/>
      <w:w w:val="100"/>
      <w:sz w:val="28"/>
      <w:szCs w:val="28"/>
      <w:lang w:val="ru-RU" w:eastAsia="en-US" w:bidi="ar-SA"/>
    </w:rPr>
  </w:style>
  <w:style w:type="character" w:styleId="ListLabel371">
    <w:name w:val="ListLabel 371"/>
    <w:qFormat/>
    <w:rPr>
      <w:rFonts w:cs="Symbol"/>
      <w:lang w:val="ru-RU" w:eastAsia="en-US" w:bidi="ar-SA"/>
    </w:rPr>
  </w:style>
  <w:style w:type="character" w:styleId="ListLabel372">
    <w:name w:val="ListLabel 372"/>
    <w:qFormat/>
    <w:rPr>
      <w:rFonts w:cs="Symbol"/>
      <w:lang w:val="ru-RU" w:eastAsia="en-US" w:bidi="ar-SA"/>
    </w:rPr>
  </w:style>
  <w:style w:type="character" w:styleId="ListLabel373">
    <w:name w:val="ListLabel 373"/>
    <w:qFormat/>
    <w:rPr>
      <w:rFonts w:cs="Symbol"/>
      <w:lang w:val="ru-RU" w:eastAsia="en-US" w:bidi="ar-SA"/>
    </w:rPr>
  </w:style>
  <w:style w:type="character" w:styleId="ListLabel374">
    <w:name w:val="ListLabel 374"/>
    <w:qFormat/>
    <w:rPr>
      <w:rFonts w:cs="Symbol"/>
      <w:lang w:val="ru-RU" w:eastAsia="en-US" w:bidi="ar-SA"/>
    </w:rPr>
  </w:style>
  <w:style w:type="character" w:styleId="ListLabel375">
    <w:name w:val="ListLabel 375"/>
    <w:qFormat/>
    <w:rPr>
      <w:rFonts w:cs="Symbol"/>
      <w:lang w:val="ru-RU" w:eastAsia="en-US" w:bidi="ar-SA"/>
    </w:rPr>
  </w:style>
  <w:style w:type="character" w:styleId="ListLabel376">
    <w:name w:val="ListLabel 376"/>
    <w:qFormat/>
    <w:rPr>
      <w:rFonts w:cs="Symbol"/>
      <w:lang w:val="ru-RU" w:eastAsia="en-US" w:bidi="ar-SA"/>
    </w:rPr>
  </w:style>
  <w:style w:type="character" w:styleId="ListLabel377">
    <w:name w:val="ListLabel 377"/>
    <w:qFormat/>
    <w:rPr>
      <w:rFonts w:cs="Symbol"/>
      <w:lang w:val="ru-RU" w:eastAsia="en-US" w:bidi="ar-SA"/>
    </w:rPr>
  </w:style>
  <w:style w:type="character" w:styleId="ListLabel378">
    <w:name w:val="ListLabel 378"/>
    <w:qFormat/>
    <w:rPr>
      <w:rFonts w:cs="Symbol"/>
      <w:lang w:val="ru-RU" w:eastAsia="en-US" w:bidi="ar-SA"/>
    </w:rPr>
  </w:style>
  <w:style w:type="character" w:styleId="ListLabel379">
    <w:name w:val="ListLabel 379"/>
    <w:qFormat/>
    <w:rPr>
      <w:rFonts w:eastAsia="Times New Roman" w:cs="Times New Roman"/>
      <w:b w:val="false"/>
      <w:bCs w:val="false"/>
      <w:i w:val="false"/>
      <w:iCs w:val="false"/>
      <w:spacing w:val="0"/>
      <w:w w:val="100"/>
      <w:sz w:val="28"/>
      <w:szCs w:val="28"/>
      <w:lang w:val="ru-RU" w:eastAsia="en-US" w:bidi="ar-SA"/>
    </w:rPr>
  </w:style>
  <w:style w:type="character" w:styleId="ListLabel380">
    <w:name w:val="ListLabel 380"/>
    <w:qFormat/>
    <w:rPr>
      <w:rFonts w:cs="Symbol"/>
      <w:lang w:val="ru-RU" w:eastAsia="en-US" w:bidi="ar-SA"/>
    </w:rPr>
  </w:style>
  <w:style w:type="character" w:styleId="ListLabel381">
    <w:name w:val="ListLabel 381"/>
    <w:qFormat/>
    <w:rPr>
      <w:rFonts w:cs="Symbol"/>
      <w:lang w:val="ru-RU" w:eastAsia="en-US" w:bidi="ar-SA"/>
    </w:rPr>
  </w:style>
  <w:style w:type="character" w:styleId="ListLabel382">
    <w:name w:val="ListLabel 382"/>
    <w:qFormat/>
    <w:rPr>
      <w:rFonts w:cs="Symbol"/>
      <w:lang w:val="ru-RU" w:eastAsia="en-US" w:bidi="ar-SA"/>
    </w:rPr>
  </w:style>
  <w:style w:type="character" w:styleId="ListLabel383">
    <w:name w:val="ListLabel 383"/>
    <w:qFormat/>
    <w:rPr>
      <w:rFonts w:cs="Symbol"/>
      <w:lang w:val="ru-RU" w:eastAsia="en-US" w:bidi="ar-SA"/>
    </w:rPr>
  </w:style>
  <w:style w:type="character" w:styleId="ListLabel384">
    <w:name w:val="ListLabel 384"/>
    <w:qFormat/>
    <w:rPr>
      <w:rFonts w:cs="Symbol"/>
      <w:lang w:val="ru-RU" w:eastAsia="en-US" w:bidi="ar-SA"/>
    </w:rPr>
  </w:style>
  <w:style w:type="character" w:styleId="ListLabel385">
    <w:name w:val="ListLabel 385"/>
    <w:qFormat/>
    <w:rPr>
      <w:rFonts w:cs="Symbol"/>
      <w:lang w:val="ru-RU" w:eastAsia="en-US" w:bidi="ar-SA"/>
    </w:rPr>
  </w:style>
  <w:style w:type="character" w:styleId="ListLabel386">
    <w:name w:val="ListLabel 386"/>
    <w:qFormat/>
    <w:rPr>
      <w:rFonts w:cs="Symbol"/>
      <w:lang w:val="ru-RU" w:eastAsia="en-US" w:bidi="ar-SA"/>
    </w:rPr>
  </w:style>
  <w:style w:type="character" w:styleId="ListLabel387">
    <w:name w:val="ListLabel 387"/>
    <w:qFormat/>
    <w:rPr>
      <w:rFonts w:cs="Symbol"/>
      <w:lang w:val="ru-RU" w:eastAsia="en-US" w:bidi="ar-SA"/>
    </w:rPr>
  </w:style>
  <w:style w:type="character" w:styleId="ListLabel388">
    <w:name w:val="ListLabel 388"/>
    <w:qFormat/>
    <w:rPr>
      <w:rFonts w:eastAsia="Times New Roman" w:cs="Times New Roman"/>
      <w:b w:val="false"/>
      <w:bCs w:val="false"/>
      <w:i w:val="false"/>
      <w:iCs w:val="false"/>
      <w:spacing w:val="0"/>
      <w:w w:val="100"/>
      <w:sz w:val="28"/>
      <w:szCs w:val="28"/>
      <w:lang w:val="ru-RU" w:eastAsia="en-US" w:bidi="ar-SA"/>
    </w:rPr>
  </w:style>
  <w:style w:type="character" w:styleId="ListLabel389">
    <w:name w:val="ListLabel 389"/>
    <w:qFormat/>
    <w:rPr>
      <w:rFonts w:cs="Symbol"/>
      <w:lang w:val="ru-RU" w:eastAsia="en-US" w:bidi="ar-SA"/>
    </w:rPr>
  </w:style>
  <w:style w:type="character" w:styleId="ListLabel390">
    <w:name w:val="ListLabel 390"/>
    <w:qFormat/>
    <w:rPr>
      <w:rFonts w:cs="Symbol"/>
      <w:lang w:val="ru-RU" w:eastAsia="en-US" w:bidi="ar-SA"/>
    </w:rPr>
  </w:style>
  <w:style w:type="character" w:styleId="ListLabel391">
    <w:name w:val="ListLabel 391"/>
    <w:qFormat/>
    <w:rPr>
      <w:rFonts w:cs="Symbol"/>
      <w:lang w:val="ru-RU" w:eastAsia="en-US" w:bidi="ar-SA"/>
    </w:rPr>
  </w:style>
  <w:style w:type="character" w:styleId="ListLabel392">
    <w:name w:val="ListLabel 392"/>
    <w:qFormat/>
    <w:rPr>
      <w:rFonts w:cs="Symbol"/>
      <w:lang w:val="ru-RU" w:eastAsia="en-US" w:bidi="ar-SA"/>
    </w:rPr>
  </w:style>
  <w:style w:type="character" w:styleId="ListLabel393">
    <w:name w:val="ListLabel 393"/>
    <w:qFormat/>
    <w:rPr>
      <w:rFonts w:cs="Symbol"/>
      <w:lang w:val="ru-RU" w:eastAsia="en-US" w:bidi="ar-SA"/>
    </w:rPr>
  </w:style>
  <w:style w:type="character" w:styleId="ListLabel394">
    <w:name w:val="ListLabel 394"/>
    <w:qFormat/>
    <w:rPr>
      <w:rFonts w:cs="Symbol"/>
      <w:lang w:val="ru-RU" w:eastAsia="en-US" w:bidi="ar-SA"/>
    </w:rPr>
  </w:style>
  <w:style w:type="character" w:styleId="ListLabel395">
    <w:name w:val="ListLabel 395"/>
    <w:qFormat/>
    <w:rPr>
      <w:rFonts w:cs="Symbol"/>
      <w:lang w:val="ru-RU" w:eastAsia="en-US" w:bidi="ar-SA"/>
    </w:rPr>
  </w:style>
  <w:style w:type="character" w:styleId="ListLabel396">
    <w:name w:val="ListLabel 396"/>
    <w:qFormat/>
    <w:rPr>
      <w:rFonts w:cs="Symbol"/>
      <w:lang w:val="ru-RU" w:eastAsia="en-US" w:bidi="ar-SA"/>
    </w:rPr>
  </w:style>
  <w:style w:type="character" w:styleId="ListLabel397">
    <w:name w:val="ListLabel 397"/>
    <w:qFormat/>
    <w:rPr>
      <w:rFonts w:eastAsia="Times New Roman" w:cs="Times New Roman"/>
      <w:b w:val="false"/>
      <w:bCs w:val="false"/>
      <w:i w:val="false"/>
      <w:iCs w:val="false"/>
      <w:spacing w:val="0"/>
      <w:w w:val="100"/>
      <w:sz w:val="28"/>
      <w:szCs w:val="28"/>
      <w:lang w:val="ru-RU" w:eastAsia="en-US" w:bidi="ar-SA"/>
    </w:rPr>
  </w:style>
  <w:style w:type="character" w:styleId="ListLabel398">
    <w:name w:val="ListLabel 398"/>
    <w:qFormat/>
    <w:rPr>
      <w:rFonts w:cs="Symbol"/>
      <w:lang w:val="ru-RU" w:eastAsia="en-US" w:bidi="ar-SA"/>
    </w:rPr>
  </w:style>
  <w:style w:type="character" w:styleId="ListLabel399">
    <w:name w:val="ListLabel 399"/>
    <w:qFormat/>
    <w:rPr>
      <w:rFonts w:cs="Symbol"/>
      <w:lang w:val="ru-RU" w:eastAsia="en-US" w:bidi="ar-SA"/>
    </w:rPr>
  </w:style>
  <w:style w:type="character" w:styleId="ListLabel400">
    <w:name w:val="ListLabel 400"/>
    <w:qFormat/>
    <w:rPr>
      <w:rFonts w:cs="Symbol"/>
      <w:lang w:val="ru-RU" w:eastAsia="en-US" w:bidi="ar-SA"/>
    </w:rPr>
  </w:style>
  <w:style w:type="character" w:styleId="ListLabel401">
    <w:name w:val="ListLabel 401"/>
    <w:qFormat/>
    <w:rPr>
      <w:rFonts w:cs="Symbol"/>
      <w:lang w:val="ru-RU" w:eastAsia="en-US" w:bidi="ar-SA"/>
    </w:rPr>
  </w:style>
  <w:style w:type="character" w:styleId="ListLabel402">
    <w:name w:val="ListLabel 402"/>
    <w:qFormat/>
    <w:rPr>
      <w:rFonts w:cs="Symbol"/>
      <w:lang w:val="ru-RU" w:eastAsia="en-US" w:bidi="ar-SA"/>
    </w:rPr>
  </w:style>
  <w:style w:type="character" w:styleId="ListLabel403">
    <w:name w:val="ListLabel 403"/>
    <w:qFormat/>
    <w:rPr>
      <w:rFonts w:cs="Symbol"/>
      <w:lang w:val="ru-RU" w:eastAsia="en-US" w:bidi="ar-SA"/>
    </w:rPr>
  </w:style>
  <w:style w:type="character" w:styleId="ListLabel404">
    <w:name w:val="ListLabel 404"/>
    <w:qFormat/>
    <w:rPr>
      <w:rFonts w:cs="Symbol"/>
      <w:lang w:val="ru-RU" w:eastAsia="en-US" w:bidi="ar-SA"/>
    </w:rPr>
  </w:style>
  <w:style w:type="character" w:styleId="ListLabel405">
    <w:name w:val="ListLabel 405"/>
    <w:qFormat/>
    <w:rPr>
      <w:rFonts w:cs="Symbol"/>
      <w:lang w:val="ru-RU" w:eastAsia="en-US" w:bidi="ar-SA"/>
    </w:rPr>
  </w:style>
  <w:style w:type="character" w:styleId="ListLabel406">
    <w:name w:val="ListLabel 406"/>
    <w:qFormat/>
    <w:rPr>
      <w:rFonts w:eastAsia="Times New Roman" w:cs="Times New Roman"/>
      <w:b w:val="false"/>
      <w:bCs w:val="false"/>
      <w:i w:val="false"/>
      <w:iCs w:val="false"/>
      <w:spacing w:val="-2"/>
      <w:w w:val="100"/>
      <w:sz w:val="28"/>
      <w:szCs w:val="28"/>
      <w:lang w:val="ru-RU" w:eastAsia="en-US" w:bidi="ar-SA"/>
    </w:rPr>
  </w:style>
  <w:style w:type="character" w:styleId="ListLabel407">
    <w:name w:val="ListLabel 407"/>
    <w:qFormat/>
    <w:rPr>
      <w:rFonts w:cs="Symbol"/>
      <w:lang w:val="ru-RU" w:eastAsia="en-US" w:bidi="ar-SA"/>
    </w:rPr>
  </w:style>
  <w:style w:type="character" w:styleId="ListLabel408">
    <w:name w:val="ListLabel 408"/>
    <w:qFormat/>
    <w:rPr>
      <w:rFonts w:cs="Symbol"/>
      <w:lang w:val="ru-RU" w:eastAsia="en-US" w:bidi="ar-SA"/>
    </w:rPr>
  </w:style>
  <w:style w:type="character" w:styleId="ListLabel409">
    <w:name w:val="ListLabel 409"/>
    <w:qFormat/>
    <w:rPr>
      <w:rFonts w:cs="Symbol"/>
      <w:lang w:val="ru-RU" w:eastAsia="en-US" w:bidi="ar-SA"/>
    </w:rPr>
  </w:style>
  <w:style w:type="character" w:styleId="ListLabel410">
    <w:name w:val="ListLabel 410"/>
    <w:qFormat/>
    <w:rPr>
      <w:rFonts w:cs="Symbol"/>
      <w:lang w:val="ru-RU" w:eastAsia="en-US" w:bidi="ar-SA"/>
    </w:rPr>
  </w:style>
  <w:style w:type="character" w:styleId="ListLabel411">
    <w:name w:val="ListLabel 411"/>
    <w:qFormat/>
    <w:rPr>
      <w:rFonts w:cs="Symbol"/>
      <w:lang w:val="ru-RU" w:eastAsia="en-US" w:bidi="ar-SA"/>
    </w:rPr>
  </w:style>
  <w:style w:type="character" w:styleId="ListLabel412">
    <w:name w:val="ListLabel 412"/>
    <w:qFormat/>
    <w:rPr>
      <w:rFonts w:cs="Symbol"/>
      <w:lang w:val="ru-RU" w:eastAsia="en-US" w:bidi="ar-SA"/>
    </w:rPr>
  </w:style>
  <w:style w:type="character" w:styleId="ListLabel413">
    <w:name w:val="ListLabel 413"/>
    <w:qFormat/>
    <w:rPr>
      <w:rFonts w:cs="Symbol"/>
      <w:lang w:val="ru-RU" w:eastAsia="en-US" w:bidi="ar-SA"/>
    </w:rPr>
  </w:style>
  <w:style w:type="character" w:styleId="ListLabel414">
    <w:name w:val="ListLabel 414"/>
    <w:qFormat/>
    <w:rPr>
      <w:rFonts w:cs="Symbol"/>
      <w:lang w:val="ru-RU" w:eastAsia="en-US" w:bidi="ar-SA"/>
    </w:rPr>
  </w:style>
  <w:style w:type="character" w:styleId="ListLabel415">
    <w:name w:val="ListLabel 415"/>
    <w:qFormat/>
    <w:rPr>
      <w:rFonts w:eastAsia="Times New Roman" w:cs="Times New Roman"/>
      <w:b w:val="false"/>
      <w:bCs w:val="false"/>
      <w:i w:val="false"/>
      <w:iCs w:val="false"/>
      <w:spacing w:val="-2"/>
      <w:w w:val="100"/>
      <w:sz w:val="28"/>
      <w:szCs w:val="28"/>
      <w:lang w:val="ru-RU" w:eastAsia="en-US" w:bidi="ar-SA"/>
    </w:rPr>
  </w:style>
  <w:style w:type="character" w:styleId="ListLabel416">
    <w:name w:val="ListLabel 416"/>
    <w:qFormat/>
    <w:rPr>
      <w:rFonts w:cs="Symbol"/>
      <w:lang w:val="ru-RU" w:eastAsia="en-US" w:bidi="ar-SA"/>
    </w:rPr>
  </w:style>
  <w:style w:type="character" w:styleId="ListLabel417">
    <w:name w:val="ListLabel 417"/>
    <w:qFormat/>
    <w:rPr>
      <w:rFonts w:cs="Symbol"/>
      <w:lang w:val="ru-RU" w:eastAsia="en-US" w:bidi="ar-SA"/>
    </w:rPr>
  </w:style>
  <w:style w:type="character" w:styleId="ListLabel418">
    <w:name w:val="ListLabel 418"/>
    <w:qFormat/>
    <w:rPr>
      <w:rFonts w:cs="Symbol"/>
      <w:lang w:val="ru-RU" w:eastAsia="en-US" w:bidi="ar-SA"/>
    </w:rPr>
  </w:style>
  <w:style w:type="character" w:styleId="ListLabel419">
    <w:name w:val="ListLabel 419"/>
    <w:qFormat/>
    <w:rPr>
      <w:rFonts w:cs="Symbol"/>
      <w:lang w:val="ru-RU" w:eastAsia="en-US" w:bidi="ar-SA"/>
    </w:rPr>
  </w:style>
  <w:style w:type="character" w:styleId="ListLabel420">
    <w:name w:val="ListLabel 420"/>
    <w:qFormat/>
    <w:rPr>
      <w:rFonts w:cs="Symbol"/>
      <w:lang w:val="ru-RU" w:eastAsia="en-US" w:bidi="ar-SA"/>
    </w:rPr>
  </w:style>
  <w:style w:type="character" w:styleId="ListLabel421">
    <w:name w:val="ListLabel 421"/>
    <w:qFormat/>
    <w:rPr>
      <w:rFonts w:cs="Symbol"/>
      <w:lang w:val="ru-RU" w:eastAsia="en-US" w:bidi="ar-SA"/>
    </w:rPr>
  </w:style>
  <w:style w:type="character" w:styleId="ListLabel422">
    <w:name w:val="ListLabel 422"/>
    <w:qFormat/>
    <w:rPr>
      <w:rFonts w:cs="Symbol"/>
      <w:lang w:val="ru-RU" w:eastAsia="en-US" w:bidi="ar-SA"/>
    </w:rPr>
  </w:style>
  <w:style w:type="character" w:styleId="ListLabel423">
    <w:name w:val="ListLabel 423"/>
    <w:qFormat/>
    <w:rPr>
      <w:rFonts w:cs="Symbol"/>
      <w:lang w:val="ru-RU" w:eastAsia="en-US" w:bidi="ar-SA"/>
    </w:rPr>
  </w:style>
  <w:style w:type="character" w:styleId="ListLabel424">
    <w:name w:val="ListLabel 424"/>
    <w:qFormat/>
    <w:rPr>
      <w:lang w:val="ru-RU" w:eastAsia="en-US" w:bidi="ar-SA"/>
    </w:rPr>
  </w:style>
  <w:style w:type="character" w:styleId="ListLabel425">
    <w:name w:val="ListLabel 425"/>
    <w:qFormat/>
    <w:rPr>
      <w:lang w:val="ru-RU" w:eastAsia="en-US" w:bidi="ar-SA"/>
    </w:rPr>
  </w:style>
  <w:style w:type="character" w:styleId="ListLabel426">
    <w:name w:val="ListLabel 426"/>
    <w:qFormat/>
    <w:rPr>
      <w:lang w:val="ru-RU" w:eastAsia="en-US" w:bidi="ar-SA"/>
    </w:rPr>
  </w:style>
  <w:style w:type="character" w:styleId="ListLabel427">
    <w:name w:val="ListLabel 427"/>
    <w:qFormat/>
    <w:rPr>
      <w:spacing w:val="0"/>
      <w:w w:val="97"/>
      <w:sz w:val="28"/>
      <w:lang w:val="ru-RU" w:eastAsia="en-US" w:bidi="ar-SA"/>
    </w:rPr>
  </w:style>
  <w:style w:type="character" w:styleId="ListLabel428">
    <w:name w:val="ListLabel 428"/>
    <w:qFormat/>
    <w:rPr>
      <w:rFonts w:cs="Symbol"/>
      <w:lang w:val="ru-RU" w:eastAsia="en-US" w:bidi="ar-SA"/>
    </w:rPr>
  </w:style>
  <w:style w:type="character" w:styleId="ListLabel429">
    <w:name w:val="ListLabel 429"/>
    <w:qFormat/>
    <w:rPr>
      <w:rFonts w:cs="Symbol"/>
      <w:lang w:val="ru-RU" w:eastAsia="en-US" w:bidi="ar-SA"/>
    </w:rPr>
  </w:style>
  <w:style w:type="character" w:styleId="ListLabel430">
    <w:name w:val="ListLabel 430"/>
    <w:qFormat/>
    <w:rPr>
      <w:rFonts w:cs="Symbol"/>
      <w:lang w:val="ru-RU" w:eastAsia="en-US" w:bidi="ar-SA"/>
    </w:rPr>
  </w:style>
  <w:style w:type="character" w:styleId="ListLabel431">
    <w:name w:val="ListLabel 431"/>
    <w:qFormat/>
    <w:rPr>
      <w:rFonts w:cs="Symbol"/>
      <w:lang w:val="ru-RU" w:eastAsia="en-US" w:bidi="ar-SA"/>
    </w:rPr>
  </w:style>
  <w:style w:type="character" w:styleId="ListLabel432">
    <w:name w:val="ListLabel 432"/>
    <w:qFormat/>
    <w:rPr>
      <w:rFonts w:cs="Symbol"/>
      <w:lang w:val="ru-RU" w:eastAsia="en-US" w:bidi="ar-SA"/>
    </w:rPr>
  </w:style>
  <w:style w:type="character" w:styleId="ListLabel433">
    <w:name w:val="ListLabel 433"/>
    <w:qFormat/>
    <w:rPr>
      <w:rFonts w:eastAsia="Times New Roman" w:cs="Times New Roman"/>
      <w:b w:val="false"/>
      <w:bCs w:val="false"/>
      <w:i w:val="false"/>
      <w:iCs w:val="false"/>
      <w:spacing w:val="-2"/>
      <w:w w:val="100"/>
      <w:sz w:val="28"/>
      <w:szCs w:val="28"/>
      <w:lang w:val="ru-RU" w:eastAsia="en-US" w:bidi="ar-SA"/>
    </w:rPr>
  </w:style>
  <w:style w:type="character" w:styleId="ListLabel434">
    <w:name w:val="ListLabel 434"/>
    <w:qFormat/>
    <w:rPr>
      <w:rFonts w:cs="Symbol"/>
      <w:lang w:val="ru-RU" w:eastAsia="en-US" w:bidi="ar-SA"/>
    </w:rPr>
  </w:style>
  <w:style w:type="character" w:styleId="ListLabel435">
    <w:name w:val="ListLabel 435"/>
    <w:qFormat/>
    <w:rPr>
      <w:rFonts w:cs="Symbol"/>
      <w:lang w:val="ru-RU" w:eastAsia="en-US" w:bidi="ar-SA"/>
    </w:rPr>
  </w:style>
  <w:style w:type="character" w:styleId="ListLabel436">
    <w:name w:val="ListLabel 436"/>
    <w:qFormat/>
    <w:rPr>
      <w:rFonts w:cs="Symbol"/>
      <w:lang w:val="ru-RU" w:eastAsia="en-US" w:bidi="ar-SA"/>
    </w:rPr>
  </w:style>
  <w:style w:type="character" w:styleId="ListLabel437">
    <w:name w:val="ListLabel 437"/>
    <w:qFormat/>
    <w:rPr>
      <w:rFonts w:cs="Symbol"/>
      <w:lang w:val="ru-RU" w:eastAsia="en-US" w:bidi="ar-SA"/>
    </w:rPr>
  </w:style>
  <w:style w:type="character" w:styleId="ListLabel438">
    <w:name w:val="ListLabel 438"/>
    <w:qFormat/>
    <w:rPr>
      <w:rFonts w:cs="Symbol"/>
      <w:lang w:val="ru-RU" w:eastAsia="en-US" w:bidi="ar-SA"/>
    </w:rPr>
  </w:style>
  <w:style w:type="character" w:styleId="ListLabel439">
    <w:name w:val="ListLabel 439"/>
    <w:qFormat/>
    <w:rPr>
      <w:rFonts w:cs="Symbol"/>
      <w:lang w:val="ru-RU" w:eastAsia="en-US" w:bidi="ar-SA"/>
    </w:rPr>
  </w:style>
  <w:style w:type="character" w:styleId="ListLabel440">
    <w:name w:val="ListLabel 440"/>
    <w:qFormat/>
    <w:rPr>
      <w:rFonts w:cs="Symbol"/>
      <w:lang w:val="ru-RU" w:eastAsia="en-US" w:bidi="ar-SA"/>
    </w:rPr>
  </w:style>
  <w:style w:type="character" w:styleId="ListLabel441">
    <w:name w:val="ListLabel 441"/>
    <w:qFormat/>
    <w:rPr>
      <w:rFonts w:cs="Symbol"/>
      <w:lang w:val="ru-RU" w:eastAsia="en-US" w:bidi="ar-SA"/>
    </w:rPr>
  </w:style>
  <w:style w:type="character" w:styleId="ListLabel442">
    <w:name w:val="ListLabel 442"/>
    <w:qFormat/>
    <w:rPr>
      <w:rFonts w:eastAsia="Times New Roman" w:cs="Times New Roman"/>
      <w:b w:val="false"/>
      <w:bCs w:val="false"/>
      <w:i w:val="false"/>
      <w:iCs w:val="false"/>
      <w:spacing w:val="-2"/>
      <w:w w:val="100"/>
      <w:sz w:val="28"/>
      <w:szCs w:val="28"/>
      <w:lang w:val="ru-RU" w:eastAsia="en-US" w:bidi="ar-SA"/>
    </w:rPr>
  </w:style>
  <w:style w:type="character" w:styleId="ListLabel443">
    <w:name w:val="ListLabel 443"/>
    <w:qFormat/>
    <w:rPr>
      <w:rFonts w:cs="Symbol"/>
      <w:lang w:val="ru-RU" w:eastAsia="en-US" w:bidi="ar-SA"/>
    </w:rPr>
  </w:style>
  <w:style w:type="character" w:styleId="ListLabel444">
    <w:name w:val="ListLabel 444"/>
    <w:qFormat/>
    <w:rPr>
      <w:rFonts w:cs="Symbol"/>
      <w:lang w:val="ru-RU" w:eastAsia="en-US" w:bidi="ar-SA"/>
    </w:rPr>
  </w:style>
  <w:style w:type="character" w:styleId="ListLabel445">
    <w:name w:val="ListLabel 445"/>
    <w:qFormat/>
    <w:rPr>
      <w:rFonts w:cs="Symbol"/>
      <w:lang w:val="ru-RU" w:eastAsia="en-US" w:bidi="ar-SA"/>
    </w:rPr>
  </w:style>
  <w:style w:type="character" w:styleId="ListLabel446">
    <w:name w:val="ListLabel 446"/>
    <w:qFormat/>
    <w:rPr>
      <w:rFonts w:cs="Symbol"/>
      <w:lang w:val="ru-RU" w:eastAsia="en-US" w:bidi="ar-SA"/>
    </w:rPr>
  </w:style>
  <w:style w:type="character" w:styleId="ListLabel447">
    <w:name w:val="ListLabel 447"/>
    <w:qFormat/>
    <w:rPr>
      <w:rFonts w:cs="Symbol"/>
      <w:lang w:val="ru-RU" w:eastAsia="en-US" w:bidi="ar-SA"/>
    </w:rPr>
  </w:style>
  <w:style w:type="character" w:styleId="ListLabel448">
    <w:name w:val="ListLabel 448"/>
    <w:qFormat/>
    <w:rPr>
      <w:rFonts w:cs="Symbol"/>
      <w:lang w:val="ru-RU" w:eastAsia="en-US" w:bidi="ar-SA"/>
    </w:rPr>
  </w:style>
  <w:style w:type="character" w:styleId="ListLabel449">
    <w:name w:val="ListLabel 449"/>
    <w:qFormat/>
    <w:rPr>
      <w:rFonts w:cs="Symbol"/>
      <w:lang w:val="ru-RU" w:eastAsia="en-US" w:bidi="ar-SA"/>
    </w:rPr>
  </w:style>
  <w:style w:type="character" w:styleId="ListLabel450">
    <w:name w:val="ListLabel 450"/>
    <w:qFormat/>
    <w:rPr>
      <w:rFonts w:cs="Symbol"/>
      <w:lang w:val="ru-RU" w:eastAsia="en-US" w:bidi="ar-SA"/>
    </w:rPr>
  </w:style>
  <w:style w:type="character" w:styleId="ListLabel451">
    <w:name w:val="ListLabel 451"/>
    <w:qFormat/>
    <w:rPr>
      <w:rFonts w:eastAsia="Times New Roman" w:cs="Times New Roman"/>
      <w:b w:val="false"/>
      <w:bCs w:val="false"/>
      <w:i w:val="false"/>
      <w:iCs w:val="false"/>
      <w:spacing w:val="-2"/>
      <w:w w:val="100"/>
      <w:sz w:val="28"/>
      <w:szCs w:val="28"/>
      <w:lang w:val="ru-RU" w:eastAsia="en-US" w:bidi="ar-SA"/>
    </w:rPr>
  </w:style>
  <w:style w:type="character" w:styleId="ListLabel452">
    <w:name w:val="ListLabel 452"/>
    <w:qFormat/>
    <w:rPr>
      <w:rFonts w:cs="Symbol"/>
      <w:lang w:val="ru-RU" w:eastAsia="en-US" w:bidi="ar-SA"/>
    </w:rPr>
  </w:style>
  <w:style w:type="character" w:styleId="ListLabel453">
    <w:name w:val="ListLabel 453"/>
    <w:qFormat/>
    <w:rPr>
      <w:rFonts w:cs="Symbol"/>
      <w:lang w:val="ru-RU" w:eastAsia="en-US" w:bidi="ar-SA"/>
    </w:rPr>
  </w:style>
  <w:style w:type="character" w:styleId="ListLabel454">
    <w:name w:val="ListLabel 454"/>
    <w:qFormat/>
    <w:rPr>
      <w:rFonts w:cs="Symbol"/>
      <w:lang w:val="ru-RU" w:eastAsia="en-US" w:bidi="ar-SA"/>
    </w:rPr>
  </w:style>
  <w:style w:type="character" w:styleId="ListLabel455">
    <w:name w:val="ListLabel 455"/>
    <w:qFormat/>
    <w:rPr>
      <w:rFonts w:cs="Symbol"/>
      <w:lang w:val="ru-RU" w:eastAsia="en-US" w:bidi="ar-SA"/>
    </w:rPr>
  </w:style>
  <w:style w:type="character" w:styleId="ListLabel456">
    <w:name w:val="ListLabel 456"/>
    <w:qFormat/>
    <w:rPr>
      <w:rFonts w:cs="Symbol"/>
      <w:lang w:val="ru-RU" w:eastAsia="en-US" w:bidi="ar-SA"/>
    </w:rPr>
  </w:style>
  <w:style w:type="character" w:styleId="ListLabel457">
    <w:name w:val="ListLabel 457"/>
    <w:qFormat/>
    <w:rPr>
      <w:rFonts w:cs="Symbol"/>
      <w:lang w:val="ru-RU" w:eastAsia="en-US" w:bidi="ar-SA"/>
    </w:rPr>
  </w:style>
  <w:style w:type="character" w:styleId="ListLabel458">
    <w:name w:val="ListLabel 458"/>
    <w:qFormat/>
    <w:rPr>
      <w:rFonts w:cs="Symbol"/>
      <w:lang w:val="ru-RU" w:eastAsia="en-US" w:bidi="ar-SA"/>
    </w:rPr>
  </w:style>
  <w:style w:type="character" w:styleId="ListLabel459">
    <w:name w:val="ListLabel 459"/>
    <w:qFormat/>
    <w:rPr>
      <w:rFonts w:cs="Symbol"/>
      <w:lang w:val="ru-RU" w:eastAsia="en-US" w:bidi="ar-SA"/>
    </w:rPr>
  </w:style>
  <w:style w:type="character" w:styleId="ListLabel460">
    <w:name w:val="ListLabel 460"/>
    <w:qFormat/>
    <w:rPr>
      <w:rFonts w:eastAsia="Times New Roman" w:cs="Times New Roman"/>
      <w:b/>
      <w:bCs/>
      <w:i w:val="false"/>
      <w:iCs w:val="false"/>
      <w:spacing w:val="0"/>
      <w:w w:val="100"/>
      <w:sz w:val="28"/>
      <w:szCs w:val="28"/>
      <w:lang w:val="ru-RU" w:eastAsia="en-US" w:bidi="ar-SA"/>
    </w:rPr>
  </w:style>
  <w:style w:type="character" w:styleId="ListLabel461">
    <w:name w:val="ListLabel 461"/>
    <w:qFormat/>
    <w:rPr>
      <w:rFonts w:eastAsia="Times New Roman" w:cs="Times New Roman"/>
      <w:b/>
      <w:bCs/>
      <w:i w:val="false"/>
      <w:iCs w:val="false"/>
      <w:spacing w:val="0"/>
      <w:w w:val="100"/>
      <w:sz w:val="28"/>
      <w:szCs w:val="28"/>
      <w:lang w:val="ru-RU" w:eastAsia="en-US" w:bidi="ar-SA"/>
    </w:rPr>
  </w:style>
  <w:style w:type="character" w:styleId="ListLabel462">
    <w:name w:val="ListLabel 462"/>
    <w:qFormat/>
    <w:rPr>
      <w:spacing w:val="0"/>
      <w:w w:val="96"/>
      <w:sz w:val="28"/>
      <w:lang w:val="ru-RU" w:eastAsia="en-US" w:bidi="ar-SA"/>
    </w:rPr>
  </w:style>
  <w:style w:type="character" w:styleId="ListLabel463">
    <w:name w:val="ListLabel 463"/>
    <w:qFormat/>
    <w:rPr>
      <w:spacing w:val="0"/>
      <w:w w:val="97"/>
      <w:sz w:val="28"/>
      <w:lang w:val="ru-RU" w:eastAsia="en-US" w:bidi="ar-SA"/>
    </w:rPr>
  </w:style>
  <w:style w:type="character" w:styleId="ListLabel464">
    <w:name w:val="ListLabel 464"/>
    <w:qFormat/>
    <w:rPr>
      <w:rFonts w:cs="Symbol"/>
      <w:lang w:val="ru-RU" w:eastAsia="en-US" w:bidi="ar-SA"/>
    </w:rPr>
  </w:style>
  <w:style w:type="character" w:styleId="ListLabel465">
    <w:name w:val="ListLabel 465"/>
    <w:qFormat/>
    <w:rPr>
      <w:rFonts w:cs="Symbol"/>
      <w:lang w:val="ru-RU" w:eastAsia="en-US" w:bidi="ar-SA"/>
    </w:rPr>
  </w:style>
  <w:style w:type="character" w:styleId="ListLabel466">
    <w:name w:val="ListLabel 466"/>
    <w:qFormat/>
    <w:rPr>
      <w:rFonts w:cs="Symbol"/>
      <w:lang w:val="ru-RU" w:eastAsia="en-US" w:bidi="ar-SA"/>
    </w:rPr>
  </w:style>
  <w:style w:type="character" w:styleId="ListLabel467">
    <w:name w:val="ListLabel 467"/>
    <w:qFormat/>
    <w:rPr>
      <w:rFonts w:cs="Symbol"/>
      <w:lang w:val="ru-RU" w:eastAsia="en-US" w:bidi="ar-SA"/>
    </w:rPr>
  </w:style>
  <w:style w:type="character" w:styleId="ListLabel468">
    <w:name w:val="ListLabel 468"/>
    <w:qFormat/>
    <w:rPr>
      <w:rFonts w:cs="Symbol"/>
      <w:lang w:val="ru-RU" w:eastAsia="en-US" w:bidi="ar-SA"/>
    </w:rPr>
  </w:style>
  <w:style w:type="character" w:styleId="ListLabel469">
    <w:name w:val="ListLabel 469"/>
    <w:qFormat/>
    <w:rPr>
      <w:rFonts w:eastAsia="Times New Roman" w:cs="Times New Roman"/>
      <w:b w:val="false"/>
      <w:bCs w:val="false"/>
      <w:i w:val="false"/>
      <w:iCs w:val="false"/>
      <w:spacing w:val="0"/>
      <w:w w:val="89"/>
      <w:sz w:val="28"/>
      <w:szCs w:val="28"/>
      <w:lang w:val="ru-RU" w:eastAsia="en-US" w:bidi="ar-SA"/>
    </w:rPr>
  </w:style>
  <w:style w:type="character" w:styleId="ListLabel470">
    <w:name w:val="ListLabel 470"/>
    <w:qFormat/>
    <w:rPr>
      <w:rFonts w:cs="Symbol"/>
      <w:lang w:val="ru-RU" w:eastAsia="en-US" w:bidi="ar-SA"/>
    </w:rPr>
  </w:style>
  <w:style w:type="character" w:styleId="ListLabel471">
    <w:name w:val="ListLabel 471"/>
    <w:qFormat/>
    <w:rPr>
      <w:rFonts w:cs="Symbol"/>
      <w:lang w:val="ru-RU" w:eastAsia="en-US" w:bidi="ar-SA"/>
    </w:rPr>
  </w:style>
  <w:style w:type="character" w:styleId="ListLabel472">
    <w:name w:val="ListLabel 472"/>
    <w:qFormat/>
    <w:rPr>
      <w:rFonts w:cs="Symbol"/>
      <w:lang w:val="ru-RU" w:eastAsia="en-US" w:bidi="ar-SA"/>
    </w:rPr>
  </w:style>
  <w:style w:type="character" w:styleId="ListLabel473">
    <w:name w:val="ListLabel 473"/>
    <w:qFormat/>
    <w:rPr>
      <w:rFonts w:cs="Symbol"/>
      <w:lang w:val="ru-RU" w:eastAsia="en-US" w:bidi="ar-SA"/>
    </w:rPr>
  </w:style>
  <w:style w:type="character" w:styleId="ListLabel474">
    <w:name w:val="ListLabel 474"/>
    <w:qFormat/>
    <w:rPr>
      <w:rFonts w:cs="Symbol"/>
      <w:lang w:val="ru-RU" w:eastAsia="en-US" w:bidi="ar-SA"/>
    </w:rPr>
  </w:style>
  <w:style w:type="character" w:styleId="ListLabel475">
    <w:name w:val="ListLabel 475"/>
    <w:qFormat/>
    <w:rPr>
      <w:rFonts w:cs="Symbol"/>
      <w:lang w:val="ru-RU" w:eastAsia="en-US" w:bidi="ar-SA"/>
    </w:rPr>
  </w:style>
  <w:style w:type="character" w:styleId="ListLabel476">
    <w:name w:val="ListLabel 476"/>
    <w:qFormat/>
    <w:rPr>
      <w:rFonts w:cs="Symbol"/>
      <w:lang w:val="ru-RU" w:eastAsia="en-US" w:bidi="ar-SA"/>
    </w:rPr>
  </w:style>
  <w:style w:type="character" w:styleId="ListLabel477">
    <w:name w:val="ListLabel 477"/>
    <w:qFormat/>
    <w:rPr>
      <w:rFonts w:cs="Symbol"/>
      <w:lang w:val="ru-RU" w:eastAsia="en-US" w:bidi="ar-SA"/>
    </w:rPr>
  </w:style>
  <w:style w:type="character" w:styleId="ListLabel478">
    <w:name w:val="ListLabel 478"/>
    <w:qFormat/>
    <w:rPr>
      <w:rFonts w:eastAsia="Times New Roman" w:cs="Times New Roman"/>
      <w:b w:val="false"/>
      <w:bCs w:val="false"/>
      <w:i w:val="false"/>
      <w:iCs w:val="false"/>
      <w:spacing w:val="0"/>
      <w:w w:val="100"/>
      <w:sz w:val="28"/>
      <w:szCs w:val="28"/>
      <w:lang w:val="ru-RU" w:eastAsia="en-US" w:bidi="ar-SA"/>
    </w:rPr>
  </w:style>
  <w:style w:type="character" w:styleId="ListLabel479">
    <w:name w:val="ListLabel 479"/>
    <w:qFormat/>
    <w:rPr>
      <w:rFonts w:cs="Symbol"/>
      <w:lang w:val="ru-RU" w:eastAsia="en-US" w:bidi="ar-SA"/>
    </w:rPr>
  </w:style>
  <w:style w:type="character" w:styleId="ListLabel480">
    <w:name w:val="ListLabel 480"/>
    <w:qFormat/>
    <w:rPr>
      <w:rFonts w:cs="Symbol"/>
      <w:lang w:val="ru-RU" w:eastAsia="en-US" w:bidi="ar-SA"/>
    </w:rPr>
  </w:style>
  <w:style w:type="character" w:styleId="ListLabel481">
    <w:name w:val="ListLabel 481"/>
    <w:qFormat/>
    <w:rPr>
      <w:rFonts w:cs="Symbol"/>
      <w:lang w:val="ru-RU" w:eastAsia="en-US" w:bidi="ar-SA"/>
    </w:rPr>
  </w:style>
  <w:style w:type="character" w:styleId="ListLabel482">
    <w:name w:val="ListLabel 482"/>
    <w:qFormat/>
    <w:rPr>
      <w:rFonts w:cs="Symbol"/>
      <w:lang w:val="ru-RU" w:eastAsia="en-US" w:bidi="ar-SA"/>
    </w:rPr>
  </w:style>
  <w:style w:type="character" w:styleId="ListLabel483">
    <w:name w:val="ListLabel 483"/>
    <w:qFormat/>
    <w:rPr>
      <w:rFonts w:cs="Symbol"/>
      <w:lang w:val="ru-RU" w:eastAsia="en-US" w:bidi="ar-SA"/>
    </w:rPr>
  </w:style>
  <w:style w:type="character" w:styleId="ListLabel484">
    <w:name w:val="ListLabel 484"/>
    <w:qFormat/>
    <w:rPr>
      <w:rFonts w:cs="Symbol"/>
      <w:lang w:val="ru-RU" w:eastAsia="en-US" w:bidi="ar-SA"/>
    </w:rPr>
  </w:style>
  <w:style w:type="character" w:styleId="ListLabel485">
    <w:name w:val="ListLabel 485"/>
    <w:qFormat/>
    <w:rPr>
      <w:rFonts w:cs="Symbol"/>
      <w:lang w:val="ru-RU" w:eastAsia="en-US" w:bidi="ar-SA"/>
    </w:rPr>
  </w:style>
  <w:style w:type="character" w:styleId="ListLabel486">
    <w:name w:val="ListLabel 486"/>
    <w:qFormat/>
    <w:rPr>
      <w:rFonts w:cs="Symbol"/>
      <w:lang w:val="ru-RU" w:eastAsia="en-US" w:bidi="ar-SA"/>
    </w:rPr>
  </w:style>
  <w:style w:type="character" w:styleId="ListLabel487">
    <w:name w:val="ListLabel 487"/>
    <w:qFormat/>
    <w:rPr>
      <w:rFonts w:eastAsia="Times New Roman" w:cs="Times New Roman"/>
      <w:b w:val="false"/>
      <w:bCs w:val="false"/>
      <w:i w:val="false"/>
      <w:iCs w:val="false"/>
      <w:spacing w:val="0"/>
      <w:w w:val="100"/>
      <w:sz w:val="28"/>
      <w:szCs w:val="28"/>
      <w:lang w:val="ru-RU" w:eastAsia="en-US" w:bidi="ar-SA"/>
    </w:rPr>
  </w:style>
  <w:style w:type="character" w:styleId="ListLabel488">
    <w:name w:val="ListLabel 488"/>
    <w:qFormat/>
    <w:rPr>
      <w:rFonts w:cs="Symbol"/>
      <w:lang w:val="ru-RU" w:eastAsia="en-US" w:bidi="ar-SA"/>
    </w:rPr>
  </w:style>
  <w:style w:type="character" w:styleId="ListLabel489">
    <w:name w:val="ListLabel 489"/>
    <w:qFormat/>
    <w:rPr>
      <w:rFonts w:cs="Symbol"/>
      <w:lang w:val="ru-RU" w:eastAsia="en-US" w:bidi="ar-SA"/>
    </w:rPr>
  </w:style>
  <w:style w:type="character" w:styleId="ListLabel490">
    <w:name w:val="ListLabel 490"/>
    <w:qFormat/>
    <w:rPr>
      <w:rFonts w:cs="Symbol"/>
      <w:lang w:val="ru-RU" w:eastAsia="en-US" w:bidi="ar-SA"/>
    </w:rPr>
  </w:style>
  <w:style w:type="character" w:styleId="ListLabel491">
    <w:name w:val="ListLabel 491"/>
    <w:qFormat/>
    <w:rPr>
      <w:rFonts w:cs="Symbol"/>
      <w:lang w:val="ru-RU" w:eastAsia="en-US" w:bidi="ar-SA"/>
    </w:rPr>
  </w:style>
  <w:style w:type="character" w:styleId="ListLabel492">
    <w:name w:val="ListLabel 492"/>
    <w:qFormat/>
    <w:rPr>
      <w:rFonts w:cs="Symbol"/>
      <w:lang w:val="ru-RU" w:eastAsia="en-US" w:bidi="ar-SA"/>
    </w:rPr>
  </w:style>
  <w:style w:type="character" w:styleId="ListLabel493">
    <w:name w:val="ListLabel 493"/>
    <w:qFormat/>
    <w:rPr>
      <w:rFonts w:cs="Symbol"/>
      <w:lang w:val="ru-RU" w:eastAsia="en-US" w:bidi="ar-SA"/>
    </w:rPr>
  </w:style>
  <w:style w:type="character" w:styleId="ListLabel494">
    <w:name w:val="ListLabel 494"/>
    <w:qFormat/>
    <w:rPr>
      <w:rFonts w:cs="Symbol"/>
      <w:lang w:val="ru-RU" w:eastAsia="en-US" w:bidi="ar-SA"/>
    </w:rPr>
  </w:style>
  <w:style w:type="character" w:styleId="ListLabel495">
    <w:name w:val="ListLabel 495"/>
    <w:qFormat/>
    <w:rPr>
      <w:rFonts w:cs="Symbol"/>
      <w:lang w:val="ru-RU" w:eastAsia="en-US" w:bidi="ar-SA"/>
    </w:rPr>
  </w:style>
  <w:style w:type="character" w:styleId="ListLabel496">
    <w:name w:val="ListLabel 496"/>
    <w:qFormat/>
    <w:rPr>
      <w:rFonts w:eastAsia="Times New Roman" w:cs="Times New Roman"/>
      <w:b w:val="false"/>
      <w:bCs w:val="false"/>
      <w:i w:val="false"/>
      <w:iCs w:val="false"/>
      <w:spacing w:val="0"/>
      <w:w w:val="100"/>
      <w:sz w:val="28"/>
      <w:szCs w:val="28"/>
      <w:lang w:val="ru-RU" w:eastAsia="en-US" w:bidi="ar-SA"/>
    </w:rPr>
  </w:style>
  <w:style w:type="character" w:styleId="ListLabel497">
    <w:name w:val="ListLabel 497"/>
    <w:qFormat/>
    <w:rPr>
      <w:rFonts w:cs="Symbol"/>
      <w:lang w:val="ru-RU" w:eastAsia="en-US" w:bidi="ar-SA"/>
    </w:rPr>
  </w:style>
  <w:style w:type="character" w:styleId="ListLabel498">
    <w:name w:val="ListLabel 498"/>
    <w:qFormat/>
    <w:rPr>
      <w:rFonts w:cs="Symbol"/>
      <w:lang w:val="ru-RU" w:eastAsia="en-US" w:bidi="ar-SA"/>
    </w:rPr>
  </w:style>
  <w:style w:type="character" w:styleId="ListLabel499">
    <w:name w:val="ListLabel 499"/>
    <w:qFormat/>
    <w:rPr>
      <w:rFonts w:cs="Symbol"/>
      <w:lang w:val="ru-RU" w:eastAsia="en-US" w:bidi="ar-SA"/>
    </w:rPr>
  </w:style>
  <w:style w:type="character" w:styleId="ListLabel500">
    <w:name w:val="ListLabel 500"/>
    <w:qFormat/>
    <w:rPr>
      <w:rFonts w:cs="Symbol"/>
      <w:lang w:val="ru-RU" w:eastAsia="en-US" w:bidi="ar-SA"/>
    </w:rPr>
  </w:style>
  <w:style w:type="character" w:styleId="ListLabel501">
    <w:name w:val="ListLabel 501"/>
    <w:qFormat/>
    <w:rPr>
      <w:rFonts w:cs="Symbol"/>
      <w:lang w:val="ru-RU" w:eastAsia="en-US" w:bidi="ar-SA"/>
    </w:rPr>
  </w:style>
  <w:style w:type="character" w:styleId="ListLabel502">
    <w:name w:val="ListLabel 502"/>
    <w:qFormat/>
    <w:rPr>
      <w:rFonts w:cs="Symbol"/>
      <w:lang w:val="ru-RU" w:eastAsia="en-US" w:bidi="ar-SA"/>
    </w:rPr>
  </w:style>
  <w:style w:type="character" w:styleId="ListLabel503">
    <w:name w:val="ListLabel 503"/>
    <w:qFormat/>
    <w:rPr>
      <w:rFonts w:cs="Symbol"/>
      <w:lang w:val="ru-RU" w:eastAsia="en-US" w:bidi="ar-SA"/>
    </w:rPr>
  </w:style>
  <w:style w:type="character" w:styleId="ListLabel504">
    <w:name w:val="ListLabel 504"/>
    <w:qFormat/>
    <w:rPr>
      <w:rFonts w:cs="Symbol"/>
      <w:lang w:val="ru-RU" w:eastAsia="en-US" w:bidi="ar-SA"/>
    </w:rPr>
  </w:style>
  <w:style w:type="character" w:styleId="ListLabel505">
    <w:name w:val="ListLabel 505"/>
    <w:qFormat/>
    <w:rPr>
      <w:rFonts w:eastAsia="Times New Roman" w:cs="Times New Roman"/>
      <w:b w:val="false"/>
      <w:bCs w:val="false"/>
      <w:i w:val="false"/>
      <w:iCs w:val="false"/>
      <w:spacing w:val="0"/>
      <w:w w:val="100"/>
      <w:sz w:val="28"/>
      <w:szCs w:val="28"/>
      <w:lang w:val="ru-RU" w:eastAsia="en-US" w:bidi="ar-SA"/>
    </w:rPr>
  </w:style>
  <w:style w:type="character" w:styleId="ListLabel506">
    <w:name w:val="ListLabel 506"/>
    <w:qFormat/>
    <w:rPr>
      <w:rFonts w:cs="Symbol"/>
      <w:lang w:val="ru-RU" w:eastAsia="en-US" w:bidi="ar-SA"/>
    </w:rPr>
  </w:style>
  <w:style w:type="character" w:styleId="ListLabel507">
    <w:name w:val="ListLabel 507"/>
    <w:qFormat/>
    <w:rPr>
      <w:rFonts w:cs="Symbol"/>
      <w:lang w:val="ru-RU" w:eastAsia="en-US" w:bidi="ar-SA"/>
    </w:rPr>
  </w:style>
  <w:style w:type="character" w:styleId="ListLabel508">
    <w:name w:val="ListLabel 508"/>
    <w:qFormat/>
    <w:rPr>
      <w:rFonts w:cs="Symbol"/>
      <w:lang w:val="ru-RU" w:eastAsia="en-US" w:bidi="ar-SA"/>
    </w:rPr>
  </w:style>
  <w:style w:type="character" w:styleId="ListLabel509">
    <w:name w:val="ListLabel 509"/>
    <w:qFormat/>
    <w:rPr>
      <w:rFonts w:cs="Symbol"/>
      <w:lang w:val="ru-RU" w:eastAsia="en-US" w:bidi="ar-SA"/>
    </w:rPr>
  </w:style>
  <w:style w:type="character" w:styleId="ListLabel510">
    <w:name w:val="ListLabel 510"/>
    <w:qFormat/>
    <w:rPr>
      <w:rFonts w:cs="Symbol"/>
      <w:lang w:val="ru-RU" w:eastAsia="en-US" w:bidi="ar-SA"/>
    </w:rPr>
  </w:style>
  <w:style w:type="character" w:styleId="ListLabel511">
    <w:name w:val="ListLabel 511"/>
    <w:qFormat/>
    <w:rPr>
      <w:rFonts w:cs="Symbol"/>
      <w:lang w:val="ru-RU" w:eastAsia="en-US" w:bidi="ar-SA"/>
    </w:rPr>
  </w:style>
  <w:style w:type="character" w:styleId="ListLabel512">
    <w:name w:val="ListLabel 512"/>
    <w:qFormat/>
    <w:rPr>
      <w:rFonts w:cs="Symbol"/>
      <w:lang w:val="ru-RU" w:eastAsia="en-US" w:bidi="ar-SA"/>
    </w:rPr>
  </w:style>
  <w:style w:type="character" w:styleId="ListLabel513">
    <w:name w:val="ListLabel 513"/>
    <w:qFormat/>
    <w:rPr>
      <w:rFonts w:cs="Symbol"/>
      <w:lang w:val="ru-RU" w:eastAsia="en-US" w:bidi="ar-SA"/>
    </w:rPr>
  </w:style>
  <w:style w:type="character" w:styleId="ListLabel514">
    <w:name w:val="ListLabel 514"/>
    <w:qFormat/>
    <w:rPr>
      <w:rFonts w:eastAsia="Times New Roman" w:cs="Times New Roman"/>
      <w:b w:val="false"/>
      <w:bCs w:val="false"/>
      <w:i w:val="false"/>
      <w:iCs w:val="false"/>
      <w:spacing w:val="0"/>
      <w:w w:val="100"/>
      <w:sz w:val="28"/>
      <w:szCs w:val="28"/>
      <w:lang w:val="ru-RU" w:eastAsia="en-US" w:bidi="ar-SA"/>
    </w:rPr>
  </w:style>
  <w:style w:type="character" w:styleId="ListLabel515">
    <w:name w:val="ListLabel 515"/>
    <w:qFormat/>
    <w:rPr>
      <w:rFonts w:cs="Symbol"/>
      <w:lang w:val="ru-RU" w:eastAsia="en-US" w:bidi="ar-SA"/>
    </w:rPr>
  </w:style>
  <w:style w:type="character" w:styleId="ListLabel516">
    <w:name w:val="ListLabel 516"/>
    <w:qFormat/>
    <w:rPr>
      <w:rFonts w:cs="Symbol"/>
      <w:lang w:val="ru-RU" w:eastAsia="en-US" w:bidi="ar-SA"/>
    </w:rPr>
  </w:style>
  <w:style w:type="character" w:styleId="ListLabel517">
    <w:name w:val="ListLabel 517"/>
    <w:qFormat/>
    <w:rPr>
      <w:rFonts w:cs="Symbol"/>
      <w:lang w:val="ru-RU" w:eastAsia="en-US" w:bidi="ar-SA"/>
    </w:rPr>
  </w:style>
  <w:style w:type="character" w:styleId="ListLabel518">
    <w:name w:val="ListLabel 518"/>
    <w:qFormat/>
    <w:rPr>
      <w:rFonts w:cs="Symbol"/>
      <w:lang w:val="ru-RU" w:eastAsia="en-US" w:bidi="ar-SA"/>
    </w:rPr>
  </w:style>
  <w:style w:type="character" w:styleId="ListLabel519">
    <w:name w:val="ListLabel 519"/>
    <w:qFormat/>
    <w:rPr>
      <w:rFonts w:cs="Symbol"/>
      <w:lang w:val="ru-RU" w:eastAsia="en-US" w:bidi="ar-SA"/>
    </w:rPr>
  </w:style>
  <w:style w:type="character" w:styleId="ListLabel520">
    <w:name w:val="ListLabel 520"/>
    <w:qFormat/>
    <w:rPr>
      <w:rFonts w:cs="Symbol"/>
      <w:lang w:val="ru-RU" w:eastAsia="en-US" w:bidi="ar-SA"/>
    </w:rPr>
  </w:style>
  <w:style w:type="character" w:styleId="ListLabel521">
    <w:name w:val="ListLabel 521"/>
    <w:qFormat/>
    <w:rPr>
      <w:rFonts w:cs="Symbol"/>
      <w:lang w:val="ru-RU" w:eastAsia="en-US" w:bidi="ar-SA"/>
    </w:rPr>
  </w:style>
  <w:style w:type="character" w:styleId="ListLabel522">
    <w:name w:val="ListLabel 522"/>
    <w:qFormat/>
    <w:rPr>
      <w:rFonts w:cs="Symbol"/>
      <w:lang w:val="ru-RU" w:eastAsia="en-US" w:bidi="ar-SA"/>
    </w:rPr>
  </w:style>
  <w:style w:type="character" w:styleId="ListLabel523">
    <w:name w:val="ListLabel 523"/>
    <w:qFormat/>
    <w:rPr>
      <w:rFonts w:eastAsia="Times New Roman" w:cs="Times New Roman"/>
      <w:b w:val="false"/>
      <w:bCs w:val="false"/>
      <w:i w:val="false"/>
      <w:iCs w:val="false"/>
      <w:spacing w:val="0"/>
      <w:w w:val="100"/>
      <w:sz w:val="28"/>
      <w:szCs w:val="28"/>
      <w:lang w:val="ru-RU" w:eastAsia="en-US" w:bidi="ar-SA"/>
    </w:rPr>
  </w:style>
  <w:style w:type="character" w:styleId="ListLabel524">
    <w:name w:val="ListLabel 524"/>
    <w:qFormat/>
    <w:rPr>
      <w:rFonts w:cs="Symbol"/>
      <w:lang w:val="ru-RU" w:eastAsia="en-US" w:bidi="ar-SA"/>
    </w:rPr>
  </w:style>
  <w:style w:type="character" w:styleId="ListLabel525">
    <w:name w:val="ListLabel 525"/>
    <w:qFormat/>
    <w:rPr>
      <w:rFonts w:cs="Symbol"/>
      <w:lang w:val="ru-RU" w:eastAsia="en-US" w:bidi="ar-SA"/>
    </w:rPr>
  </w:style>
  <w:style w:type="character" w:styleId="ListLabel526">
    <w:name w:val="ListLabel 526"/>
    <w:qFormat/>
    <w:rPr>
      <w:rFonts w:cs="Symbol"/>
      <w:lang w:val="ru-RU" w:eastAsia="en-US" w:bidi="ar-SA"/>
    </w:rPr>
  </w:style>
  <w:style w:type="character" w:styleId="ListLabel527">
    <w:name w:val="ListLabel 527"/>
    <w:qFormat/>
    <w:rPr>
      <w:rFonts w:cs="Symbol"/>
      <w:lang w:val="ru-RU" w:eastAsia="en-US" w:bidi="ar-SA"/>
    </w:rPr>
  </w:style>
  <w:style w:type="character" w:styleId="ListLabel528">
    <w:name w:val="ListLabel 528"/>
    <w:qFormat/>
    <w:rPr>
      <w:rFonts w:cs="Symbol"/>
      <w:lang w:val="ru-RU" w:eastAsia="en-US" w:bidi="ar-SA"/>
    </w:rPr>
  </w:style>
  <w:style w:type="character" w:styleId="ListLabel529">
    <w:name w:val="ListLabel 529"/>
    <w:qFormat/>
    <w:rPr>
      <w:rFonts w:cs="Symbol"/>
      <w:lang w:val="ru-RU" w:eastAsia="en-US" w:bidi="ar-SA"/>
    </w:rPr>
  </w:style>
  <w:style w:type="character" w:styleId="ListLabel530">
    <w:name w:val="ListLabel 530"/>
    <w:qFormat/>
    <w:rPr>
      <w:rFonts w:cs="Symbol"/>
      <w:lang w:val="ru-RU" w:eastAsia="en-US" w:bidi="ar-SA"/>
    </w:rPr>
  </w:style>
  <w:style w:type="character" w:styleId="ListLabel531">
    <w:name w:val="ListLabel 531"/>
    <w:qFormat/>
    <w:rPr>
      <w:rFonts w:cs="Symbol"/>
      <w:lang w:val="ru-RU" w:eastAsia="en-US" w:bidi="ar-SA"/>
    </w:rPr>
  </w:style>
  <w:style w:type="character" w:styleId="ListLabel532">
    <w:name w:val="ListLabel 532"/>
    <w:qFormat/>
    <w:rPr>
      <w:rFonts w:eastAsia="Times New Roman" w:cs="Times New Roman"/>
      <w:b w:val="false"/>
      <w:bCs w:val="false"/>
      <w:i w:val="false"/>
      <w:iCs w:val="false"/>
      <w:spacing w:val="0"/>
      <w:w w:val="100"/>
      <w:sz w:val="28"/>
      <w:szCs w:val="28"/>
      <w:lang w:val="ru-RU" w:eastAsia="en-US" w:bidi="ar-SA"/>
    </w:rPr>
  </w:style>
  <w:style w:type="character" w:styleId="ListLabel533">
    <w:name w:val="ListLabel 533"/>
    <w:qFormat/>
    <w:rPr>
      <w:rFonts w:cs="Symbol"/>
      <w:lang w:val="ru-RU" w:eastAsia="en-US" w:bidi="ar-SA"/>
    </w:rPr>
  </w:style>
  <w:style w:type="character" w:styleId="ListLabel534">
    <w:name w:val="ListLabel 534"/>
    <w:qFormat/>
    <w:rPr>
      <w:rFonts w:cs="Symbol"/>
      <w:lang w:val="ru-RU" w:eastAsia="en-US" w:bidi="ar-SA"/>
    </w:rPr>
  </w:style>
  <w:style w:type="character" w:styleId="ListLabel535">
    <w:name w:val="ListLabel 535"/>
    <w:qFormat/>
    <w:rPr>
      <w:rFonts w:cs="Symbol"/>
      <w:lang w:val="ru-RU" w:eastAsia="en-US" w:bidi="ar-SA"/>
    </w:rPr>
  </w:style>
  <w:style w:type="character" w:styleId="ListLabel536">
    <w:name w:val="ListLabel 536"/>
    <w:qFormat/>
    <w:rPr>
      <w:rFonts w:cs="Symbol"/>
      <w:lang w:val="ru-RU" w:eastAsia="en-US" w:bidi="ar-SA"/>
    </w:rPr>
  </w:style>
  <w:style w:type="character" w:styleId="ListLabel537">
    <w:name w:val="ListLabel 537"/>
    <w:qFormat/>
    <w:rPr>
      <w:rFonts w:cs="Symbol"/>
      <w:lang w:val="ru-RU" w:eastAsia="en-US" w:bidi="ar-SA"/>
    </w:rPr>
  </w:style>
  <w:style w:type="character" w:styleId="ListLabel538">
    <w:name w:val="ListLabel 538"/>
    <w:qFormat/>
    <w:rPr>
      <w:rFonts w:cs="Symbol"/>
      <w:lang w:val="ru-RU" w:eastAsia="en-US" w:bidi="ar-SA"/>
    </w:rPr>
  </w:style>
  <w:style w:type="character" w:styleId="ListLabel539">
    <w:name w:val="ListLabel 539"/>
    <w:qFormat/>
    <w:rPr>
      <w:rFonts w:cs="Symbol"/>
      <w:lang w:val="ru-RU" w:eastAsia="en-US" w:bidi="ar-SA"/>
    </w:rPr>
  </w:style>
  <w:style w:type="character" w:styleId="ListLabel540">
    <w:name w:val="ListLabel 540"/>
    <w:qFormat/>
    <w:rPr>
      <w:rFonts w:cs="Symbol"/>
      <w:lang w:val="ru-RU" w:eastAsia="en-US" w:bidi="ar-SA"/>
    </w:rPr>
  </w:style>
  <w:style w:type="character" w:styleId="ListLabel541">
    <w:name w:val="ListLabel 541"/>
    <w:qFormat/>
    <w:rPr>
      <w:rFonts w:eastAsia="Times New Roman" w:cs="Times New Roman"/>
      <w:b w:val="false"/>
      <w:bCs w:val="false"/>
      <w:i w:val="false"/>
      <w:iCs w:val="false"/>
      <w:spacing w:val="0"/>
      <w:w w:val="100"/>
      <w:sz w:val="28"/>
      <w:szCs w:val="28"/>
      <w:lang w:val="ru-RU" w:eastAsia="en-US" w:bidi="ar-SA"/>
    </w:rPr>
  </w:style>
  <w:style w:type="character" w:styleId="ListLabel542">
    <w:name w:val="ListLabel 542"/>
    <w:qFormat/>
    <w:rPr>
      <w:rFonts w:cs="Symbol"/>
      <w:lang w:val="ru-RU" w:eastAsia="en-US" w:bidi="ar-SA"/>
    </w:rPr>
  </w:style>
  <w:style w:type="character" w:styleId="ListLabel543">
    <w:name w:val="ListLabel 543"/>
    <w:qFormat/>
    <w:rPr>
      <w:rFonts w:cs="Symbol"/>
      <w:lang w:val="ru-RU" w:eastAsia="en-US" w:bidi="ar-SA"/>
    </w:rPr>
  </w:style>
  <w:style w:type="character" w:styleId="ListLabel544">
    <w:name w:val="ListLabel 544"/>
    <w:qFormat/>
    <w:rPr>
      <w:rFonts w:cs="Symbol"/>
      <w:lang w:val="ru-RU" w:eastAsia="en-US" w:bidi="ar-SA"/>
    </w:rPr>
  </w:style>
  <w:style w:type="character" w:styleId="ListLabel545">
    <w:name w:val="ListLabel 545"/>
    <w:qFormat/>
    <w:rPr>
      <w:rFonts w:cs="Symbol"/>
      <w:lang w:val="ru-RU" w:eastAsia="en-US" w:bidi="ar-SA"/>
    </w:rPr>
  </w:style>
  <w:style w:type="character" w:styleId="ListLabel546">
    <w:name w:val="ListLabel 546"/>
    <w:qFormat/>
    <w:rPr>
      <w:rFonts w:cs="Symbol"/>
      <w:lang w:val="ru-RU" w:eastAsia="en-US" w:bidi="ar-SA"/>
    </w:rPr>
  </w:style>
  <w:style w:type="character" w:styleId="ListLabel547">
    <w:name w:val="ListLabel 547"/>
    <w:qFormat/>
    <w:rPr>
      <w:rFonts w:cs="Symbol"/>
      <w:lang w:val="ru-RU" w:eastAsia="en-US" w:bidi="ar-SA"/>
    </w:rPr>
  </w:style>
  <w:style w:type="character" w:styleId="ListLabel548">
    <w:name w:val="ListLabel 548"/>
    <w:qFormat/>
    <w:rPr>
      <w:rFonts w:cs="Symbol"/>
      <w:lang w:val="ru-RU" w:eastAsia="en-US" w:bidi="ar-SA"/>
    </w:rPr>
  </w:style>
  <w:style w:type="character" w:styleId="ListLabel549">
    <w:name w:val="ListLabel 549"/>
    <w:qFormat/>
    <w:rPr>
      <w:rFonts w:cs="Symbol"/>
      <w:lang w:val="ru-RU" w:eastAsia="en-US" w:bidi="ar-SA"/>
    </w:rPr>
  </w:style>
  <w:style w:type="character" w:styleId="ListLabel550">
    <w:name w:val="ListLabel 550"/>
    <w:qFormat/>
    <w:rPr>
      <w:rFonts w:eastAsia="Times New Roman" w:cs="Times New Roman"/>
      <w:b w:val="false"/>
      <w:bCs w:val="false"/>
      <w:i w:val="false"/>
      <w:iCs w:val="false"/>
      <w:spacing w:val="0"/>
      <w:w w:val="100"/>
      <w:sz w:val="28"/>
      <w:szCs w:val="28"/>
      <w:lang w:val="ru-RU" w:eastAsia="en-US" w:bidi="ar-SA"/>
    </w:rPr>
  </w:style>
  <w:style w:type="character" w:styleId="ListLabel551">
    <w:name w:val="ListLabel 551"/>
    <w:qFormat/>
    <w:rPr>
      <w:rFonts w:cs="Symbol"/>
      <w:lang w:val="ru-RU" w:eastAsia="en-US" w:bidi="ar-SA"/>
    </w:rPr>
  </w:style>
  <w:style w:type="character" w:styleId="ListLabel552">
    <w:name w:val="ListLabel 552"/>
    <w:qFormat/>
    <w:rPr>
      <w:rFonts w:cs="Symbol"/>
      <w:lang w:val="ru-RU" w:eastAsia="en-US" w:bidi="ar-SA"/>
    </w:rPr>
  </w:style>
  <w:style w:type="character" w:styleId="ListLabel553">
    <w:name w:val="ListLabel 553"/>
    <w:qFormat/>
    <w:rPr>
      <w:rFonts w:cs="Symbol"/>
      <w:lang w:val="ru-RU" w:eastAsia="en-US" w:bidi="ar-SA"/>
    </w:rPr>
  </w:style>
  <w:style w:type="character" w:styleId="ListLabel554">
    <w:name w:val="ListLabel 554"/>
    <w:qFormat/>
    <w:rPr>
      <w:rFonts w:cs="Symbol"/>
      <w:lang w:val="ru-RU" w:eastAsia="en-US" w:bidi="ar-SA"/>
    </w:rPr>
  </w:style>
  <w:style w:type="character" w:styleId="ListLabel555">
    <w:name w:val="ListLabel 555"/>
    <w:qFormat/>
    <w:rPr>
      <w:rFonts w:cs="Symbol"/>
      <w:lang w:val="ru-RU" w:eastAsia="en-US" w:bidi="ar-SA"/>
    </w:rPr>
  </w:style>
  <w:style w:type="character" w:styleId="ListLabel556">
    <w:name w:val="ListLabel 556"/>
    <w:qFormat/>
    <w:rPr>
      <w:rFonts w:cs="Symbol"/>
      <w:lang w:val="ru-RU" w:eastAsia="en-US" w:bidi="ar-SA"/>
    </w:rPr>
  </w:style>
  <w:style w:type="character" w:styleId="ListLabel557">
    <w:name w:val="ListLabel 557"/>
    <w:qFormat/>
    <w:rPr>
      <w:rFonts w:cs="Symbol"/>
      <w:lang w:val="ru-RU" w:eastAsia="en-US" w:bidi="ar-SA"/>
    </w:rPr>
  </w:style>
  <w:style w:type="character" w:styleId="ListLabel558">
    <w:name w:val="ListLabel 558"/>
    <w:qFormat/>
    <w:rPr>
      <w:rFonts w:cs="Symbol"/>
      <w:lang w:val="ru-RU" w:eastAsia="en-US" w:bidi="ar-SA"/>
    </w:rPr>
  </w:style>
  <w:style w:type="character" w:styleId="ListLabel559">
    <w:name w:val="ListLabel 559"/>
    <w:qFormat/>
    <w:rPr>
      <w:rFonts w:eastAsia="Times New Roman" w:cs="Times New Roman"/>
      <w:b w:val="false"/>
      <w:bCs w:val="false"/>
      <w:i w:val="false"/>
      <w:iCs w:val="false"/>
      <w:spacing w:val="-2"/>
      <w:w w:val="100"/>
      <w:sz w:val="28"/>
      <w:szCs w:val="28"/>
      <w:lang w:val="ru-RU" w:eastAsia="en-US" w:bidi="ar-SA"/>
    </w:rPr>
  </w:style>
  <w:style w:type="character" w:styleId="ListLabel560">
    <w:name w:val="ListLabel 560"/>
    <w:qFormat/>
    <w:rPr>
      <w:rFonts w:cs="Symbol"/>
      <w:lang w:val="ru-RU" w:eastAsia="en-US" w:bidi="ar-SA"/>
    </w:rPr>
  </w:style>
  <w:style w:type="character" w:styleId="ListLabel561">
    <w:name w:val="ListLabel 561"/>
    <w:qFormat/>
    <w:rPr>
      <w:rFonts w:cs="Symbol"/>
      <w:lang w:val="ru-RU" w:eastAsia="en-US" w:bidi="ar-SA"/>
    </w:rPr>
  </w:style>
  <w:style w:type="character" w:styleId="ListLabel562">
    <w:name w:val="ListLabel 562"/>
    <w:qFormat/>
    <w:rPr>
      <w:rFonts w:cs="Symbol"/>
      <w:lang w:val="ru-RU" w:eastAsia="en-US" w:bidi="ar-SA"/>
    </w:rPr>
  </w:style>
  <w:style w:type="character" w:styleId="ListLabel563">
    <w:name w:val="ListLabel 563"/>
    <w:qFormat/>
    <w:rPr>
      <w:rFonts w:cs="Symbol"/>
      <w:lang w:val="ru-RU" w:eastAsia="en-US" w:bidi="ar-SA"/>
    </w:rPr>
  </w:style>
  <w:style w:type="character" w:styleId="ListLabel564">
    <w:name w:val="ListLabel 564"/>
    <w:qFormat/>
    <w:rPr>
      <w:rFonts w:cs="Symbol"/>
      <w:lang w:val="ru-RU" w:eastAsia="en-US" w:bidi="ar-SA"/>
    </w:rPr>
  </w:style>
  <w:style w:type="character" w:styleId="ListLabel565">
    <w:name w:val="ListLabel 565"/>
    <w:qFormat/>
    <w:rPr>
      <w:rFonts w:cs="Symbol"/>
      <w:lang w:val="ru-RU" w:eastAsia="en-US" w:bidi="ar-SA"/>
    </w:rPr>
  </w:style>
  <w:style w:type="character" w:styleId="ListLabel566">
    <w:name w:val="ListLabel 566"/>
    <w:qFormat/>
    <w:rPr>
      <w:rFonts w:cs="Symbol"/>
      <w:lang w:val="ru-RU" w:eastAsia="en-US" w:bidi="ar-SA"/>
    </w:rPr>
  </w:style>
  <w:style w:type="character" w:styleId="ListLabel567">
    <w:name w:val="ListLabel 567"/>
    <w:qFormat/>
    <w:rPr>
      <w:rFonts w:cs="Symbol"/>
      <w:lang w:val="ru-RU" w:eastAsia="en-US" w:bidi="ar-SA"/>
    </w:rPr>
  </w:style>
  <w:style w:type="character" w:styleId="ListLabel568">
    <w:name w:val="ListLabel 568"/>
    <w:qFormat/>
    <w:rPr>
      <w:rFonts w:eastAsia="Times New Roman" w:cs="Times New Roman"/>
      <w:b w:val="false"/>
      <w:bCs w:val="false"/>
      <w:i w:val="false"/>
      <w:iCs w:val="false"/>
      <w:spacing w:val="-2"/>
      <w:w w:val="100"/>
      <w:sz w:val="28"/>
      <w:szCs w:val="28"/>
      <w:lang w:val="ru-RU" w:eastAsia="en-US" w:bidi="ar-SA"/>
    </w:rPr>
  </w:style>
  <w:style w:type="character" w:styleId="ListLabel569">
    <w:name w:val="ListLabel 569"/>
    <w:qFormat/>
    <w:rPr>
      <w:rFonts w:cs="Symbol"/>
      <w:lang w:val="ru-RU" w:eastAsia="en-US" w:bidi="ar-SA"/>
    </w:rPr>
  </w:style>
  <w:style w:type="character" w:styleId="ListLabel570">
    <w:name w:val="ListLabel 570"/>
    <w:qFormat/>
    <w:rPr>
      <w:rFonts w:cs="Symbol"/>
      <w:lang w:val="ru-RU" w:eastAsia="en-US" w:bidi="ar-SA"/>
    </w:rPr>
  </w:style>
  <w:style w:type="character" w:styleId="ListLabel571">
    <w:name w:val="ListLabel 571"/>
    <w:qFormat/>
    <w:rPr>
      <w:rFonts w:cs="Symbol"/>
      <w:lang w:val="ru-RU" w:eastAsia="en-US" w:bidi="ar-SA"/>
    </w:rPr>
  </w:style>
  <w:style w:type="character" w:styleId="ListLabel572">
    <w:name w:val="ListLabel 572"/>
    <w:qFormat/>
    <w:rPr>
      <w:rFonts w:cs="Symbol"/>
      <w:lang w:val="ru-RU" w:eastAsia="en-US" w:bidi="ar-SA"/>
    </w:rPr>
  </w:style>
  <w:style w:type="character" w:styleId="ListLabel573">
    <w:name w:val="ListLabel 573"/>
    <w:qFormat/>
    <w:rPr>
      <w:rFonts w:cs="Symbol"/>
      <w:lang w:val="ru-RU" w:eastAsia="en-US" w:bidi="ar-SA"/>
    </w:rPr>
  </w:style>
  <w:style w:type="character" w:styleId="ListLabel574">
    <w:name w:val="ListLabel 574"/>
    <w:qFormat/>
    <w:rPr>
      <w:rFonts w:cs="Symbol"/>
      <w:lang w:val="ru-RU" w:eastAsia="en-US" w:bidi="ar-SA"/>
    </w:rPr>
  </w:style>
  <w:style w:type="character" w:styleId="ListLabel575">
    <w:name w:val="ListLabel 575"/>
    <w:qFormat/>
    <w:rPr>
      <w:rFonts w:cs="Symbol"/>
      <w:lang w:val="ru-RU" w:eastAsia="en-US" w:bidi="ar-SA"/>
    </w:rPr>
  </w:style>
  <w:style w:type="character" w:styleId="ListLabel576">
    <w:name w:val="ListLabel 576"/>
    <w:qFormat/>
    <w:rPr>
      <w:rFonts w:cs="Symbol"/>
      <w:lang w:val="ru-RU" w:eastAsia="en-US" w:bidi="ar-SA"/>
    </w:rPr>
  </w:style>
  <w:style w:type="character" w:styleId="ListLabel577">
    <w:name w:val="ListLabel 577"/>
    <w:qFormat/>
    <w:rPr>
      <w:lang w:val="ru-RU" w:eastAsia="en-US" w:bidi="ar-SA"/>
    </w:rPr>
  </w:style>
  <w:style w:type="character" w:styleId="ListLabel578">
    <w:name w:val="ListLabel 578"/>
    <w:qFormat/>
    <w:rPr>
      <w:lang w:val="ru-RU" w:eastAsia="en-US" w:bidi="ar-SA"/>
    </w:rPr>
  </w:style>
  <w:style w:type="character" w:styleId="ListLabel579">
    <w:name w:val="ListLabel 579"/>
    <w:qFormat/>
    <w:rPr>
      <w:lang w:val="ru-RU" w:eastAsia="en-US" w:bidi="ar-SA"/>
    </w:rPr>
  </w:style>
  <w:style w:type="character" w:styleId="ListLabel580">
    <w:name w:val="ListLabel 580"/>
    <w:qFormat/>
    <w:rPr>
      <w:spacing w:val="0"/>
      <w:w w:val="97"/>
      <w:sz w:val="28"/>
      <w:lang w:val="ru-RU" w:eastAsia="en-US" w:bidi="ar-SA"/>
    </w:rPr>
  </w:style>
  <w:style w:type="character" w:styleId="ListLabel581">
    <w:name w:val="ListLabel 581"/>
    <w:qFormat/>
    <w:rPr>
      <w:rFonts w:cs="Symbol"/>
      <w:lang w:val="ru-RU" w:eastAsia="en-US" w:bidi="ar-SA"/>
    </w:rPr>
  </w:style>
  <w:style w:type="character" w:styleId="ListLabel582">
    <w:name w:val="ListLabel 582"/>
    <w:qFormat/>
    <w:rPr>
      <w:rFonts w:cs="Symbol"/>
      <w:lang w:val="ru-RU" w:eastAsia="en-US" w:bidi="ar-SA"/>
    </w:rPr>
  </w:style>
  <w:style w:type="character" w:styleId="ListLabel583">
    <w:name w:val="ListLabel 583"/>
    <w:qFormat/>
    <w:rPr>
      <w:rFonts w:cs="Symbol"/>
      <w:lang w:val="ru-RU" w:eastAsia="en-US" w:bidi="ar-SA"/>
    </w:rPr>
  </w:style>
  <w:style w:type="character" w:styleId="ListLabel584">
    <w:name w:val="ListLabel 584"/>
    <w:qFormat/>
    <w:rPr>
      <w:rFonts w:cs="Symbol"/>
      <w:lang w:val="ru-RU" w:eastAsia="en-US" w:bidi="ar-SA"/>
    </w:rPr>
  </w:style>
  <w:style w:type="character" w:styleId="ListLabel585">
    <w:name w:val="ListLabel 585"/>
    <w:qFormat/>
    <w:rPr>
      <w:rFonts w:cs="Symbol"/>
      <w:lang w:val="ru-RU" w:eastAsia="en-US" w:bidi="ar-SA"/>
    </w:rPr>
  </w:style>
  <w:style w:type="character" w:styleId="ListLabel586">
    <w:name w:val="ListLabel 586"/>
    <w:qFormat/>
    <w:rPr>
      <w:rFonts w:eastAsia="Times New Roman" w:cs="Times New Roman"/>
      <w:b w:val="false"/>
      <w:bCs w:val="false"/>
      <w:i w:val="false"/>
      <w:iCs w:val="false"/>
      <w:spacing w:val="-2"/>
      <w:w w:val="100"/>
      <w:sz w:val="28"/>
      <w:szCs w:val="28"/>
      <w:lang w:val="ru-RU" w:eastAsia="en-US" w:bidi="ar-SA"/>
    </w:rPr>
  </w:style>
  <w:style w:type="character" w:styleId="ListLabel587">
    <w:name w:val="ListLabel 587"/>
    <w:qFormat/>
    <w:rPr>
      <w:rFonts w:cs="Symbol"/>
      <w:lang w:val="ru-RU" w:eastAsia="en-US" w:bidi="ar-SA"/>
    </w:rPr>
  </w:style>
  <w:style w:type="character" w:styleId="ListLabel588">
    <w:name w:val="ListLabel 588"/>
    <w:qFormat/>
    <w:rPr>
      <w:rFonts w:cs="Symbol"/>
      <w:lang w:val="ru-RU" w:eastAsia="en-US" w:bidi="ar-SA"/>
    </w:rPr>
  </w:style>
  <w:style w:type="character" w:styleId="ListLabel589">
    <w:name w:val="ListLabel 589"/>
    <w:qFormat/>
    <w:rPr>
      <w:rFonts w:cs="Symbol"/>
      <w:lang w:val="ru-RU" w:eastAsia="en-US" w:bidi="ar-SA"/>
    </w:rPr>
  </w:style>
  <w:style w:type="character" w:styleId="ListLabel590">
    <w:name w:val="ListLabel 590"/>
    <w:qFormat/>
    <w:rPr>
      <w:rFonts w:cs="Symbol"/>
      <w:lang w:val="ru-RU" w:eastAsia="en-US" w:bidi="ar-SA"/>
    </w:rPr>
  </w:style>
  <w:style w:type="character" w:styleId="ListLabel591">
    <w:name w:val="ListLabel 591"/>
    <w:qFormat/>
    <w:rPr>
      <w:rFonts w:cs="Symbol"/>
      <w:lang w:val="ru-RU" w:eastAsia="en-US" w:bidi="ar-SA"/>
    </w:rPr>
  </w:style>
  <w:style w:type="character" w:styleId="ListLabel592">
    <w:name w:val="ListLabel 592"/>
    <w:qFormat/>
    <w:rPr>
      <w:rFonts w:cs="Symbol"/>
      <w:lang w:val="ru-RU" w:eastAsia="en-US" w:bidi="ar-SA"/>
    </w:rPr>
  </w:style>
  <w:style w:type="character" w:styleId="ListLabel593">
    <w:name w:val="ListLabel 593"/>
    <w:qFormat/>
    <w:rPr>
      <w:rFonts w:cs="Symbol"/>
      <w:lang w:val="ru-RU" w:eastAsia="en-US" w:bidi="ar-SA"/>
    </w:rPr>
  </w:style>
  <w:style w:type="character" w:styleId="ListLabel594">
    <w:name w:val="ListLabel 594"/>
    <w:qFormat/>
    <w:rPr>
      <w:rFonts w:cs="Symbol"/>
      <w:lang w:val="ru-RU" w:eastAsia="en-US" w:bidi="ar-SA"/>
    </w:rPr>
  </w:style>
  <w:style w:type="character" w:styleId="ListLabel595">
    <w:name w:val="ListLabel 595"/>
    <w:qFormat/>
    <w:rPr>
      <w:rFonts w:eastAsia="Times New Roman" w:cs="Times New Roman"/>
      <w:b w:val="false"/>
      <w:bCs w:val="false"/>
      <w:i w:val="false"/>
      <w:iCs w:val="false"/>
      <w:spacing w:val="-2"/>
      <w:w w:val="100"/>
      <w:sz w:val="28"/>
      <w:szCs w:val="28"/>
      <w:lang w:val="ru-RU" w:eastAsia="en-US" w:bidi="ar-SA"/>
    </w:rPr>
  </w:style>
  <w:style w:type="character" w:styleId="ListLabel596">
    <w:name w:val="ListLabel 596"/>
    <w:qFormat/>
    <w:rPr>
      <w:rFonts w:cs="Symbol"/>
      <w:lang w:val="ru-RU" w:eastAsia="en-US" w:bidi="ar-SA"/>
    </w:rPr>
  </w:style>
  <w:style w:type="character" w:styleId="ListLabel597">
    <w:name w:val="ListLabel 597"/>
    <w:qFormat/>
    <w:rPr>
      <w:rFonts w:cs="Symbol"/>
      <w:lang w:val="ru-RU" w:eastAsia="en-US" w:bidi="ar-SA"/>
    </w:rPr>
  </w:style>
  <w:style w:type="character" w:styleId="ListLabel598">
    <w:name w:val="ListLabel 598"/>
    <w:qFormat/>
    <w:rPr>
      <w:rFonts w:cs="Symbol"/>
      <w:lang w:val="ru-RU" w:eastAsia="en-US" w:bidi="ar-SA"/>
    </w:rPr>
  </w:style>
  <w:style w:type="character" w:styleId="ListLabel599">
    <w:name w:val="ListLabel 599"/>
    <w:qFormat/>
    <w:rPr>
      <w:rFonts w:cs="Symbol"/>
      <w:lang w:val="ru-RU" w:eastAsia="en-US" w:bidi="ar-SA"/>
    </w:rPr>
  </w:style>
  <w:style w:type="character" w:styleId="ListLabel600">
    <w:name w:val="ListLabel 600"/>
    <w:qFormat/>
    <w:rPr>
      <w:rFonts w:cs="Symbol"/>
      <w:lang w:val="ru-RU" w:eastAsia="en-US" w:bidi="ar-SA"/>
    </w:rPr>
  </w:style>
  <w:style w:type="character" w:styleId="ListLabel601">
    <w:name w:val="ListLabel 601"/>
    <w:qFormat/>
    <w:rPr>
      <w:rFonts w:cs="Symbol"/>
      <w:lang w:val="ru-RU" w:eastAsia="en-US" w:bidi="ar-SA"/>
    </w:rPr>
  </w:style>
  <w:style w:type="character" w:styleId="ListLabel602">
    <w:name w:val="ListLabel 602"/>
    <w:qFormat/>
    <w:rPr>
      <w:rFonts w:cs="Symbol"/>
      <w:lang w:val="ru-RU" w:eastAsia="en-US" w:bidi="ar-SA"/>
    </w:rPr>
  </w:style>
  <w:style w:type="character" w:styleId="ListLabel603">
    <w:name w:val="ListLabel 603"/>
    <w:qFormat/>
    <w:rPr>
      <w:rFonts w:cs="Symbol"/>
      <w:lang w:val="ru-RU" w:eastAsia="en-US" w:bidi="ar-SA"/>
    </w:rPr>
  </w:style>
  <w:style w:type="character" w:styleId="ListLabel604">
    <w:name w:val="ListLabel 604"/>
    <w:qFormat/>
    <w:rPr>
      <w:rFonts w:eastAsia="Times New Roman" w:cs="Times New Roman"/>
      <w:b w:val="false"/>
      <w:bCs w:val="false"/>
      <w:i w:val="false"/>
      <w:iCs w:val="false"/>
      <w:spacing w:val="-2"/>
      <w:w w:val="100"/>
      <w:sz w:val="28"/>
      <w:szCs w:val="28"/>
      <w:lang w:val="ru-RU" w:eastAsia="en-US" w:bidi="ar-SA"/>
    </w:rPr>
  </w:style>
  <w:style w:type="character" w:styleId="ListLabel605">
    <w:name w:val="ListLabel 605"/>
    <w:qFormat/>
    <w:rPr>
      <w:rFonts w:cs="Symbol"/>
      <w:lang w:val="ru-RU" w:eastAsia="en-US" w:bidi="ar-SA"/>
    </w:rPr>
  </w:style>
  <w:style w:type="character" w:styleId="ListLabel606">
    <w:name w:val="ListLabel 606"/>
    <w:qFormat/>
    <w:rPr>
      <w:rFonts w:cs="Symbol"/>
      <w:lang w:val="ru-RU" w:eastAsia="en-US" w:bidi="ar-SA"/>
    </w:rPr>
  </w:style>
  <w:style w:type="character" w:styleId="ListLabel607">
    <w:name w:val="ListLabel 607"/>
    <w:qFormat/>
    <w:rPr>
      <w:rFonts w:cs="Symbol"/>
      <w:lang w:val="ru-RU" w:eastAsia="en-US" w:bidi="ar-SA"/>
    </w:rPr>
  </w:style>
  <w:style w:type="character" w:styleId="ListLabel608">
    <w:name w:val="ListLabel 608"/>
    <w:qFormat/>
    <w:rPr>
      <w:rFonts w:cs="Symbol"/>
      <w:lang w:val="ru-RU" w:eastAsia="en-US" w:bidi="ar-SA"/>
    </w:rPr>
  </w:style>
  <w:style w:type="character" w:styleId="ListLabel609">
    <w:name w:val="ListLabel 609"/>
    <w:qFormat/>
    <w:rPr>
      <w:rFonts w:cs="Symbol"/>
      <w:lang w:val="ru-RU" w:eastAsia="en-US" w:bidi="ar-SA"/>
    </w:rPr>
  </w:style>
  <w:style w:type="character" w:styleId="ListLabel610">
    <w:name w:val="ListLabel 610"/>
    <w:qFormat/>
    <w:rPr>
      <w:rFonts w:cs="Symbol"/>
      <w:lang w:val="ru-RU" w:eastAsia="en-US" w:bidi="ar-SA"/>
    </w:rPr>
  </w:style>
  <w:style w:type="character" w:styleId="ListLabel611">
    <w:name w:val="ListLabel 611"/>
    <w:qFormat/>
    <w:rPr>
      <w:rFonts w:cs="Symbol"/>
      <w:lang w:val="ru-RU" w:eastAsia="en-US" w:bidi="ar-SA"/>
    </w:rPr>
  </w:style>
  <w:style w:type="character" w:styleId="ListLabel612">
    <w:name w:val="ListLabel 612"/>
    <w:qFormat/>
    <w:rPr>
      <w:rFonts w:cs="Symbol"/>
      <w:lang w:val="ru-RU" w:eastAsia="en-US" w:bidi="ar-SA"/>
    </w:rPr>
  </w:style>
  <w:style w:type="character" w:styleId="ListLabel613">
    <w:name w:val="ListLabel 613"/>
    <w:qFormat/>
    <w:rPr>
      <w:rFonts w:eastAsia="Times New Roman" w:cs="Times New Roman"/>
      <w:b/>
      <w:bCs/>
      <w:i w:val="false"/>
      <w:iCs w:val="false"/>
      <w:spacing w:val="0"/>
      <w:w w:val="100"/>
      <w:sz w:val="28"/>
      <w:szCs w:val="28"/>
      <w:lang w:val="ru-RU" w:eastAsia="en-US" w:bidi="ar-SA"/>
    </w:rPr>
  </w:style>
  <w:style w:type="character" w:styleId="ListLabel614">
    <w:name w:val="ListLabel 614"/>
    <w:qFormat/>
    <w:rPr>
      <w:rFonts w:eastAsia="Times New Roman" w:cs="Times New Roman"/>
      <w:b/>
      <w:bCs/>
      <w:i w:val="false"/>
      <w:iCs w:val="false"/>
      <w:spacing w:val="0"/>
      <w:w w:val="100"/>
      <w:sz w:val="28"/>
      <w:szCs w:val="28"/>
      <w:lang w:val="ru-RU" w:eastAsia="en-US" w:bidi="ar-SA"/>
    </w:rPr>
  </w:style>
  <w:style w:type="character" w:styleId="ListLabel615">
    <w:name w:val="ListLabel 615"/>
    <w:qFormat/>
    <w:rPr>
      <w:spacing w:val="0"/>
      <w:w w:val="96"/>
      <w:sz w:val="28"/>
      <w:lang w:val="ru-RU" w:eastAsia="en-US" w:bidi="ar-SA"/>
    </w:rPr>
  </w:style>
  <w:style w:type="character" w:styleId="ListLabel616">
    <w:name w:val="ListLabel 616"/>
    <w:qFormat/>
    <w:rPr>
      <w:spacing w:val="0"/>
      <w:w w:val="97"/>
      <w:sz w:val="28"/>
      <w:lang w:val="ru-RU" w:eastAsia="en-US" w:bidi="ar-SA"/>
    </w:rPr>
  </w:style>
  <w:style w:type="character" w:styleId="ListLabel617">
    <w:name w:val="ListLabel 617"/>
    <w:qFormat/>
    <w:rPr>
      <w:rFonts w:cs="Symbol"/>
      <w:lang w:val="ru-RU" w:eastAsia="en-US" w:bidi="ar-SA"/>
    </w:rPr>
  </w:style>
  <w:style w:type="character" w:styleId="ListLabel618">
    <w:name w:val="ListLabel 618"/>
    <w:qFormat/>
    <w:rPr>
      <w:rFonts w:cs="Symbol"/>
      <w:lang w:val="ru-RU" w:eastAsia="en-US" w:bidi="ar-SA"/>
    </w:rPr>
  </w:style>
  <w:style w:type="character" w:styleId="ListLabel619">
    <w:name w:val="ListLabel 619"/>
    <w:qFormat/>
    <w:rPr>
      <w:rFonts w:cs="Symbol"/>
      <w:lang w:val="ru-RU" w:eastAsia="en-US" w:bidi="ar-SA"/>
    </w:rPr>
  </w:style>
  <w:style w:type="character" w:styleId="ListLabel620">
    <w:name w:val="ListLabel 620"/>
    <w:qFormat/>
    <w:rPr>
      <w:rFonts w:cs="Symbol"/>
      <w:lang w:val="ru-RU" w:eastAsia="en-US" w:bidi="ar-SA"/>
    </w:rPr>
  </w:style>
  <w:style w:type="character" w:styleId="ListLabel621">
    <w:name w:val="ListLabel 621"/>
    <w:qFormat/>
    <w:rPr>
      <w:rFonts w:cs="Symbol"/>
      <w:lang w:val="ru-RU" w:eastAsia="en-US" w:bidi="ar-SA"/>
    </w:rPr>
  </w:style>
  <w:style w:type="character" w:styleId="ListLabel622">
    <w:name w:val="ListLabel 622"/>
    <w:qFormat/>
    <w:rPr>
      <w:rFonts w:eastAsia="Times New Roman" w:cs="Times New Roman"/>
      <w:b w:val="false"/>
      <w:bCs w:val="false"/>
      <w:i w:val="false"/>
      <w:iCs w:val="false"/>
      <w:spacing w:val="0"/>
      <w:w w:val="89"/>
      <w:sz w:val="28"/>
      <w:szCs w:val="28"/>
      <w:lang w:val="ru-RU" w:eastAsia="en-US" w:bidi="ar-SA"/>
    </w:rPr>
  </w:style>
  <w:style w:type="character" w:styleId="ListLabel623">
    <w:name w:val="ListLabel 623"/>
    <w:qFormat/>
    <w:rPr>
      <w:rFonts w:cs="Symbol"/>
      <w:lang w:val="ru-RU" w:eastAsia="en-US" w:bidi="ar-SA"/>
    </w:rPr>
  </w:style>
  <w:style w:type="character" w:styleId="ListLabel624">
    <w:name w:val="ListLabel 624"/>
    <w:qFormat/>
    <w:rPr>
      <w:rFonts w:cs="Symbol"/>
      <w:lang w:val="ru-RU" w:eastAsia="en-US" w:bidi="ar-SA"/>
    </w:rPr>
  </w:style>
  <w:style w:type="character" w:styleId="ListLabel625">
    <w:name w:val="ListLabel 625"/>
    <w:qFormat/>
    <w:rPr>
      <w:rFonts w:cs="Symbol"/>
      <w:lang w:val="ru-RU" w:eastAsia="en-US" w:bidi="ar-SA"/>
    </w:rPr>
  </w:style>
  <w:style w:type="character" w:styleId="ListLabel626">
    <w:name w:val="ListLabel 626"/>
    <w:qFormat/>
    <w:rPr>
      <w:rFonts w:cs="Symbol"/>
      <w:lang w:val="ru-RU" w:eastAsia="en-US" w:bidi="ar-SA"/>
    </w:rPr>
  </w:style>
  <w:style w:type="character" w:styleId="ListLabel627">
    <w:name w:val="ListLabel 627"/>
    <w:qFormat/>
    <w:rPr>
      <w:rFonts w:cs="Symbol"/>
      <w:lang w:val="ru-RU" w:eastAsia="en-US" w:bidi="ar-SA"/>
    </w:rPr>
  </w:style>
  <w:style w:type="character" w:styleId="ListLabel628">
    <w:name w:val="ListLabel 628"/>
    <w:qFormat/>
    <w:rPr>
      <w:rFonts w:cs="Symbol"/>
      <w:lang w:val="ru-RU" w:eastAsia="en-US" w:bidi="ar-SA"/>
    </w:rPr>
  </w:style>
  <w:style w:type="character" w:styleId="ListLabel629">
    <w:name w:val="ListLabel 629"/>
    <w:qFormat/>
    <w:rPr>
      <w:rFonts w:cs="Symbol"/>
      <w:lang w:val="ru-RU" w:eastAsia="en-US" w:bidi="ar-SA"/>
    </w:rPr>
  </w:style>
  <w:style w:type="character" w:styleId="ListLabel630">
    <w:name w:val="ListLabel 630"/>
    <w:qFormat/>
    <w:rPr>
      <w:rFonts w:cs="Symbol"/>
      <w:lang w:val="ru-RU" w:eastAsia="en-US" w:bidi="ar-SA"/>
    </w:rPr>
  </w:style>
  <w:style w:type="character" w:styleId="ListLabel631">
    <w:name w:val="ListLabel 631"/>
    <w:qFormat/>
    <w:rPr>
      <w:rFonts w:eastAsia="Times New Roman" w:cs="Times New Roman"/>
      <w:b w:val="false"/>
      <w:bCs w:val="false"/>
      <w:i w:val="false"/>
      <w:iCs w:val="false"/>
      <w:spacing w:val="0"/>
      <w:w w:val="100"/>
      <w:sz w:val="28"/>
      <w:szCs w:val="28"/>
      <w:lang w:val="ru-RU" w:eastAsia="en-US" w:bidi="ar-SA"/>
    </w:rPr>
  </w:style>
  <w:style w:type="character" w:styleId="ListLabel632">
    <w:name w:val="ListLabel 632"/>
    <w:qFormat/>
    <w:rPr>
      <w:rFonts w:cs="Symbol"/>
      <w:lang w:val="ru-RU" w:eastAsia="en-US" w:bidi="ar-SA"/>
    </w:rPr>
  </w:style>
  <w:style w:type="character" w:styleId="ListLabel633">
    <w:name w:val="ListLabel 633"/>
    <w:qFormat/>
    <w:rPr>
      <w:rFonts w:cs="Symbol"/>
      <w:lang w:val="ru-RU" w:eastAsia="en-US" w:bidi="ar-SA"/>
    </w:rPr>
  </w:style>
  <w:style w:type="character" w:styleId="ListLabel634">
    <w:name w:val="ListLabel 634"/>
    <w:qFormat/>
    <w:rPr>
      <w:rFonts w:cs="Symbol"/>
      <w:lang w:val="ru-RU" w:eastAsia="en-US" w:bidi="ar-SA"/>
    </w:rPr>
  </w:style>
  <w:style w:type="character" w:styleId="ListLabel635">
    <w:name w:val="ListLabel 635"/>
    <w:qFormat/>
    <w:rPr>
      <w:rFonts w:cs="Symbol"/>
      <w:lang w:val="ru-RU" w:eastAsia="en-US" w:bidi="ar-SA"/>
    </w:rPr>
  </w:style>
  <w:style w:type="character" w:styleId="ListLabel636">
    <w:name w:val="ListLabel 636"/>
    <w:qFormat/>
    <w:rPr>
      <w:rFonts w:cs="Symbol"/>
      <w:lang w:val="ru-RU" w:eastAsia="en-US" w:bidi="ar-SA"/>
    </w:rPr>
  </w:style>
  <w:style w:type="character" w:styleId="ListLabel637">
    <w:name w:val="ListLabel 637"/>
    <w:qFormat/>
    <w:rPr>
      <w:rFonts w:cs="Symbol"/>
      <w:lang w:val="ru-RU" w:eastAsia="en-US" w:bidi="ar-SA"/>
    </w:rPr>
  </w:style>
  <w:style w:type="character" w:styleId="ListLabel638">
    <w:name w:val="ListLabel 638"/>
    <w:qFormat/>
    <w:rPr>
      <w:rFonts w:cs="Symbol"/>
      <w:lang w:val="ru-RU" w:eastAsia="en-US" w:bidi="ar-SA"/>
    </w:rPr>
  </w:style>
  <w:style w:type="character" w:styleId="ListLabel639">
    <w:name w:val="ListLabel 639"/>
    <w:qFormat/>
    <w:rPr>
      <w:rFonts w:cs="Symbol"/>
      <w:lang w:val="ru-RU" w:eastAsia="en-US" w:bidi="ar-SA"/>
    </w:rPr>
  </w:style>
  <w:style w:type="character" w:styleId="ListLabel640">
    <w:name w:val="ListLabel 640"/>
    <w:qFormat/>
    <w:rPr>
      <w:rFonts w:eastAsia="Times New Roman" w:cs="Times New Roman"/>
      <w:b w:val="false"/>
      <w:bCs w:val="false"/>
      <w:i w:val="false"/>
      <w:iCs w:val="false"/>
      <w:spacing w:val="0"/>
      <w:w w:val="100"/>
      <w:sz w:val="28"/>
      <w:szCs w:val="28"/>
      <w:lang w:val="ru-RU" w:eastAsia="en-US" w:bidi="ar-SA"/>
    </w:rPr>
  </w:style>
  <w:style w:type="character" w:styleId="ListLabel641">
    <w:name w:val="ListLabel 641"/>
    <w:qFormat/>
    <w:rPr>
      <w:rFonts w:cs="Symbol"/>
      <w:lang w:val="ru-RU" w:eastAsia="en-US" w:bidi="ar-SA"/>
    </w:rPr>
  </w:style>
  <w:style w:type="character" w:styleId="ListLabel642">
    <w:name w:val="ListLabel 642"/>
    <w:qFormat/>
    <w:rPr>
      <w:rFonts w:cs="Symbol"/>
      <w:lang w:val="ru-RU" w:eastAsia="en-US" w:bidi="ar-SA"/>
    </w:rPr>
  </w:style>
  <w:style w:type="character" w:styleId="ListLabel643">
    <w:name w:val="ListLabel 643"/>
    <w:qFormat/>
    <w:rPr>
      <w:rFonts w:cs="Symbol"/>
      <w:lang w:val="ru-RU" w:eastAsia="en-US" w:bidi="ar-SA"/>
    </w:rPr>
  </w:style>
  <w:style w:type="character" w:styleId="ListLabel644">
    <w:name w:val="ListLabel 644"/>
    <w:qFormat/>
    <w:rPr>
      <w:rFonts w:cs="Symbol"/>
      <w:lang w:val="ru-RU" w:eastAsia="en-US" w:bidi="ar-SA"/>
    </w:rPr>
  </w:style>
  <w:style w:type="character" w:styleId="ListLabel645">
    <w:name w:val="ListLabel 645"/>
    <w:qFormat/>
    <w:rPr>
      <w:rFonts w:cs="Symbol"/>
      <w:lang w:val="ru-RU" w:eastAsia="en-US" w:bidi="ar-SA"/>
    </w:rPr>
  </w:style>
  <w:style w:type="character" w:styleId="ListLabel646">
    <w:name w:val="ListLabel 646"/>
    <w:qFormat/>
    <w:rPr>
      <w:rFonts w:cs="Symbol"/>
      <w:lang w:val="ru-RU" w:eastAsia="en-US" w:bidi="ar-SA"/>
    </w:rPr>
  </w:style>
  <w:style w:type="character" w:styleId="ListLabel647">
    <w:name w:val="ListLabel 647"/>
    <w:qFormat/>
    <w:rPr>
      <w:rFonts w:cs="Symbol"/>
      <w:lang w:val="ru-RU" w:eastAsia="en-US" w:bidi="ar-SA"/>
    </w:rPr>
  </w:style>
  <w:style w:type="character" w:styleId="ListLabel648">
    <w:name w:val="ListLabel 648"/>
    <w:qFormat/>
    <w:rPr>
      <w:rFonts w:cs="Symbol"/>
      <w:lang w:val="ru-RU" w:eastAsia="en-US" w:bidi="ar-SA"/>
    </w:rPr>
  </w:style>
  <w:style w:type="character" w:styleId="ListLabel649">
    <w:name w:val="ListLabel 649"/>
    <w:qFormat/>
    <w:rPr>
      <w:rFonts w:eastAsia="Times New Roman" w:cs="Times New Roman"/>
      <w:b w:val="false"/>
      <w:bCs w:val="false"/>
      <w:i w:val="false"/>
      <w:iCs w:val="false"/>
      <w:spacing w:val="0"/>
      <w:w w:val="100"/>
      <w:sz w:val="28"/>
      <w:szCs w:val="28"/>
      <w:lang w:val="ru-RU" w:eastAsia="en-US" w:bidi="ar-SA"/>
    </w:rPr>
  </w:style>
  <w:style w:type="character" w:styleId="ListLabel650">
    <w:name w:val="ListLabel 650"/>
    <w:qFormat/>
    <w:rPr>
      <w:rFonts w:cs="Symbol"/>
      <w:lang w:val="ru-RU" w:eastAsia="en-US" w:bidi="ar-SA"/>
    </w:rPr>
  </w:style>
  <w:style w:type="character" w:styleId="ListLabel651">
    <w:name w:val="ListLabel 651"/>
    <w:qFormat/>
    <w:rPr>
      <w:rFonts w:cs="Symbol"/>
      <w:lang w:val="ru-RU" w:eastAsia="en-US" w:bidi="ar-SA"/>
    </w:rPr>
  </w:style>
  <w:style w:type="character" w:styleId="ListLabel652">
    <w:name w:val="ListLabel 652"/>
    <w:qFormat/>
    <w:rPr>
      <w:rFonts w:cs="Symbol"/>
      <w:lang w:val="ru-RU" w:eastAsia="en-US" w:bidi="ar-SA"/>
    </w:rPr>
  </w:style>
  <w:style w:type="character" w:styleId="ListLabel653">
    <w:name w:val="ListLabel 653"/>
    <w:qFormat/>
    <w:rPr>
      <w:rFonts w:cs="Symbol"/>
      <w:lang w:val="ru-RU" w:eastAsia="en-US" w:bidi="ar-SA"/>
    </w:rPr>
  </w:style>
  <w:style w:type="character" w:styleId="ListLabel654">
    <w:name w:val="ListLabel 654"/>
    <w:qFormat/>
    <w:rPr>
      <w:rFonts w:cs="Symbol"/>
      <w:lang w:val="ru-RU" w:eastAsia="en-US" w:bidi="ar-SA"/>
    </w:rPr>
  </w:style>
  <w:style w:type="character" w:styleId="ListLabel655">
    <w:name w:val="ListLabel 655"/>
    <w:qFormat/>
    <w:rPr>
      <w:rFonts w:cs="Symbol"/>
      <w:lang w:val="ru-RU" w:eastAsia="en-US" w:bidi="ar-SA"/>
    </w:rPr>
  </w:style>
  <w:style w:type="character" w:styleId="ListLabel656">
    <w:name w:val="ListLabel 656"/>
    <w:qFormat/>
    <w:rPr>
      <w:rFonts w:cs="Symbol"/>
      <w:lang w:val="ru-RU" w:eastAsia="en-US" w:bidi="ar-SA"/>
    </w:rPr>
  </w:style>
  <w:style w:type="character" w:styleId="ListLabel657">
    <w:name w:val="ListLabel 657"/>
    <w:qFormat/>
    <w:rPr>
      <w:rFonts w:cs="Symbol"/>
      <w:lang w:val="ru-RU" w:eastAsia="en-US" w:bidi="ar-SA"/>
    </w:rPr>
  </w:style>
  <w:style w:type="character" w:styleId="ListLabel658">
    <w:name w:val="ListLabel 658"/>
    <w:qFormat/>
    <w:rPr>
      <w:rFonts w:eastAsia="Times New Roman" w:cs="Times New Roman"/>
      <w:b w:val="false"/>
      <w:bCs w:val="false"/>
      <w:i w:val="false"/>
      <w:iCs w:val="false"/>
      <w:spacing w:val="0"/>
      <w:w w:val="100"/>
      <w:sz w:val="28"/>
      <w:szCs w:val="28"/>
      <w:lang w:val="ru-RU" w:eastAsia="en-US" w:bidi="ar-SA"/>
    </w:rPr>
  </w:style>
  <w:style w:type="character" w:styleId="ListLabel659">
    <w:name w:val="ListLabel 659"/>
    <w:qFormat/>
    <w:rPr>
      <w:rFonts w:cs="Symbol"/>
      <w:lang w:val="ru-RU" w:eastAsia="en-US" w:bidi="ar-SA"/>
    </w:rPr>
  </w:style>
  <w:style w:type="character" w:styleId="ListLabel660">
    <w:name w:val="ListLabel 660"/>
    <w:qFormat/>
    <w:rPr>
      <w:rFonts w:cs="Symbol"/>
      <w:lang w:val="ru-RU" w:eastAsia="en-US" w:bidi="ar-SA"/>
    </w:rPr>
  </w:style>
  <w:style w:type="character" w:styleId="ListLabel661">
    <w:name w:val="ListLabel 661"/>
    <w:qFormat/>
    <w:rPr>
      <w:rFonts w:cs="Symbol"/>
      <w:lang w:val="ru-RU" w:eastAsia="en-US" w:bidi="ar-SA"/>
    </w:rPr>
  </w:style>
  <w:style w:type="character" w:styleId="ListLabel662">
    <w:name w:val="ListLabel 662"/>
    <w:qFormat/>
    <w:rPr>
      <w:rFonts w:cs="Symbol"/>
      <w:lang w:val="ru-RU" w:eastAsia="en-US" w:bidi="ar-SA"/>
    </w:rPr>
  </w:style>
  <w:style w:type="character" w:styleId="ListLabel663">
    <w:name w:val="ListLabel 663"/>
    <w:qFormat/>
    <w:rPr>
      <w:rFonts w:cs="Symbol"/>
      <w:lang w:val="ru-RU" w:eastAsia="en-US" w:bidi="ar-SA"/>
    </w:rPr>
  </w:style>
  <w:style w:type="character" w:styleId="ListLabel664">
    <w:name w:val="ListLabel 664"/>
    <w:qFormat/>
    <w:rPr>
      <w:rFonts w:cs="Symbol"/>
      <w:lang w:val="ru-RU" w:eastAsia="en-US" w:bidi="ar-SA"/>
    </w:rPr>
  </w:style>
  <w:style w:type="character" w:styleId="ListLabel665">
    <w:name w:val="ListLabel 665"/>
    <w:qFormat/>
    <w:rPr>
      <w:rFonts w:cs="Symbol"/>
      <w:lang w:val="ru-RU" w:eastAsia="en-US" w:bidi="ar-SA"/>
    </w:rPr>
  </w:style>
  <w:style w:type="character" w:styleId="ListLabel666">
    <w:name w:val="ListLabel 666"/>
    <w:qFormat/>
    <w:rPr>
      <w:rFonts w:cs="Symbol"/>
      <w:lang w:val="ru-RU" w:eastAsia="en-US" w:bidi="ar-SA"/>
    </w:rPr>
  </w:style>
  <w:style w:type="character" w:styleId="ListLabel667">
    <w:name w:val="ListLabel 667"/>
    <w:qFormat/>
    <w:rPr>
      <w:rFonts w:eastAsia="Times New Roman" w:cs="Times New Roman"/>
      <w:b w:val="false"/>
      <w:bCs w:val="false"/>
      <w:i w:val="false"/>
      <w:iCs w:val="false"/>
      <w:spacing w:val="0"/>
      <w:w w:val="100"/>
      <w:sz w:val="28"/>
      <w:szCs w:val="28"/>
      <w:lang w:val="ru-RU" w:eastAsia="en-US" w:bidi="ar-SA"/>
    </w:rPr>
  </w:style>
  <w:style w:type="character" w:styleId="ListLabel668">
    <w:name w:val="ListLabel 668"/>
    <w:qFormat/>
    <w:rPr>
      <w:rFonts w:cs="Symbol"/>
      <w:lang w:val="ru-RU" w:eastAsia="en-US" w:bidi="ar-SA"/>
    </w:rPr>
  </w:style>
  <w:style w:type="character" w:styleId="ListLabel669">
    <w:name w:val="ListLabel 669"/>
    <w:qFormat/>
    <w:rPr>
      <w:rFonts w:cs="Symbol"/>
      <w:lang w:val="ru-RU" w:eastAsia="en-US" w:bidi="ar-SA"/>
    </w:rPr>
  </w:style>
  <w:style w:type="character" w:styleId="ListLabel670">
    <w:name w:val="ListLabel 670"/>
    <w:qFormat/>
    <w:rPr>
      <w:rFonts w:cs="Symbol"/>
      <w:lang w:val="ru-RU" w:eastAsia="en-US" w:bidi="ar-SA"/>
    </w:rPr>
  </w:style>
  <w:style w:type="character" w:styleId="ListLabel671">
    <w:name w:val="ListLabel 671"/>
    <w:qFormat/>
    <w:rPr>
      <w:rFonts w:cs="Symbol"/>
      <w:lang w:val="ru-RU" w:eastAsia="en-US" w:bidi="ar-SA"/>
    </w:rPr>
  </w:style>
  <w:style w:type="character" w:styleId="ListLabel672">
    <w:name w:val="ListLabel 672"/>
    <w:qFormat/>
    <w:rPr>
      <w:rFonts w:cs="Symbol"/>
      <w:lang w:val="ru-RU" w:eastAsia="en-US" w:bidi="ar-SA"/>
    </w:rPr>
  </w:style>
  <w:style w:type="character" w:styleId="ListLabel673">
    <w:name w:val="ListLabel 673"/>
    <w:qFormat/>
    <w:rPr>
      <w:rFonts w:cs="Symbol"/>
      <w:lang w:val="ru-RU" w:eastAsia="en-US" w:bidi="ar-SA"/>
    </w:rPr>
  </w:style>
  <w:style w:type="character" w:styleId="ListLabel674">
    <w:name w:val="ListLabel 674"/>
    <w:qFormat/>
    <w:rPr>
      <w:rFonts w:cs="Symbol"/>
      <w:lang w:val="ru-RU" w:eastAsia="en-US" w:bidi="ar-SA"/>
    </w:rPr>
  </w:style>
  <w:style w:type="character" w:styleId="ListLabel675">
    <w:name w:val="ListLabel 675"/>
    <w:qFormat/>
    <w:rPr>
      <w:rFonts w:cs="Symbol"/>
      <w:lang w:val="ru-RU" w:eastAsia="en-US" w:bidi="ar-SA"/>
    </w:rPr>
  </w:style>
  <w:style w:type="character" w:styleId="ListLabel676">
    <w:name w:val="ListLabel 676"/>
    <w:qFormat/>
    <w:rPr>
      <w:rFonts w:eastAsia="Times New Roman" w:cs="Times New Roman"/>
      <w:b w:val="false"/>
      <w:bCs w:val="false"/>
      <w:i w:val="false"/>
      <w:iCs w:val="false"/>
      <w:spacing w:val="0"/>
      <w:w w:val="100"/>
      <w:sz w:val="28"/>
      <w:szCs w:val="28"/>
      <w:lang w:val="ru-RU" w:eastAsia="en-US" w:bidi="ar-SA"/>
    </w:rPr>
  </w:style>
  <w:style w:type="character" w:styleId="ListLabel677">
    <w:name w:val="ListLabel 677"/>
    <w:qFormat/>
    <w:rPr>
      <w:rFonts w:cs="Symbol"/>
      <w:lang w:val="ru-RU" w:eastAsia="en-US" w:bidi="ar-SA"/>
    </w:rPr>
  </w:style>
  <w:style w:type="character" w:styleId="ListLabel678">
    <w:name w:val="ListLabel 678"/>
    <w:qFormat/>
    <w:rPr>
      <w:rFonts w:cs="Symbol"/>
      <w:lang w:val="ru-RU" w:eastAsia="en-US" w:bidi="ar-SA"/>
    </w:rPr>
  </w:style>
  <w:style w:type="character" w:styleId="ListLabel679">
    <w:name w:val="ListLabel 679"/>
    <w:qFormat/>
    <w:rPr>
      <w:rFonts w:cs="Symbol"/>
      <w:lang w:val="ru-RU" w:eastAsia="en-US" w:bidi="ar-SA"/>
    </w:rPr>
  </w:style>
  <w:style w:type="character" w:styleId="ListLabel680">
    <w:name w:val="ListLabel 680"/>
    <w:qFormat/>
    <w:rPr>
      <w:rFonts w:cs="Symbol"/>
      <w:lang w:val="ru-RU" w:eastAsia="en-US" w:bidi="ar-SA"/>
    </w:rPr>
  </w:style>
  <w:style w:type="character" w:styleId="ListLabel681">
    <w:name w:val="ListLabel 681"/>
    <w:qFormat/>
    <w:rPr>
      <w:rFonts w:cs="Symbol"/>
      <w:lang w:val="ru-RU" w:eastAsia="en-US" w:bidi="ar-SA"/>
    </w:rPr>
  </w:style>
  <w:style w:type="character" w:styleId="ListLabel682">
    <w:name w:val="ListLabel 682"/>
    <w:qFormat/>
    <w:rPr>
      <w:rFonts w:cs="Symbol"/>
      <w:lang w:val="ru-RU" w:eastAsia="en-US" w:bidi="ar-SA"/>
    </w:rPr>
  </w:style>
  <w:style w:type="character" w:styleId="ListLabel683">
    <w:name w:val="ListLabel 683"/>
    <w:qFormat/>
    <w:rPr>
      <w:rFonts w:cs="Symbol"/>
      <w:lang w:val="ru-RU" w:eastAsia="en-US" w:bidi="ar-SA"/>
    </w:rPr>
  </w:style>
  <w:style w:type="character" w:styleId="ListLabel684">
    <w:name w:val="ListLabel 684"/>
    <w:qFormat/>
    <w:rPr>
      <w:rFonts w:cs="Symbol"/>
      <w:lang w:val="ru-RU" w:eastAsia="en-US" w:bidi="ar-SA"/>
    </w:rPr>
  </w:style>
  <w:style w:type="character" w:styleId="ListLabel685">
    <w:name w:val="ListLabel 685"/>
    <w:qFormat/>
    <w:rPr>
      <w:rFonts w:eastAsia="Times New Roman" w:cs="Times New Roman"/>
      <w:b w:val="false"/>
      <w:bCs w:val="false"/>
      <w:i w:val="false"/>
      <w:iCs w:val="false"/>
      <w:spacing w:val="0"/>
      <w:w w:val="100"/>
      <w:sz w:val="28"/>
      <w:szCs w:val="28"/>
      <w:lang w:val="ru-RU" w:eastAsia="en-US" w:bidi="ar-SA"/>
    </w:rPr>
  </w:style>
  <w:style w:type="character" w:styleId="ListLabel686">
    <w:name w:val="ListLabel 686"/>
    <w:qFormat/>
    <w:rPr>
      <w:rFonts w:cs="Symbol"/>
      <w:lang w:val="ru-RU" w:eastAsia="en-US" w:bidi="ar-SA"/>
    </w:rPr>
  </w:style>
  <w:style w:type="character" w:styleId="ListLabel687">
    <w:name w:val="ListLabel 687"/>
    <w:qFormat/>
    <w:rPr>
      <w:rFonts w:cs="Symbol"/>
      <w:lang w:val="ru-RU" w:eastAsia="en-US" w:bidi="ar-SA"/>
    </w:rPr>
  </w:style>
  <w:style w:type="character" w:styleId="ListLabel688">
    <w:name w:val="ListLabel 688"/>
    <w:qFormat/>
    <w:rPr>
      <w:rFonts w:cs="Symbol"/>
      <w:lang w:val="ru-RU" w:eastAsia="en-US" w:bidi="ar-SA"/>
    </w:rPr>
  </w:style>
  <w:style w:type="character" w:styleId="ListLabel689">
    <w:name w:val="ListLabel 689"/>
    <w:qFormat/>
    <w:rPr>
      <w:rFonts w:cs="Symbol"/>
      <w:lang w:val="ru-RU" w:eastAsia="en-US" w:bidi="ar-SA"/>
    </w:rPr>
  </w:style>
  <w:style w:type="character" w:styleId="ListLabel690">
    <w:name w:val="ListLabel 690"/>
    <w:qFormat/>
    <w:rPr>
      <w:rFonts w:cs="Symbol"/>
      <w:lang w:val="ru-RU" w:eastAsia="en-US" w:bidi="ar-SA"/>
    </w:rPr>
  </w:style>
  <w:style w:type="character" w:styleId="ListLabel691">
    <w:name w:val="ListLabel 691"/>
    <w:qFormat/>
    <w:rPr>
      <w:rFonts w:cs="Symbol"/>
      <w:lang w:val="ru-RU" w:eastAsia="en-US" w:bidi="ar-SA"/>
    </w:rPr>
  </w:style>
  <w:style w:type="character" w:styleId="ListLabel692">
    <w:name w:val="ListLabel 692"/>
    <w:qFormat/>
    <w:rPr>
      <w:rFonts w:cs="Symbol"/>
      <w:lang w:val="ru-RU" w:eastAsia="en-US" w:bidi="ar-SA"/>
    </w:rPr>
  </w:style>
  <w:style w:type="character" w:styleId="ListLabel693">
    <w:name w:val="ListLabel 693"/>
    <w:qFormat/>
    <w:rPr>
      <w:rFonts w:cs="Symbol"/>
      <w:lang w:val="ru-RU" w:eastAsia="en-US" w:bidi="ar-SA"/>
    </w:rPr>
  </w:style>
  <w:style w:type="character" w:styleId="ListLabel694">
    <w:name w:val="ListLabel 694"/>
    <w:qFormat/>
    <w:rPr>
      <w:rFonts w:eastAsia="Times New Roman" w:cs="Times New Roman"/>
      <w:b w:val="false"/>
      <w:bCs w:val="false"/>
      <w:i w:val="false"/>
      <w:iCs w:val="false"/>
      <w:spacing w:val="0"/>
      <w:w w:val="100"/>
      <w:sz w:val="28"/>
      <w:szCs w:val="28"/>
      <w:lang w:val="ru-RU" w:eastAsia="en-US" w:bidi="ar-SA"/>
    </w:rPr>
  </w:style>
  <w:style w:type="character" w:styleId="ListLabel695">
    <w:name w:val="ListLabel 695"/>
    <w:qFormat/>
    <w:rPr>
      <w:rFonts w:cs="Symbol"/>
      <w:lang w:val="ru-RU" w:eastAsia="en-US" w:bidi="ar-SA"/>
    </w:rPr>
  </w:style>
  <w:style w:type="character" w:styleId="ListLabel696">
    <w:name w:val="ListLabel 696"/>
    <w:qFormat/>
    <w:rPr>
      <w:rFonts w:cs="Symbol"/>
      <w:lang w:val="ru-RU" w:eastAsia="en-US" w:bidi="ar-SA"/>
    </w:rPr>
  </w:style>
  <w:style w:type="character" w:styleId="ListLabel697">
    <w:name w:val="ListLabel 697"/>
    <w:qFormat/>
    <w:rPr>
      <w:rFonts w:cs="Symbol"/>
      <w:lang w:val="ru-RU" w:eastAsia="en-US" w:bidi="ar-SA"/>
    </w:rPr>
  </w:style>
  <w:style w:type="character" w:styleId="ListLabel698">
    <w:name w:val="ListLabel 698"/>
    <w:qFormat/>
    <w:rPr>
      <w:rFonts w:cs="Symbol"/>
      <w:lang w:val="ru-RU" w:eastAsia="en-US" w:bidi="ar-SA"/>
    </w:rPr>
  </w:style>
  <w:style w:type="character" w:styleId="ListLabel699">
    <w:name w:val="ListLabel 699"/>
    <w:qFormat/>
    <w:rPr>
      <w:rFonts w:cs="Symbol"/>
      <w:lang w:val="ru-RU" w:eastAsia="en-US" w:bidi="ar-SA"/>
    </w:rPr>
  </w:style>
  <w:style w:type="character" w:styleId="ListLabel700">
    <w:name w:val="ListLabel 700"/>
    <w:qFormat/>
    <w:rPr>
      <w:rFonts w:cs="Symbol"/>
      <w:lang w:val="ru-RU" w:eastAsia="en-US" w:bidi="ar-SA"/>
    </w:rPr>
  </w:style>
  <w:style w:type="character" w:styleId="ListLabel701">
    <w:name w:val="ListLabel 701"/>
    <w:qFormat/>
    <w:rPr>
      <w:rFonts w:cs="Symbol"/>
      <w:lang w:val="ru-RU" w:eastAsia="en-US" w:bidi="ar-SA"/>
    </w:rPr>
  </w:style>
  <w:style w:type="character" w:styleId="ListLabel702">
    <w:name w:val="ListLabel 702"/>
    <w:qFormat/>
    <w:rPr>
      <w:rFonts w:cs="Symbol"/>
      <w:lang w:val="ru-RU" w:eastAsia="en-US" w:bidi="ar-SA"/>
    </w:rPr>
  </w:style>
  <w:style w:type="character" w:styleId="ListLabel703">
    <w:name w:val="ListLabel 703"/>
    <w:qFormat/>
    <w:rPr>
      <w:rFonts w:eastAsia="Times New Roman" w:cs="Times New Roman"/>
      <w:b w:val="false"/>
      <w:bCs w:val="false"/>
      <w:i w:val="false"/>
      <w:iCs w:val="false"/>
      <w:spacing w:val="0"/>
      <w:w w:val="100"/>
      <w:sz w:val="28"/>
      <w:szCs w:val="28"/>
      <w:lang w:val="ru-RU" w:eastAsia="en-US" w:bidi="ar-SA"/>
    </w:rPr>
  </w:style>
  <w:style w:type="character" w:styleId="ListLabel704">
    <w:name w:val="ListLabel 704"/>
    <w:qFormat/>
    <w:rPr>
      <w:rFonts w:cs="Symbol"/>
      <w:lang w:val="ru-RU" w:eastAsia="en-US" w:bidi="ar-SA"/>
    </w:rPr>
  </w:style>
  <w:style w:type="character" w:styleId="ListLabel705">
    <w:name w:val="ListLabel 705"/>
    <w:qFormat/>
    <w:rPr>
      <w:rFonts w:cs="Symbol"/>
      <w:lang w:val="ru-RU" w:eastAsia="en-US" w:bidi="ar-SA"/>
    </w:rPr>
  </w:style>
  <w:style w:type="character" w:styleId="ListLabel706">
    <w:name w:val="ListLabel 706"/>
    <w:qFormat/>
    <w:rPr>
      <w:rFonts w:cs="Symbol"/>
      <w:lang w:val="ru-RU" w:eastAsia="en-US" w:bidi="ar-SA"/>
    </w:rPr>
  </w:style>
  <w:style w:type="character" w:styleId="ListLabel707">
    <w:name w:val="ListLabel 707"/>
    <w:qFormat/>
    <w:rPr>
      <w:rFonts w:cs="Symbol"/>
      <w:lang w:val="ru-RU" w:eastAsia="en-US" w:bidi="ar-SA"/>
    </w:rPr>
  </w:style>
  <w:style w:type="character" w:styleId="ListLabel708">
    <w:name w:val="ListLabel 708"/>
    <w:qFormat/>
    <w:rPr>
      <w:rFonts w:cs="Symbol"/>
      <w:lang w:val="ru-RU" w:eastAsia="en-US" w:bidi="ar-SA"/>
    </w:rPr>
  </w:style>
  <w:style w:type="character" w:styleId="ListLabel709">
    <w:name w:val="ListLabel 709"/>
    <w:qFormat/>
    <w:rPr>
      <w:rFonts w:cs="Symbol"/>
      <w:lang w:val="ru-RU" w:eastAsia="en-US" w:bidi="ar-SA"/>
    </w:rPr>
  </w:style>
  <w:style w:type="character" w:styleId="ListLabel710">
    <w:name w:val="ListLabel 710"/>
    <w:qFormat/>
    <w:rPr>
      <w:rFonts w:cs="Symbol"/>
      <w:lang w:val="ru-RU" w:eastAsia="en-US" w:bidi="ar-SA"/>
    </w:rPr>
  </w:style>
  <w:style w:type="character" w:styleId="ListLabel711">
    <w:name w:val="ListLabel 711"/>
    <w:qFormat/>
    <w:rPr>
      <w:rFonts w:cs="Symbol"/>
      <w:lang w:val="ru-RU" w:eastAsia="en-US" w:bidi="ar-SA"/>
    </w:rPr>
  </w:style>
  <w:style w:type="character" w:styleId="ListLabel712">
    <w:name w:val="ListLabel 712"/>
    <w:qFormat/>
    <w:rPr>
      <w:rFonts w:eastAsia="Times New Roman" w:cs="Times New Roman"/>
      <w:b w:val="false"/>
      <w:bCs w:val="false"/>
      <w:i w:val="false"/>
      <w:iCs w:val="false"/>
      <w:spacing w:val="-2"/>
      <w:w w:val="100"/>
      <w:sz w:val="28"/>
      <w:szCs w:val="28"/>
      <w:lang w:val="ru-RU" w:eastAsia="en-US" w:bidi="ar-SA"/>
    </w:rPr>
  </w:style>
  <w:style w:type="character" w:styleId="ListLabel713">
    <w:name w:val="ListLabel 713"/>
    <w:qFormat/>
    <w:rPr>
      <w:rFonts w:cs="Symbol"/>
      <w:lang w:val="ru-RU" w:eastAsia="en-US" w:bidi="ar-SA"/>
    </w:rPr>
  </w:style>
  <w:style w:type="character" w:styleId="ListLabel714">
    <w:name w:val="ListLabel 714"/>
    <w:qFormat/>
    <w:rPr>
      <w:rFonts w:cs="Symbol"/>
      <w:lang w:val="ru-RU" w:eastAsia="en-US" w:bidi="ar-SA"/>
    </w:rPr>
  </w:style>
  <w:style w:type="character" w:styleId="ListLabel715">
    <w:name w:val="ListLabel 715"/>
    <w:qFormat/>
    <w:rPr>
      <w:rFonts w:cs="Symbol"/>
      <w:lang w:val="ru-RU" w:eastAsia="en-US" w:bidi="ar-SA"/>
    </w:rPr>
  </w:style>
  <w:style w:type="character" w:styleId="ListLabel716">
    <w:name w:val="ListLabel 716"/>
    <w:qFormat/>
    <w:rPr>
      <w:rFonts w:cs="Symbol"/>
      <w:lang w:val="ru-RU" w:eastAsia="en-US" w:bidi="ar-SA"/>
    </w:rPr>
  </w:style>
  <w:style w:type="character" w:styleId="ListLabel717">
    <w:name w:val="ListLabel 717"/>
    <w:qFormat/>
    <w:rPr>
      <w:rFonts w:cs="Symbol"/>
      <w:lang w:val="ru-RU" w:eastAsia="en-US" w:bidi="ar-SA"/>
    </w:rPr>
  </w:style>
  <w:style w:type="character" w:styleId="ListLabel718">
    <w:name w:val="ListLabel 718"/>
    <w:qFormat/>
    <w:rPr>
      <w:rFonts w:cs="Symbol"/>
      <w:lang w:val="ru-RU" w:eastAsia="en-US" w:bidi="ar-SA"/>
    </w:rPr>
  </w:style>
  <w:style w:type="character" w:styleId="ListLabel719">
    <w:name w:val="ListLabel 719"/>
    <w:qFormat/>
    <w:rPr>
      <w:rFonts w:cs="Symbol"/>
      <w:lang w:val="ru-RU" w:eastAsia="en-US" w:bidi="ar-SA"/>
    </w:rPr>
  </w:style>
  <w:style w:type="character" w:styleId="ListLabel720">
    <w:name w:val="ListLabel 720"/>
    <w:qFormat/>
    <w:rPr>
      <w:rFonts w:cs="Symbol"/>
      <w:lang w:val="ru-RU" w:eastAsia="en-US" w:bidi="ar-SA"/>
    </w:rPr>
  </w:style>
  <w:style w:type="character" w:styleId="ListLabel721">
    <w:name w:val="ListLabel 721"/>
    <w:qFormat/>
    <w:rPr>
      <w:rFonts w:eastAsia="Times New Roman" w:cs="Times New Roman"/>
      <w:b w:val="false"/>
      <w:bCs w:val="false"/>
      <w:i w:val="false"/>
      <w:iCs w:val="false"/>
      <w:spacing w:val="-2"/>
      <w:w w:val="100"/>
      <w:sz w:val="28"/>
      <w:szCs w:val="28"/>
      <w:lang w:val="ru-RU" w:eastAsia="en-US" w:bidi="ar-SA"/>
    </w:rPr>
  </w:style>
  <w:style w:type="character" w:styleId="ListLabel722">
    <w:name w:val="ListLabel 722"/>
    <w:qFormat/>
    <w:rPr>
      <w:rFonts w:cs="Symbol"/>
      <w:lang w:val="ru-RU" w:eastAsia="en-US" w:bidi="ar-SA"/>
    </w:rPr>
  </w:style>
  <w:style w:type="character" w:styleId="ListLabel723">
    <w:name w:val="ListLabel 723"/>
    <w:qFormat/>
    <w:rPr>
      <w:rFonts w:cs="Symbol"/>
      <w:lang w:val="ru-RU" w:eastAsia="en-US" w:bidi="ar-SA"/>
    </w:rPr>
  </w:style>
  <w:style w:type="character" w:styleId="ListLabel724">
    <w:name w:val="ListLabel 724"/>
    <w:qFormat/>
    <w:rPr>
      <w:rFonts w:cs="Symbol"/>
      <w:lang w:val="ru-RU" w:eastAsia="en-US" w:bidi="ar-SA"/>
    </w:rPr>
  </w:style>
  <w:style w:type="character" w:styleId="ListLabel725">
    <w:name w:val="ListLabel 725"/>
    <w:qFormat/>
    <w:rPr>
      <w:rFonts w:cs="Symbol"/>
      <w:lang w:val="ru-RU" w:eastAsia="en-US" w:bidi="ar-SA"/>
    </w:rPr>
  </w:style>
  <w:style w:type="character" w:styleId="ListLabel726">
    <w:name w:val="ListLabel 726"/>
    <w:qFormat/>
    <w:rPr>
      <w:rFonts w:cs="Symbol"/>
      <w:lang w:val="ru-RU" w:eastAsia="en-US" w:bidi="ar-SA"/>
    </w:rPr>
  </w:style>
  <w:style w:type="character" w:styleId="ListLabel727">
    <w:name w:val="ListLabel 727"/>
    <w:qFormat/>
    <w:rPr>
      <w:rFonts w:cs="Symbol"/>
      <w:lang w:val="ru-RU" w:eastAsia="en-US" w:bidi="ar-SA"/>
    </w:rPr>
  </w:style>
  <w:style w:type="character" w:styleId="ListLabel728">
    <w:name w:val="ListLabel 728"/>
    <w:qFormat/>
    <w:rPr>
      <w:rFonts w:cs="Symbol"/>
      <w:lang w:val="ru-RU" w:eastAsia="en-US" w:bidi="ar-SA"/>
    </w:rPr>
  </w:style>
  <w:style w:type="character" w:styleId="ListLabel729">
    <w:name w:val="ListLabel 729"/>
    <w:qFormat/>
    <w:rPr>
      <w:rFonts w:cs="Symbol"/>
      <w:lang w:val="ru-RU" w:eastAsia="en-US" w:bidi="ar-SA"/>
    </w:rPr>
  </w:style>
  <w:style w:type="character" w:styleId="ListLabel730">
    <w:name w:val="ListLabel 730"/>
    <w:qFormat/>
    <w:rPr>
      <w:lang w:val="ru-RU" w:eastAsia="en-US" w:bidi="ar-SA"/>
    </w:rPr>
  </w:style>
  <w:style w:type="character" w:styleId="ListLabel731">
    <w:name w:val="ListLabel 731"/>
    <w:qFormat/>
    <w:rPr>
      <w:lang w:val="ru-RU" w:eastAsia="en-US" w:bidi="ar-SA"/>
    </w:rPr>
  </w:style>
  <w:style w:type="character" w:styleId="ListLabel732">
    <w:name w:val="ListLabel 732"/>
    <w:qFormat/>
    <w:rPr>
      <w:lang w:val="ru-RU" w:eastAsia="en-US" w:bidi="ar-SA"/>
    </w:rPr>
  </w:style>
  <w:style w:type="character" w:styleId="ListLabel733">
    <w:name w:val="ListLabel 733"/>
    <w:qFormat/>
    <w:rPr>
      <w:spacing w:val="0"/>
      <w:w w:val="97"/>
      <w:sz w:val="28"/>
      <w:lang w:val="ru-RU" w:eastAsia="en-US" w:bidi="ar-SA"/>
    </w:rPr>
  </w:style>
  <w:style w:type="character" w:styleId="ListLabel734">
    <w:name w:val="ListLabel 734"/>
    <w:qFormat/>
    <w:rPr>
      <w:rFonts w:cs="Symbol"/>
      <w:lang w:val="ru-RU" w:eastAsia="en-US" w:bidi="ar-SA"/>
    </w:rPr>
  </w:style>
  <w:style w:type="character" w:styleId="ListLabel735">
    <w:name w:val="ListLabel 735"/>
    <w:qFormat/>
    <w:rPr>
      <w:rFonts w:cs="Symbol"/>
      <w:lang w:val="ru-RU" w:eastAsia="en-US" w:bidi="ar-SA"/>
    </w:rPr>
  </w:style>
  <w:style w:type="character" w:styleId="ListLabel736">
    <w:name w:val="ListLabel 736"/>
    <w:qFormat/>
    <w:rPr>
      <w:rFonts w:cs="Symbol"/>
      <w:lang w:val="ru-RU" w:eastAsia="en-US" w:bidi="ar-SA"/>
    </w:rPr>
  </w:style>
  <w:style w:type="character" w:styleId="ListLabel737">
    <w:name w:val="ListLabel 737"/>
    <w:qFormat/>
    <w:rPr>
      <w:rFonts w:cs="Symbol"/>
      <w:lang w:val="ru-RU" w:eastAsia="en-US" w:bidi="ar-SA"/>
    </w:rPr>
  </w:style>
  <w:style w:type="character" w:styleId="ListLabel738">
    <w:name w:val="ListLabel 738"/>
    <w:qFormat/>
    <w:rPr>
      <w:rFonts w:cs="Symbol"/>
      <w:lang w:val="ru-RU" w:eastAsia="en-US" w:bidi="ar-SA"/>
    </w:rPr>
  </w:style>
  <w:style w:type="character" w:styleId="ListLabel739">
    <w:name w:val="ListLabel 739"/>
    <w:qFormat/>
    <w:rPr>
      <w:rFonts w:eastAsia="Times New Roman" w:cs="Times New Roman"/>
      <w:b w:val="false"/>
      <w:bCs w:val="false"/>
      <w:i w:val="false"/>
      <w:iCs w:val="false"/>
      <w:spacing w:val="-2"/>
      <w:w w:val="100"/>
      <w:sz w:val="28"/>
      <w:szCs w:val="28"/>
      <w:lang w:val="ru-RU" w:eastAsia="en-US" w:bidi="ar-SA"/>
    </w:rPr>
  </w:style>
  <w:style w:type="character" w:styleId="ListLabel740">
    <w:name w:val="ListLabel 740"/>
    <w:qFormat/>
    <w:rPr>
      <w:rFonts w:cs="Symbol"/>
      <w:lang w:val="ru-RU" w:eastAsia="en-US" w:bidi="ar-SA"/>
    </w:rPr>
  </w:style>
  <w:style w:type="character" w:styleId="ListLabel741">
    <w:name w:val="ListLabel 741"/>
    <w:qFormat/>
    <w:rPr>
      <w:rFonts w:cs="Symbol"/>
      <w:lang w:val="ru-RU" w:eastAsia="en-US" w:bidi="ar-SA"/>
    </w:rPr>
  </w:style>
  <w:style w:type="character" w:styleId="ListLabel742">
    <w:name w:val="ListLabel 742"/>
    <w:qFormat/>
    <w:rPr>
      <w:rFonts w:cs="Symbol"/>
      <w:lang w:val="ru-RU" w:eastAsia="en-US" w:bidi="ar-SA"/>
    </w:rPr>
  </w:style>
  <w:style w:type="character" w:styleId="ListLabel743">
    <w:name w:val="ListLabel 743"/>
    <w:qFormat/>
    <w:rPr>
      <w:rFonts w:cs="Symbol"/>
      <w:lang w:val="ru-RU" w:eastAsia="en-US" w:bidi="ar-SA"/>
    </w:rPr>
  </w:style>
  <w:style w:type="character" w:styleId="ListLabel744">
    <w:name w:val="ListLabel 744"/>
    <w:qFormat/>
    <w:rPr>
      <w:rFonts w:cs="Symbol"/>
      <w:lang w:val="ru-RU" w:eastAsia="en-US" w:bidi="ar-SA"/>
    </w:rPr>
  </w:style>
  <w:style w:type="character" w:styleId="ListLabel745">
    <w:name w:val="ListLabel 745"/>
    <w:qFormat/>
    <w:rPr>
      <w:rFonts w:cs="Symbol"/>
      <w:lang w:val="ru-RU" w:eastAsia="en-US" w:bidi="ar-SA"/>
    </w:rPr>
  </w:style>
  <w:style w:type="character" w:styleId="ListLabel746">
    <w:name w:val="ListLabel 746"/>
    <w:qFormat/>
    <w:rPr>
      <w:rFonts w:cs="Symbol"/>
      <w:lang w:val="ru-RU" w:eastAsia="en-US" w:bidi="ar-SA"/>
    </w:rPr>
  </w:style>
  <w:style w:type="character" w:styleId="ListLabel747">
    <w:name w:val="ListLabel 747"/>
    <w:qFormat/>
    <w:rPr>
      <w:rFonts w:cs="Symbol"/>
      <w:lang w:val="ru-RU" w:eastAsia="en-US" w:bidi="ar-SA"/>
    </w:rPr>
  </w:style>
  <w:style w:type="character" w:styleId="ListLabel748">
    <w:name w:val="ListLabel 748"/>
    <w:qFormat/>
    <w:rPr>
      <w:rFonts w:eastAsia="Times New Roman" w:cs="Times New Roman"/>
      <w:b w:val="false"/>
      <w:bCs w:val="false"/>
      <w:i w:val="false"/>
      <w:iCs w:val="false"/>
      <w:spacing w:val="-2"/>
      <w:w w:val="100"/>
      <w:sz w:val="28"/>
      <w:szCs w:val="28"/>
      <w:lang w:val="ru-RU" w:eastAsia="en-US" w:bidi="ar-SA"/>
    </w:rPr>
  </w:style>
  <w:style w:type="character" w:styleId="ListLabel749">
    <w:name w:val="ListLabel 749"/>
    <w:qFormat/>
    <w:rPr>
      <w:rFonts w:cs="Symbol"/>
      <w:lang w:val="ru-RU" w:eastAsia="en-US" w:bidi="ar-SA"/>
    </w:rPr>
  </w:style>
  <w:style w:type="character" w:styleId="ListLabel750">
    <w:name w:val="ListLabel 750"/>
    <w:qFormat/>
    <w:rPr>
      <w:rFonts w:cs="Symbol"/>
      <w:lang w:val="ru-RU" w:eastAsia="en-US" w:bidi="ar-SA"/>
    </w:rPr>
  </w:style>
  <w:style w:type="character" w:styleId="ListLabel751">
    <w:name w:val="ListLabel 751"/>
    <w:qFormat/>
    <w:rPr>
      <w:rFonts w:cs="Symbol"/>
      <w:lang w:val="ru-RU" w:eastAsia="en-US" w:bidi="ar-SA"/>
    </w:rPr>
  </w:style>
  <w:style w:type="character" w:styleId="ListLabel752">
    <w:name w:val="ListLabel 752"/>
    <w:qFormat/>
    <w:rPr>
      <w:rFonts w:cs="Symbol"/>
      <w:lang w:val="ru-RU" w:eastAsia="en-US" w:bidi="ar-SA"/>
    </w:rPr>
  </w:style>
  <w:style w:type="character" w:styleId="ListLabel753">
    <w:name w:val="ListLabel 753"/>
    <w:qFormat/>
    <w:rPr>
      <w:rFonts w:cs="Symbol"/>
      <w:lang w:val="ru-RU" w:eastAsia="en-US" w:bidi="ar-SA"/>
    </w:rPr>
  </w:style>
  <w:style w:type="character" w:styleId="ListLabel754">
    <w:name w:val="ListLabel 754"/>
    <w:qFormat/>
    <w:rPr>
      <w:rFonts w:cs="Symbol"/>
      <w:lang w:val="ru-RU" w:eastAsia="en-US" w:bidi="ar-SA"/>
    </w:rPr>
  </w:style>
  <w:style w:type="character" w:styleId="ListLabel755">
    <w:name w:val="ListLabel 755"/>
    <w:qFormat/>
    <w:rPr>
      <w:rFonts w:cs="Symbol"/>
      <w:lang w:val="ru-RU" w:eastAsia="en-US" w:bidi="ar-SA"/>
    </w:rPr>
  </w:style>
  <w:style w:type="character" w:styleId="ListLabel756">
    <w:name w:val="ListLabel 756"/>
    <w:qFormat/>
    <w:rPr>
      <w:rFonts w:cs="Symbol"/>
      <w:lang w:val="ru-RU" w:eastAsia="en-US" w:bidi="ar-SA"/>
    </w:rPr>
  </w:style>
  <w:style w:type="character" w:styleId="ListLabel757">
    <w:name w:val="ListLabel 757"/>
    <w:qFormat/>
    <w:rPr>
      <w:rFonts w:eastAsia="Times New Roman" w:cs="Times New Roman"/>
      <w:b w:val="false"/>
      <w:bCs w:val="false"/>
      <w:i w:val="false"/>
      <w:iCs w:val="false"/>
      <w:spacing w:val="-2"/>
      <w:w w:val="100"/>
      <w:sz w:val="28"/>
      <w:szCs w:val="28"/>
      <w:lang w:val="ru-RU" w:eastAsia="en-US" w:bidi="ar-SA"/>
    </w:rPr>
  </w:style>
  <w:style w:type="character" w:styleId="ListLabel758">
    <w:name w:val="ListLabel 758"/>
    <w:qFormat/>
    <w:rPr>
      <w:rFonts w:cs="Symbol"/>
      <w:lang w:val="ru-RU" w:eastAsia="en-US" w:bidi="ar-SA"/>
    </w:rPr>
  </w:style>
  <w:style w:type="character" w:styleId="ListLabel759">
    <w:name w:val="ListLabel 759"/>
    <w:qFormat/>
    <w:rPr>
      <w:rFonts w:cs="Symbol"/>
      <w:lang w:val="ru-RU" w:eastAsia="en-US" w:bidi="ar-SA"/>
    </w:rPr>
  </w:style>
  <w:style w:type="character" w:styleId="ListLabel760">
    <w:name w:val="ListLabel 760"/>
    <w:qFormat/>
    <w:rPr>
      <w:rFonts w:cs="Symbol"/>
      <w:lang w:val="ru-RU" w:eastAsia="en-US" w:bidi="ar-SA"/>
    </w:rPr>
  </w:style>
  <w:style w:type="character" w:styleId="ListLabel761">
    <w:name w:val="ListLabel 761"/>
    <w:qFormat/>
    <w:rPr>
      <w:rFonts w:cs="Symbol"/>
      <w:lang w:val="ru-RU" w:eastAsia="en-US" w:bidi="ar-SA"/>
    </w:rPr>
  </w:style>
  <w:style w:type="character" w:styleId="ListLabel762">
    <w:name w:val="ListLabel 762"/>
    <w:qFormat/>
    <w:rPr>
      <w:rFonts w:cs="Symbol"/>
      <w:lang w:val="ru-RU" w:eastAsia="en-US" w:bidi="ar-SA"/>
    </w:rPr>
  </w:style>
  <w:style w:type="character" w:styleId="ListLabel763">
    <w:name w:val="ListLabel 763"/>
    <w:qFormat/>
    <w:rPr>
      <w:rFonts w:cs="Symbol"/>
      <w:lang w:val="ru-RU" w:eastAsia="en-US" w:bidi="ar-SA"/>
    </w:rPr>
  </w:style>
  <w:style w:type="character" w:styleId="ListLabel764">
    <w:name w:val="ListLabel 764"/>
    <w:qFormat/>
    <w:rPr>
      <w:rFonts w:cs="Symbol"/>
      <w:lang w:val="ru-RU" w:eastAsia="en-US" w:bidi="ar-SA"/>
    </w:rPr>
  </w:style>
  <w:style w:type="character" w:styleId="ListLabel765">
    <w:name w:val="ListLabel 765"/>
    <w:qFormat/>
    <w:rPr>
      <w:rFonts w:cs="Symbol"/>
      <w:lang w:val="ru-RU" w:eastAsia="en-US" w:bidi="ar-SA"/>
    </w:rPr>
  </w:style>
  <w:style w:type="character" w:styleId="ListLabel766">
    <w:name w:val="ListLabel 766"/>
    <w:qFormat/>
    <w:rPr>
      <w:rFonts w:eastAsia="Times New Roman" w:cs="Times New Roman"/>
      <w:b/>
      <w:bCs/>
      <w:i w:val="false"/>
      <w:iCs w:val="false"/>
      <w:spacing w:val="0"/>
      <w:w w:val="100"/>
      <w:sz w:val="28"/>
      <w:szCs w:val="28"/>
      <w:lang w:val="ru-RU" w:eastAsia="en-US" w:bidi="ar-SA"/>
    </w:rPr>
  </w:style>
  <w:style w:type="character" w:styleId="ListLabel767">
    <w:name w:val="ListLabel 767"/>
    <w:qFormat/>
    <w:rPr>
      <w:rFonts w:eastAsia="Times New Roman" w:cs="Times New Roman"/>
      <w:b/>
      <w:bCs/>
      <w:i w:val="false"/>
      <w:iCs w:val="false"/>
      <w:spacing w:val="0"/>
      <w:w w:val="100"/>
      <w:sz w:val="28"/>
      <w:szCs w:val="28"/>
      <w:lang w:val="ru-RU" w:eastAsia="en-US" w:bidi="ar-SA"/>
    </w:rPr>
  </w:style>
  <w:style w:type="character" w:styleId="ListLabel768">
    <w:name w:val="ListLabel 768"/>
    <w:qFormat/>
    <w:rPr>
      <w:spacing w:val="0"/>
      <w:w w:val="96"/>
      <w:sz w:val="28"/>
      <w:lang w:val="ru-RU" w:eastAsia="en-US" w:bidi="ar-SA"/>
    </w:rPr>
  </w:style>
  <w:style w:type="character" w:styleId="ListLabel769">
    <w:name w:val="ListLabel 769"/>
    <w:qFormat/>
    <w:rPr>
      <w:spacing w:val="0"/>
      <w:w w:val="97"/>
      <w:sz w:val="28"/>
      <w:lang w:val="ru-RU" w:eastAsia="en-US" w:bidi="ar-SA"/>
    </w:rPr>
  </w:style>
  <w:style w:type="character" w:styleId="ListLabel770">
    <w:name w:val="ListLabel 770"/>
    <w:qFormat/>
    <w:rPr>
      <w:rFonts w:cs="Symbol"/>
      <w:lang w:val="ru-RU" w:eastAsia="en-US" w:bidi="ar-SA"/>
    </w:rPr>
  </w:style>
  <w:style w:type="character" w:styleId="ListLabel771">
    <w:name w:val="ListLabel 771"/>
    <w:qFormat/>
    <w:rPr>
      <w:rFonts w:cs="Symbol"/>
      <w:lang w:val="ru-RU" w:eastAsia="en-US" w:bidi="ar-SA"/>
    </w:rPr>
  </w:style>
  <w:style w:type="character" w:styleId="ListLabel772">
    <w:name w:val="ListLabel 772"/>
    <w:qFormat/>
    <w:rPr>
      <w:rFonts w:cs="Symbol"/>
      <w:lang w:val="ru-RU" w:eastAsia="en-US" w:bidi="ar-SA"/>
    </w:rPr>
  </w:style>
  <w:style w:type="character" w:styleId="ListLabel773">
    <w:name w:val="ListLabel 773"/>
    <w:qFormat/>
    <w:rPr>
      <w:rFonts w:cs="Symbol"/>
      <w:lang w:val="ru-RU" w:eastAsia="en-US" w:bidi="ar-SA"/>
    </w:rPr>
  </w:style>
  <w:style w:type="character" w:styleId="ListLabel774">
    <w:name w:val="ListLabel 774"/>
    <w:qFormat/>
    <w:rPr>
      <w:rFonts w:cs="Symbol"/>
      <w:lang w:val="ru-RU" w:eastAsia="en-US" w:bidi="ar-SA"/>
    </w:rPr>
  </w:style>
  <w:style w:type="character" w:styleId="ListLabel775">
    <w:name w:val="ListLabel 775"/>
    <w:qFormat/>
    <w:rPr>
      <w:rFonts w:eastAsia="Times New Roman" w:cs="Times New Roman"/>
      <w:b w:val="false"/>
      <w:bCs w:val="false"/>
      <w:i w:val="false"/>
      <w:iCs w:val="false"/>
      <w:spacing w:val="0"/>
      <w:w w:val="89"/>
      <w:sz w:val="28"/>
      <w:szCs w:val="28"/>
      <w:lang w:val="ru-RU" w:eastAsia="en-US" w:bidi="ar-SA"/>
    </w:rPr>
  </w:style>
  <w:style w:type="character" w:styleId="ListLabel776">
    <w:name w:val="ListLabel 776"/>
    <w:qFormat/>
    <w:rPr>
      <w:rFonts w:cs="Symbol"/>
      <w:lang w:val="ru-RU" w:eastAsia="en-US" w:bidi="ar-SA"/>
    </w:rPr>
  </w:style>
  <w:style w:type="character" w:styleId="ListLabel777">
    <w:name w:val="ListLabel 777"/>
    <w:qFormat/>
    <w:rPr>
      <w:rFonts w:cs="Symbol"/>
      <w:lang w:val="ru-RU" w:eastAsia="en-US" w:bidi="ar-SA"/>
    </w:rPr>
  </w:style>
  <w:style w:type="character" w:styleId="ListLabel778">
    <w:name w:val="ListLabel 778"/>
    <w:qFormat/>
    <w:rPr>
      <w:rFonts w:cs="Symbol"/>
      <w:lang w:val="ru-RU" w:eastAsia="en-US" w:bidi="ar-SA"/>
    </w:rPr>
  </w:style>
  <w:style w:type="character" w:styleId="ListLabel779">
    <w:name w:val="ListLabel 779"/>
    <w:qFormat/>
    <w:rPr>
      <w:rFonts w:cs="Symbol"/>
      <w:lang w:val="ru-RU" w:eastAsia="en-US" w:bidi="ar-SA"/>
    </w:rPr>
  </w:style>
  <w:style w:type="character" w:styleId="ListLabel780">
    <w:name w:val="ListLabel 780"/>
    <w:qFormat/>
    <w:rPr>
      <w:rFonts w:cs="Symbol"/>
      <w:lang w:val="ru-RU" w:eastAsia="en-US" w:bidi="ar-SA"/>
    </w:rPr>
  </w:style>
  <w:style w:type="character" w:styleId="ListLabel781">
    <w:name w:val="ListLabel 781"/>
    <w:qFormat/>
    <w:rPr>
      <w:rFonts w:cs="Symbol"/>
      <w:lang w:val="ru-RU" w:eastAsia="en-US" w:bidi="ar-SA"/>
    </w:rPr>
  </w:style>
  <w:style w:type="character" w:styleId="ListLabel782">
    <w:name w:val="ListLabel 782"/>
    <w:qFormat/>
    <w:rPr>
      <w:rFonts w:cs="Symbol"/>
      <w:lang w:val="ru-RU" w:eastAsia="en-US" w:bidi="ar-SA"/>
    </w:rPr>
  </w:style>
  <w:style w:type="character" w:styleId="ListLabel783">
    <w:name w:val="ListLabel 783"/>
    <w:qFormat/>
    <w:rPr>
      <w:rFonts w:cs="Symbol"/>
      <w:lang w:val="ru-RU" w:eastAsia="en-US" w:bidi="ar-SA"/>
    </w:rPr>
  </w:style>
  <w:style w:type="character" w:styleId="ListLabel784">
    <w:name w:val="ListLabel 784"/>
    <w:qFormat/>
    <w:rPr>
      <w:rFonts w:eastAsia="Times New Roman" w:cs="Times New Roman"/>
      <w:b w:val="false"/>
      <w:bCs w:val="false"/>
      <w:i w:val="false"/>
      <w:iCs w:val="false"/>
      <w:spacing w:val="0"/>
      <w:w w:val="100"/>
      <w:sz w:val="28"/>
      <w:szCs w:val="28"/>
      <w:lang w:val="ru-RU" w:eastAsia="en-US" w:bidi="ar-SA"/>
    </w:rPr>
  </w:style>
  <w:style w:type="character" w:styleId="ListLabel785">
    <w:name w:val="ListLabel 785"/>
    <w:qFormat/>
    <w:rPr>
      <w:rFonts w:cs="Symbol"/>
      <w:lang w:val="ru-RU" w:eastAsia="en-US" w:bidi="ar-SA"/>
    </w:rPr>
  </w:style>
  <w:style w:type="character" w:styleId="ListLabel786">
    <w:name w:val="ListLabel 786"/>
    <w:qFormat/>
    <w:rPr>
      <w:rFonts w:cs="Symbol"/>
      <w:lang w:val="ru-RU" w:eastAsia="en-US" w:bidi="ar-SA"/>
    </w:rPr>
  </w:style>
  <w:style w:type="character" w:styleId="ListLabel787">
    <w:name w:val="ListLabel 787"/>
    <w:qFormat/>
    <w:rPr>
      <w:rFonts w:cs="Symbol"/>
      <w:lang w:val="ru-RU" w:eastAsia="en-US" w:bidi="ar-SA"/>
    </w:rPr>
  </w:style>
  <w:style w:type="character" w:styleId="ListLabel788">
    <w:name w:val="ListLabel 788"/>
    <w:qFormat/>
    <w:rPr>
      <w:rFonts w:cs="Symbol"/>
      <w:lang w:val="ru-RU" w:eastAsia="en-US" w:bidi="ar-SA"/>
    </w:rPr>
  </w:style>
  <w:style w:type="character" w:styleId="ListLabel789">
    <w:name w:val="ListLabel 789"/>
    <w:qFormat/>
    <w:rPr>
      <w:rFonts w:cs="Symbol"/>
      <w:lang w:val="ru-RU" w:eastAsia="en-US" w:bidi="ar-SA"/>
    </w:rPr>
  </w:style>
  <w:style w:type="character" w:styleId="ListLabel790">
    <w:name w:val="ListLabel 790"/>
    <w:qFormat/>
    <w:rPr>
      <w:rFonts w:cs="Symbol"/>
      <w:lang w:val="ru-RU" w:eastAsia="en-US" w:bidi="ar-SA"/>
    </w:rPr>
  </w:style>
  <w:style w:type="character" w:styleId="ListLabel791">
    <w:name w:val="ListLabel 791"/>
    <w:qFormat/>
    <w:rPr>
      <w:rFonts w:cs="Symbol"/>
      <w:lang w:val="ru-RU" w:eastAsia="en-US" w:bidi="ar-SA"/>
    </w:rPr>
  </w:style>
  <w:style w:type="character" w:styleId="ListLabel792">
    <w:name w:val="ListLabel 792"/>
    <w:qFormat/>
    <w:rPr>
      <w:rFonts w:cs="Symbol"/>
      <w:lang w:val="ru-RU" w:eastAsia="en-US" w:bidi="ar-SA"/>
    </w:rPr>
  </w:style>
  <w:style w:type="character" w:styleId="ListLabel793">
    <w:name w:val="ListLabel 793"/>
    <w:qFormat/>
    <w:rPr>
      <w:rFonts w:eastAsia="Times New Roman" w:cs="Times New Roman"/>
      <w:b w:val="false"/>
      <w:bCs w:val="false"/>
      <w:i w:val="false"/>
      <w:iCs w:val="false"/>
      <w:spacing w:val="0"/>
      <w:w w:val="100"/>
      <w:sz w:val="28"/>
      <w:szCs w:val="28"/>
      <w:lang w:val="ru-RU" w:eastAsia="en-US" w:bidi="ar-SA"/>
    </w:rPr>
  </w:style>
  <w:style w:type="character" w:styleId="ListLabel794">
    <w:name w:val="ListLabel 794"/>
    <w:qFormat/>
    <w:rPr>
      <w:rFonts w:cs="Symbol"/>
      <w:lang w:val="ru-RU" w:eastAsia="en-US" w:bidi="ar-SA"/>
    </w:rPr>
  </w:style>
  <w:style w:type="character" w:styleId="ListLabel795">
    <w:name w:val="ListLabel 795"/>
    <w:qFormat/>
    <w:rPr>
      <w:rFonts w:cs="Symbol"/>
      <w:lang w:val="ru-RU" w:eastAsia="en-US" w:bidi="ar-SA"/>
    </w:rPr>
  </w:style>
  <w:style w:type="character" w:styleId="ListLabel796">
    <w:name w:val="ListLabel 796"/>
    <w:qFormat/>
    <w:rPr>
      <w:rFonts w:cs="Symbol"/>
      <w:lang w:val="ru-RU" w:eastAsia="en-US" w:bidi="ar-SA"/>
    </w:rPr>
  </w:style>
  <w:style w:type="character" w:styleId="ListLabel797">
    <w:name w:val="ListLabel 797"/>
    <w:qFormat/>
    <w:rPr>
      <w:rFonts w:cs="Symbol"/>
      <w:lang w:val="ru-RU" w:eastAsia="en-US" w:bidi="ar-SA"/>
    </w:rPr>
  </w:style>
  <w:style w:type="character" w:styleId="ListLabel798">
    <w:name w:val="ListLabel 798"/>
    <w:qFormat/>
    <w:rPr>
      <w:rFonts w:cs="Symbol"/>
      <w:lang w:val="ru-RU" w:eastAsia="en-US" w:bidi="ar-SA"/>
    </w:rPr>
  </w:style>
  <w:style w:type="character" w:styleId="ListLabel799">
    <w:name w:val="ListLabel 799"/>
    <w:qFormat/>
    <w:rPr>
      <w:rFonts w:cs="Symbol"/>
      <w:lang w:val="ru-RU" w:eastAsia="en-US" w:bidi="ar-SA"/>
    </w:rPr>
  </w:style>
  <w:style w:type="character" w:styleId="ListLabel800">
    <w:name w:val="ListLabel 800"/>
    <w:qFormat/>
    <w:rPr>
      <w:rFonts w:cs="Symbol"/>
      <w:lang w:val="ru-RU" w:eastAsia="en-US" w:bidi="ar-SA"/>
    </w:rPr>
  </w:style>
  <w:style w:type="character" w:styleId="ListLabel801">
    <w:name w:val="ListLabel 801"/>
    <w:qFormat/>
    <w:rPr>
      <w:rFonts w:cs="Symbol"/>
      <w:lang w:val="ru-RU" w:eastAsia="en-US" w:bidi="ar-SA"/>
    </w:rPr>
  </w:style>
  <w:style w:type="character" w:styleId="ListLabel802">
    <w:name w:val="ListLabel 802"/>
    <w:qFormat/>
    <w:rPr>
      <w:rFonts w:eastAsia="Times New Roman" w:cs="Times New Roman"/>
      <w:b w:val="false"/>
      <w:bCs w:val="false"/>
      <w:i w:val="false"/>
      <w:iCs w:val="false"/>
      <w:spacing w:val="0"/>
      <w:w w:val="100"/>
      <w:sz w:val="28"/>
      <w:szCs w:val="28"/>
      <w:lang w:val="ru-RU" w:eastAsia="en-US" w:bidi="ar-SA"/>
    </w:rPr>
  </w:style>
  <w:style w:type="character" w:styleId="ListLabel803">
    <w:name w:val="ListLabel 803"/>
    <w:qFormat/>
    <w:rPr>
      <w:rFonts w:cs="Symbol"/>
      <w:lang w:val="ru-RU" w:eastAsia="en-US" w:bidi="ar-SA"/>
    </w:rPr>
  </w:style>
  <w:style w:type="character" w:styleId="ListLabel804">
    <w:name w:val="ListLabel 804"/>
    <w:qFormat/>
    <w:rPr>
      <w:rFonts w:cs="Symbol"/>
      <w:lang w:val="ru-RU" w:eastAsia="en-US" w:bidi="ar-SA"/>
    </w:rPr>
  </w:style>
  <w:style w:type="character" w:styleId="ListLabel805">
    <w:name w:val="ListLabel 805"/>
    <w:qFormat/>
    <w:rPr>
      <w:rFonts w:cs="Symbol"/>
      <w:lang w:val="ru-RU" w:eastAsia="en-US" w:bidi="ar-SA"/>
    </w:rPr>
  </w:style>
  <w:style w:type="character" w:styleId="ListLabel806">
    <w:name w:val="ListLabel 806"/>
    <w:qFormat/>
    <w:rPr>
      <w:rFonts w:cs="Symbol"/>
      <w:lang w:val="ru-RU" w:eastAsia="en-US" w:bidi="ar-SA"/>
    </w:rPr>
  </w:style>
  <w:style w:type="character" w:styleId="ListLabel807">
    <w:name w:val="ListLabel 807"/>
    <w:qFormat/>
    <w:rPr>
      <w:rFonts w:cs="Symbol"/>
      <w:lang w:val="ru-RU" w:eastAsia="en-US" w:bidi="ar-SA"/>
    </w:rPr>
  </w:style>
  <w:style w:type="character" w:styleId="ListLabel808">
    <w:name w:val="ListLabel 808"/>
    <w:qFormat/>
    <w:rPr>
      <w:rFonts w:cs="Symbol"/>
      <w:lang w:val="ru-RU" w:eastAsia="en-US" w:bidi="ar-SA"/>
    </w:rPr>
  </w:style>
  <w:style w:type="character" w:styleId="ListLabel809">
    <w:name w:val="ListLabel 809"/>
    <w:qFormat/>
    <w:rPr>
      <w:rFonts w:cs="Symbol"/>
      <w:lang w:val="ru-RU" w:eastAsia="en-US" w:bidi="ar-SA"/>
    </w:rPr>
  </w:style>
  <w:style w:type="character" w:styleId="ListLabel810">
    <w:name w:val="ListLabel 810"/>
    <w:qFormat/>
    <w:rPr>
      <w:rFonts w:cs="Symbol"/>
      <w:lang w:val="ru-RU" w:eastAsia="en-US" w:bidi="ar-SA"/>
    </w:rPr>
  </w:style>
  <w:style w:type="character" w:styleId="ListLabel811">
    <w:name w:val="ListLabel 811"/>
    <w:qFormat/>
    <w:rPr>
      <w:rFonts w:eastAsia="Times New Roman" w:cs="Times New Roman"/>
      <w:b w:val="false"/>
      <w:bCs w:val="false"/>
      <w:i w:val="false"/>
      <w:iCs w:val="false"/>
      <w:spacing w:val="0"/>
      <w:w w:val="100"/>
      <w:sz w:val="28"/>
      <w:szCs w:val="28"/>
      <w:lang w:val="ru-RU" w:eastAsia="en-US" w:bidi="ar-SA"/>
    </w:rPr>
  </w:style>
  <w:style w:type="character" w:styleId="ListLabel812">
    <w:name w:val="ListLabel 812"/>
    <w:qFormat/>
    <w:rPr>
      <w:rFonts w:cs="Symbol"/>
      <w:lang w:val="ru-RU" w:eastAsia="en-US" w:bidi="ar-SA"/>
    </w:rPr>
  </w:style>
  <w:style w:type="character" w:styleId="ListLabel813">
    <w:name w:val="ListLabel 813"/>
    <w:qFormat/>
    <w:rPr>
      <w:rFonts w:cs="Symbol"/>
      <w:lang w:val="ru-RU" w:eastAsia="en-US" w:bidi="ar-SA"/>
    </w:rPr>
  </w:style>
  <w:style w:type="character" w:styleId="ListLabel814">
    <w:name w:val="ListLabel 814"/>
    <w:qFormat/>
    <w:rPr>
      <w:rFonts w:cs="Symbol"/>
      <w:lang w:val="ru-RU" w:eastAsia="en-US" w:bidi="ar-SA"/>
    </w:rPr>
  </w:style>
  <w:style w:type="character" w:styleId="ListLabel815">
    <w:name w:val="ListLabel 815"/>
    <w:qFormat/>
    <w:rPr>
      <w:rFonts w:cs="Symbol"/>
      <w:lang w:val="ru-RU" w:eastAsia="en-US" w:bidi="ar-SA"/>
    </w:rPr>
  </w:style>
  <w:style w:type="character" w:styleId="ListLabel816">
    <w:name w:val="ListLabel 816"/>
    <w:qFormat/>
    <w:rPr>
      <w:rFonts w:cs="Symbol"/>
      <w:lang w:val="ru-RU" w:eastAsia="en-US" w:bidi="ar-SA"/>
    </w:rPr>
  </w:style>
  <w:style w:type="character" w:styleId="ListLabel817">
    <w:name w:val="ListLabel 817"/>
    <w:qFormat/>
    <w:rPr>
      <w:rFonts w:cs="Symbol"/>
      <w:lang w:val="ru-RU" w:eastAsia="en-US" w:bidi="ar-SA"/>
    </w:rPr>
  </w:style>
  <w:style w:type="character" w:styleId="ListLabel818">
    <w:name w:val="ListLabel 818"/>
    <w:qFormat/>
    <w:rPr>
      <w:rFonts w:cs="Symbol"/>
      <w:lang w:val="ru-RU" w:eastAsia="en-US" w:bidi="ar-SA"/>
    </w:rPr>
  </w:style>
  <w:style w:type="character" w:styleId="ListLabel819">
    <w:name w:val="ListLabel 819"/>
    <w:qFormat/>
    <w:rPr>
      <w:rFonts w:cs="Symbol"/>
      <w:lang w:val="ru-RU" w:eastAsia="en-US" w:bidi="ar-SA"/>
    </w:rPr>
  </w:style>
  <w:style w:type="character" w:styleId="ListLabel820">
    <w:name w:val="ListLabel 820"/>
    <w:qFormat/>
    <w:rPr>
      <w:rFonts w:eastAsia="Times New Roman" w:cs="Times New Roman"/>
      <w:b w:val="false"/>
      <w:bCs w:val="false"/>
      <w:i w:val="false"/>
      <w:iCs w:val="false"/>
      <w:spacing w:val="0"/>
      <w:w w:val="100"/>
      <w:sz w:val="28"/>
      <w:szCs w:val="28"/>
      <w:lang w:val="ru-RU" w:eastAsia="en-US" w:bidi="ar-SA"/>
    </w:rPr>
  </w:style>
  <w:style w:type="character" w:styleId="ListLabel821">
    <w:name w:val="ListLabel 821"/>
    <w:qFormat/>
    <w:rPr>
      <w:rFonts w:cs="Symbol"/>
      <w:lang w:val="ru-RU" w:eastAsia="en-US" w:bidi="ar-SA"/>
    </w:rPr>
  </w:style>
  <w:style w:type="character" w:styleId="ListLabel822">
    <w:name w:val="ListLabel 822"/>
    <w:qFormat/>
    <w:rPr>
      <w:rFonts w:cs="Symbol"/>
      <w:lang w:val="ru-RU" w:eastAsia="en-US" w:bidi="ar-SA"/>
    </w:rPr>
  </w:style>
  <w:style w:type="character" w:styleId="ListLabel823">
    <w:name w:val="ListLabel 823"/>
    <w:qFormat/>
    <w:rPr>
      <w:rFonts w:cs="Symbol"/>
      <w:lang w:val="ru-RU" w:eastAsia="en-US" w:bidi="ar-SA"/>
    </w:rPr>
  </w:style>
  <w:style w:type="character" w:styleId="ListLabel824">
    <w:name w:val="ListLabel 824"/>
    <w:qFormat/>
    <w:rPr>
      <w:rFonts w:cs="Symbol"/>
      <w:lang w:val="ru-RU" w:eastAsia="en-US" w:bidi="ar-SA"/>
    </w:rPr>
  </w:style>
  <w:style w:type="character" w:styleId="ListLabel825">
    <w:name w:val="ListLabel 825"/>
    <w:qFormat/>
    <w:rPr>
      <w:rFonts w:cs="Symbol"/>
      <w:lang w:val="ru-RU" w:eastAsia="en-US" w:bidi="ar-SA"/>
    </w:rPr>
  </w:style>
  <w:style w:type="character" w:styleId="ListLabel826">
    <w:name w:val="ListLabel 826"/>
    <w:qFormat/>
    <w:rPr>
      <w:rFonts w:cs="Symbol"/>
      <w:lang w:val="ru-RU" w:eastAsia="en-US" w:bidi="ar-SA"/>
    </w:rPr>
  </w:style>
  <w:style w:type="character" w:styleId="ListLabel827">
    <w:name w:val="ListLabel 827"/>
    <w:qFormat/>
    <w:rPr>
      <w:rFonts w:cs="Symbol"/>
      <w:lang w:val="ru-RU" w:eastAsia="en-US" w:bidi="ar-SA"/>
    </w:rPr>
  </w:style>
  <w:style w:type="character" w:styleId="ListLabel828">
    <w:name w:val="ListLabel 828"/>
    <w:qFormat/>
    <w:rPr>
      <w:rFonts w:cs="Symbol"/>
      <w:lang w:val="ru-RU" w:eastAsia="en-US" w:bidi="ar-SA"/>
    </w:rPr>
  </w:style>
  <w:style w:type="character" w:styleId="ListLabel829">
    <w:name w:val="ListLabel 829"/>
    <w:qFormat/>
    <w:rPr>
      <w:rFonts w:eastAsia="Times New Roman" w:cs="Times New Roman"/>
      <w:b w:val="false"/>
      <w:bCs w:val="false"/>
      <w:i w:val="false"/>
      <w:iCs w:val="false"/>
      <w:spacing w:val="0"/>
      <w:w w:val="100"/>
      <w:sz w:val="28"/>
      <w:szCs w:val="28"/>
      <w:lang w:val="ru-RU" w:eastAsia="en-US" w:bidi="ar-SA"/>
    </w:rPr>
  </w:style>
  <w:style w:type="character" w:styleId="ListLabel830">
    <w:name w:val="ListLabel 830"/>
    <w:qFormat/>
    <w:rPr>
      <w:rFonts w:cs="Symbol"/>
      <w:lang w:val="ru-RU" w:eastAsia="en-US" w:bidi="ar-SA"/>
    </w:rPr>
  </w:style>
  <w:style w:type="character" w:styleId="ListLabel831">
    <w:name w:val="ListLabel 831"/>
    <w:qFormat/>
    <w:rPr>
      <w:rFonts w:cs="Symbol"/>
      <w:lang w:val="ru-RU" w:eastAsia="en-US" w:bidi="ar-SA"/>
    </w:rPr>
  </w:style>
  <w:style w:type="character" w:styleId="ListLabel832">
    <w:name w:val="ListLabel 832"/>
    <w:qFormat/>
    <w:rPr>
      <w:rFonts w:cs="Symbol"/>
      <w:lang w:val="ru-RU" w:eastAsia="en-US" w:bidi="ar-SA"/>
    </w:rPr>
  </w:style>
  <w:style w:type="character" w:styleId="ListLabel833">
    <w:name w:val="ListLabel 833"/>
    <w:qFormat/>
    <w:rPr>
      <w:rFonts w:cs="Symbol"/>
      <w:lang w:val="ru-RU" w:eastAsia="en-US" w:bidi="ar-SA"/>
    </w:rPr>
  </w:style>
  <w:style w:type="character" w:styleId="ListLabel834">
    <w:name w:val="ListLabel 834"/>
    <w:qFormat/>
    <w:rPr>
      <w:rFonts w:cs="Symbol"/>
      <w:lang w:val="ru-RU" w:eastAsia="en-US" w:bidi="ar-SA"/>
    </w:rPr>
  </w:style>
  <w:style w:type="character" w:styleId="ListLabel835">
    <w:name w:val="ListLabel 835"/>
    <w:qFormat/>
    <w:rPr>
      <w:rFonts w:cs="Symbol"/>
      <w:lang w:val="ru-RU" w:eastAsia="en-US" w:bidi="ar-SA"/>
    </w:rPr>
  </w:style>
  <w:style w:type="character" w:styleId="ListLabel836">
    <w:name w:val="ListLabel 836"/>
    <w:qFormat/>
    <w:rPr>
      <w:rFonts w:cs="Symbol"/>
      <w:lang w:val="ru-RU" w:eastAsia="en-US" w:bidi="ar-SA"/>
    </w:rPr>
  </w:style>
  <w:style w:type="character" w:styleId="ListLabel837">
    <w:name w:val="ListLabel 837"/>
    <w:qFormat/>
    <w:rPr>
      <w:rFonts w:cs="Symbol"/>
      <w:lang w:val="ru-RU" w:eastAsia="en-US" w:bidi="ar-SA"/>
    </w:rPr>
  </w:style>
  <w:style w:type="character" w:styleId="ListLabel838">
    <w:name w:val="ListLabel 838"/>
    <w:qFormat/>
    <w:rPr>
      <w:rFonts w:eastAsia="Times New Roman" w:cs="Times New Roman"/>
      <w:b w:val="false"/>
      <w:bCs w:val="false"/>
      <w:i w:val="false"/>
      <w:iCs w:val="false"/>
      <w:spacing w:val="0"/>
      <w:w w:val="100"/>
      <w:sz w:val="28"/>
      <w:szCs w:val="28"/>
      <w:lang w:val="ru-RU" w:eastAsia="en-US" w:bidi="ar-SA"/>
    </w:rPr>
  </w:style>
  <w:style w:type="character" w:styleId="ListLabel839">
    <w:name w:val="ListLabel 839"/>
    <w:qFormat/>
    <w:rPr>
      <w:rFonts w:cs="Symbol"/>
      <w:lang w:val="ru-RU" w:eastAsia="en-US" w:bidi="ar-SA"/>
    </w:rPr>
  </w:style>
  <w:style w:type="character" w:styleId="ListLabel840">
    <w:name w:val="ListLabel 840"/>
    <w:qFormat/>
    <w:rPr>
      <w:rFonts w:cs="Symbol"/>
      <w:lang w:val="ru-RU" w:eastAsia="en-US" w:bidi="ar-SA"/>
    </w:rPr>
  </w:style>
  <w:style w:type="character" w:styleId="ListLabel841">
    <w:name w:val="ListLabel 841"/>
    <w:qFormat/>
    <w:rPr>
      <w:rFonts w:cs="Symbol"/>
      <w:lang w:val="ru-RU" w:eastAsia="en-US" w:bidi="ar-SA"/>
    </w:rPr>
  </w:style>
  <w:style w:type="character" w:styleId="ListLabel842">
    <w:name w:val="ListLabel 842"/>
    <w:qFormat/>
    <w:rPr>
      <w:rFonts w:cs="Symbol"/>
      <w:lang w:val="ru-RU" w:eastAsia="en-US" w:bidi="ar-SA"/>
    </w:rPr>
  </w:style>
  <w:style w:type="character" w:styleId="ListLabel843">
    <w:name w:val="ListLabel 843"/>
    <w:qFormat/>
    <w:rPr>
      <w:rFonts w:cs="Symbol"/>
      <w:lang w:val="ru-RU" w:eastAsia="en-US" w:bidi="ar-SA"/>
    </w:rPr>
  </w:style>
  <w:style w:type="character" w:styleId="ListLabel844">
    <w:name w:val="ListLabel 844"/>
    <w:qFormat/>
    <w:rPr>
      <w:rFonts w:cs="Symbol"/>
      <w:lang w:val="ru-RU" w:eastAsia="en-US" w:bidi="ar-SA"/>
    </w:rPr>
  </w:style>
  <w:style w:type="character" w:styleId="ListLabel845">
    <w:name w:val="ListLabel 845"/>
    <w:qFormat/>
    <w:rPr>
      <w:rFonts w:cs="Symbol"/>
      <w:lang w:val="ru-RU" w:eastAsia="en-US" w:bidi="ar-SA"/>
    </w:rPr>
  </w:style>
  <w:style w:type="character" w:styleId="ListLabel846">
    <w:name w:val="ListLabel 846"/>
    <w:qFormat/>
    <w:rPr>
      <w:rFonts w:cs="Symbol"/>
      <w:lang w:val="ru-RU" w:eastAsia="en-US" w:bidi="ar-SA"/>
    </w:rPr>
  </w:style>
  <w:style w:type="character" w:styleId="ListLabel847">
    <w:name w:val="ListLabel 847"/>
    <w:qFormat/>
    <w:rPr>
      <w:rFonts w:eastAsia="Times New Roman" w:cs="Times New Roman"/>
      <w:b w:val="false"/>
      <w:bCs w:val="false"/>
      <w:i w:val="false"/>
      <w:iCs w:val="false"/>
      <w:spacing w:val="0"/>
      <w:w w:val="100"/>
      <w:sz w:val="28"/>
      <w:szCs w:val="28"/>
      <w:lang w:val="ru-RU" w:eastAsia="en-US" w:bidi="ar-SA"/>
    </w:rPr>
  </w:style>
  <w:style w:type="character" w:styleId="ListLabel848">
    <w:name w:val="ListLabel 848"/>
    <w:qFormat/>
    <w:rPr>
      <w:rFonts w:cs="Symbol"/>
      <w:lang w:val="ru-RU" w:eastAsia="en-US" w:bidi="ar-SA"/>
    </w:rPr>
  </w:style>
  <w:style w:type="character" w:styleId="ListLabel849">
    <w:name w:val="ListLabel 849"/>
    <w:qFormat/>
    <w:rPr>
      <w:rFonts w:cs="Symbol"/>
      <w:lang w:val="ru-RU" w:eastAsia="en-US" w:bidi="ar-SA"/>
    </w:rPr>
  </w:style>
  <w:style w:type="character" w:styleId="ListLabel850">
    <w:name w:val="ListLabel 850"/>
    <w:qFormat/>
    <w:rPr>
      <w:rFonts w:cs="Symbol"/>
      <w:lang w:val="ru-RU" w:eastAsia="en-US" w:bidi="ar-SA"/>
    </w:rPr>
  </w:style>
  <w:style w:type="character" w:styleId="ListLabel851">
    <w:name w:val="ListLabel 851"/>
    <w:qFormat/>
    <w:rPr>
      <w:rFonts w:cs="Symbol"/>
      <w:lang w:val="ru-RU" w:eastAsia="en-US" w:bidi="ar-SA"/>
    </w:rPr>
  </w:style>
  <w:style w:type="character" w:styleId="ListLabel852">
    <w:name w:val="ListLabel 852"/>
    <w:qFormat/>
    <w:rPr>
      <w:rFonts w:cs="Symbol"/>
      <w:lang w:val="ru-RU" w:eastAsia="en-US" w:bidi="ar-SA"/>
    </w:rPr>
  </w:style>
  <w:style w:type="character" w:styleId="ListLabel853">
    <w:name w:val="ListLabel 853"/>
    <w:qFormat/>
    <w:rPr>
      <w:rFonts w:cs="Symbol"/>
      <w:lang w:val="ru-RU" w:eastAsia="en-US" w:bidi="ar-SA"/>
    </w:rPr>
  </w:style>
  <w:style w:type="character" w:styleId="ListLabel854">
    <w:name w:val="ListLabel 854"/>
    <w:qFormat/>
    <w:rPr>
      <w:rFonts w:cs="Symbol"/>
      <w:lang w:val="ru-RU" w:eastAsia="en-US" w:bidi="ar-SA"/>
    </w:rPr>
  </w:style>
  <w:style w:type="character" w:styleId="ListLabel855">
    <w:name w:val="ListLabel 855"/>
    <w:qFormat/>
    <w:rPr>
      <w:rFonts w:cs="Symbol"/>
      <w:lang w:val="ru-RU" w:eastAsia="en-US" w:bidi="ar-SA"/>
    </w:rPr>
  </w:style>
  <w:style w:type="character" w:styleId="ListLabel856">
    <w:name w:val="ListLabel 856"/>
    <w:qFormat/>
    <w:rPr>
      <w:rFonts w:eastAsia="Times New Roman" w:cs="Times New Roman"/>
      <w:b w:val="false"/>
      <w:bCs w:val="false"/>
      <w:i w:val="false"/>
      <w:iCs w:val="false"/>
      <w:spacing w:val="0"/>
      <w:w w:val="100"/>
      <w:sz w:val="28"/>
      <w:szCs w:val="28"/>
      <w:lang w:val="ru-RU" w:eastAsia="en-US" w:bidi="ar-SA"/>
    </w:rPr>
  </w:style>
  <w:style w:type="character" w:styleId="ListLabel857">
    <w:name w:val="ListLabel 857"/>
    <w:qFormat/>
    <w:rPr>
      <w:rFonts w:cs="Symbol"/>
      <w:lang w:val="ru-RU" w:eastAsia="en-US" w:bidi="ar-SA"/>
    </w:rPr>
  </w:style>
  <w:style w:type="character" w:styleId="ListLabel858">
    <w:name w:val="ListLabel 858"/>
    <w:qFormat/>
    <w:rPr>
      <w:rFonts w:cs="Symbol"/>
      <w:lang w:val="ru-RU" w:eastAsia="en-US" w:bidi="ar-SA"/>
    </w:rPr>
  </w:style>
  <w:style w:type="character" w:styleId="ListLabel859">
    <w:name w:val="ListLabel 859"/>
    <w:qFormat/>
    <w:rPr>
      <w:rFonts w:cs="Symbol"/>
      <w:lang w:val="ru-RU" w:eastAsia="en-US" w:bidi="ar-SA"/>
    </w:rPr>
  </w:style>
  <w:style w:type="character" w:styleId="ListLabel860">
    <w:name w:val="ListLabel 860"/>
    <w:qFormat/>
    <w:rPr>
      <w:rFonts w:cs="Symbol"/>
      <w:lang w:val="ru-RU" w:eastAsia="en-US" w:bidi="ar-SA"/>
    </w:rPr>
  </w:style>
  <w:style w:type="character" w:styleId="ListLabel861">
    <w:name w:val="ListLabel 861"/>
    <w:qFormat/>
    <w:rPr>
      <w:rFonts w:cs="Symbol"/>
      <w:lang w:val="ru-RU" w:eastAsia="en-US" w:bidi="ar-SA"/>
    </w:rPr>
  </w:style>
  <w:style w:type="character" w:styleId="ListLabel862">
    <w:name w:val="ListLabel 862"/>
    <w:qFormat/>
    <w:rPr>
      <w:rFonts w:cs="Symbol"/>
      <w:lang w:val="ru-RU" w:eastAsia="en-US" w:bidi="ar-SA"/>
    </w:rPr>
  </w:style>
  <w:style w:type="character" w:styleId="ListLabel863">
    <w:name w:val="ListLabel 863"/>
    <w:qFormat/>
    <w:rPr>
      <w:rFonts w:cs="Symbol"/>
      <w:lang w:val="ru-RU" w:eastAsia="en-US" w:bidi="ar-SA"/>
    </w:rPr>
  </w:style>
  <w:style w:type="character" w:styleId="ListLabel864">
    <w:name w:val="ListLabel 864"/>
    <w:qFormat/>
    <w:rPr>
      <w:rFonts w:cs="Symbol"/>
      <w:lang w:val="ru-RU" w:eastAsia="en-US" w:bidi="ar-SA"/>
    </w:rPr>
  </w:style>
  <w:style w:type="character" w:styleId="ListLabel865">
    <w:name w:val="ListLabel 865"/>
    <w:qFormat/>
    <w:rPr>
      <w:rFonts w:eastAsia="Times New Roman" w:cs="Times New Roman"/>
      <w:b w:val="false"/>
      <w:bCs w:val="false"/>
      <w:i w:val="false"/>
      <w:iCs w:val="false"/>
      <w:spacing w:val="-2"/>
      <w:w w:val="100"/>
      <w:sz w:val="28"/>
      <w:szCs w:val="28"/>
      <w:lang w:val="ru-RU" w:eastAsia="en-US" w:bidi="ar-SA"/>
    </w:rPr>
  </w:style>
  <w:style w:type="character" w:styleId="ListLabel866">
    <w:name w:val="ListLabel 866"/>
    <w:qFormat/>
    <w:rPr>
      <w:rFonts w:cs="Symbol"/>
      <w:lang w:val="ru-RU" w:eastAsia="en-US" w:bidi="ar-SA"/>
    </w:rPr>
  </w:style>
  <w:style w:type="character" w:styleId="ListLabel867">
    <w:name w:val="ListLabel 867"/>
    <w:qFormat/>
    <w:rPr>
      <w:rFonts w:cs="Symbol"/>
      <w:lang w:val="ru-RU" w:eastAsia="en-US" w:bidi="ar-SA"/>
    </w:rPr>
  </w:style>
  <w:style w:type="character" w:styleId="ListLabel868">
    <w:name w:val="ListLabel 868"/>
    <w:qFormat/>
    <w:rPr>
      <w:rFonts w:cs="Symbol"/>
      <w:lang w:val="ru-RU" w:eastAsia="en-US" w:bidi="ar-SA"/>
    </w:rPr>
  </w:style>
  <w:style w:type="character" w:styleId="ListLabel869">
    <w:name w:val="ListLabel 869"/>
    <w:qFormat/>
    <w:rPr>
      <w:rFonts w:cs="Symbol"/>
      <w:lang w:val="ru-RU" w:eastAsia="en-US" w:bidi="ar-SA"/>
    </w:rPr>
  </w:style>
  <w:style w:type="character" w:styleId="ListLabel870">
    <w:name w:val="ListLabel 870"/>
    <w:qFormat/>
    <w:rPr>
      <w:rFonts w:cs="Symbol"/>
      <w:lang w:val="ru-RU" w:eastAsia="en-US" w:bidi="ar-SA"/>
    </w:rPr>
  </w:style>
  <w:style w:type="character" w:styleId="ListLabel871">
    <w:name w:val="ListLabel 871"/>
    <w:qFormat/>
    <w:rPr>
      <w:rFonts w:cs="Symbol"/>
      <w:lang w:val="ru-RU" w:eastAsia="en-US" w:bidi="ar-SA"/>
    </w:rPr>
  </w:style>
  <w:style w:type="character" w:styleId="ListLabel872">
    <w:name w:val="ListLabel 872"/>
    <w:qFormat/>
    <w:rPr>
      <w:rFonts w:cs="Symbol"/>
      <w:lang w:val="ru-RU" w:eastAsia="en-US" w:bidi="ar-SA"/>
    </w:rPr>
  </w:style>
  <w:style w:type="character" w:styleId="ListLabel873">
    <w:name w:val="ListLabel 873"/>
    <w:qFormat/>
    <w:rPr>
      <w:rFonts w:cs="Symbol"/>
      <w:lang w:val="ru-RU" w:eastAsia="en-US" w:bidi="ar-SA"/>
    </w:rPr>
  </w:style>
  <w:style w:type="character" w:styleId="ListLabel874">
    <w:name w:val="ListLabel 874"/>
    <w:qFormat/>
    <w:rPr>
      <w:rFonts w:eastAsia="Times New Roman" w:cs="Times New Roman"/>
      <w:b w:val="false"/>
      <w:bCs w:val="false"/>
      <w:i w:val="false"/>
      <w:iCs w:val="false"/>
      <w:spacing w:val="-2"/>
      <w:w w:val="100"/>
      <w:sz w:val="28"/>
      <w:szCs w:val="28"/>
      <w:lang w:val="ru-RU" w:eastAsia="en-US" w:bidi="ar-SA"/>
    </w:rPr>
  </w:style>
  <w:style w:type="character" w:styleId="ListLabel875">
    <w:name w:val="ListLabel 875"/>
    <w:qFormat/>
    <w:rPr>
      <w:rFonts w:cs="Symbol"/>
      <w:lang w:val="ru-RU" w:eastAsia="en-US" w:bidi="ar-SA"/>
    </w:rPr>
  </w:style>
  <w:style w:type="character" w:styleId="ListLabel876">
    <w:name w:val="ListLabel 876"/>
    <w:qFormat/>
    <w:rPr>
      <w:rFonts w:cs="Symbol"/>
      <w:lang w:val="ru-RU" w:eastAsia="en-US" w:bidi="ar-SA"/>
    </w:rPr>
  </w:style>
  <w:style w:type="character" w:styleId="ListLabel877">
    <w:name w:val="ListLabel 877"/>
    <w:qFormat/>
    <w:rPr>
      <w:rFonts w:cs="Symbol"/>
      <w:lang w:val="ru-RU" w:eastAsia="en-US" w:bidi="ar-SA"/>
    </w:rPr>
  </w:style>
  <w:style w:type="character" w:styleId="ListLabel878">
    <w:name w:val="ListLabel 878"/>
    <w:qFormat/>
    <w:rPr>
      <w:rFonts w:cs="Symbol"/>
      <w:lang w:val="ru-RU" w:eastAsia="en-US" w:bidi="ar-SA"/>
    </w:rPr>
  </w:style>
  <w:style w:type="character" w:styleId="ListLabel879">
    <w:name w:val="ListLabel 879"/>
    <w:qFormat/>
    <w:rPr>
      <w:rFonts w:cs="Symbol"/>
      <w:lang w:val="ru-RU" w:eastAsia="en-US" w:bidi="ar-SA"/>
    </w:rPr>
  </w:style>
  <w:style w:type="character" w:styleId="ListLabel880">
    <w:name w:val="ListLabel 880"/>
    <w:qFormat/>
    <w:rPr>
      <w:rFonts w:cs="Symbol"/>
      <w:lang w:val="ru-RU" w:eastAsia="en-US" w:bidi="ar-SA"/>
    </w:rPr>
  </w:style>
  <w:style w:type="character" w:styleId="ListLabel881">
    <w:name w:val="ListLabel 881"/>
    <w:qFormat/>
    <w:rPr>
      <w:rFonts w:cs="Symbol"/>
      <w:lang w:val="ru-RU" w:eastAsia="en-US" w:bidi="ar-SA"/>
    </w:rPr>
  </w:style>
  <w:style w:type="character" w:styleId="ListLabel882">
    <w:name w:val="ListLabel 882"/>
    <w:qFormat/>
    <w:rPr>
      <w:rFonts w:cs="Symbol"/>
      <w:lang w:val="ru-RU" w:eastAsia="en-US" w:bidi="ar-SA"/>
    </w:rPr>
  </w:style>
  <w:style w:type="character" w:styleId="ListLabel883">
    <w:name w:val="ListLabel 883"/>
    <w:qFormat/>
    <w:rPr>
      <w:lang w:val="ru-RU" w:eastAsia="en-US" w:bidi="ar-SA"/>
    </w:rPr>
  </w:style>
  <w:style w:type="character" w:styleId="ListLabel884">
    <w:name w:val="ListLabel 884"/>
    <w:qFormat/>
    <w:rPr>
      <w:lang w:val="ru-RU" w:eastAsia="en-US" w:bidi="ar-SA"/>
    </w:rPr>
  </w:style>
  <w:style w:type="character" w:styleId="ListLabel885">
    <w:name w:val="ListLabel 885"/>
    <w:qFormat/>
    <w:rPr>
      <w:lang w:val="ru-RU" w:eastAsia="en-US" w:bidi="ar-SA"/>
    </w:rPr>
  </w:style>
  <w:style w:type="character" w:styleId="ListLabel886">
    <w:name w:val="ListLabel 886"/>
    <w:qFormat/>
    <w:rPr>
      <w:spacing w:val="0"/>
      <w:w w:val="97"/>
      <w:sz w:val="28"/>
      <w:lang w:val="ru-RU" w:eastAsia="en-US" w:bidi="ar-SA"/>
    </w:rPr>
  </w:style>
  <w:style w:type="character" w:styleId="ListLabel887">
    <w:name w:val="ListLabel 887"/>
    <w:qFormat/>
    <w:rPr>
      <w:rFonts w:cs="Symbol"/>
      <w:lang w:val="ru-RU" w:eastAsia="en-US" w:bidi="ar-SA"/>
    </w:rPr>
  </w:style>
  <w:style w:type="character" w:styleId="ListLabel888">
    <w:name w:val="ListLabel 888"/>
    <w:qFormat/>
    <w:rPr>
      <w:rFonts w:cs="Symbol"/>
      <w:lang w:val="ru-RU" w:eastAsia="en-US" w:bidi="ar-SA"/>
    </w:rPr>
  </w:style>
  <w:style w:type="character" w:styleId="ListLabel889">
    <w:name w:val="ListLabel 889"/>
    <w:qFormat/>
    <w:rPr>
      <w:rFonts w:cs="Symbol"/>
      <w:lang w:val="ru-RU" w:eastAsia="en-US" w:bidi="ar-SA"/>
    </w:rPr>
  </w:style>
  <w:style w:type="character" w:styleId="ListLabel890">
    <w:name w:val="ListLabel 890"/>
    <w:qFormat/>
    <w:rPr>
      <w:rFonts w:cs="Symbol"/>
      <w:lang w:val="ru-RU" w:eastAsia="en-US" w:bidi="ar-SA"/>
    </w:rPr>
  </w:style>
  <w:style w:type="character" w:styleId="ListLabel891">
    <w:name w:val="ListLabel 891"/>
    <w:qFormat/>
    <w:rPr>
      <w:rFonts w:cs="Symbol"/>
      <w:lang w:val="ru-RU" w:eastAsia="en-US" w:bidi="ar-SA"/>
    </w:rPr>
  </w:style>
  <w:style w:type="character" w:styleId="ListLabel892">
    <w:name w:val="ListLabel 892"/>
    <w:qFormat/>
    <w:rPr>
      <w:rFonts w:eastAsia="Times New Roman" w:cs="Times New Roman"/>
      <w:b w:val="false"/>
      <w:bCs w:val="false"/>
      <w:i w:val="false"/>
      <w:iCs w:val="false"/>
      <w:spacing w:val="-2"/>
      <w:w w:val="100"/>
      <w:sz w:val="28"/>
      <w:szCs w:val="28"/>
      <w:lang w:val="ru-RU" w:eastAsia="en-US" w:bidi="ar-SA"/>
    </w:rPr>
  </w:style>
  <w:style w:type="character" w:styleId="ListLabel893">
    <w:name w:val="ListLabel 893"/>
    <w:qFormat/>
    <w:rPr>
      <w:rFonts w:cs="Symbol"/>
      <w:lang w:val="ru-RU" w:eastAsia="en-US" w:bidi="ar-SA"/>
    </w:rPr>
  </w:style>
  <w:style w:type="character" w:styleId="ListLabel894">
    <w:name w:val="ListLabel 894"/>
    <w:qFormat/>
    <w:rPr>
      <w:rFonts w:cs="Symbol"/>
      <w:lang w:val="ru-RU" w:eastAsia="en-US" w:bidi="ar-SA"/>
    </w:rPr>
  </w:style>
  <w:style w:type="character" w:styleId="ListLabel895">
    <w:name w:val="ListLabel 895"/>
    <w:qFormat/>
    <w:rPr>
      <w:rFonts w:cs="Symbol"/>
      <w:lang w:val="ru-RU" w:eastAsia="en-US" w:bidi="ar-SA"/>
    </w:rPr>
  </w:style>
  <w:style w:type="character" w:styleId="ListLabel896">
    <w:name w:val="ListLabel 896"/>
    <w:qFormat/>
    <w:rPr>
      <w:rFonts w:cs="Symbol"/>
      <w:lang w:val="ru-RU" w:eastAsia="en-US" w:bidi="ar-SA"/>
    </w:rPr>
  </w:style>
  <w:style w:type="character" w:styleId="ListLabel897">
    <w:name w:val="ListLabel 897"/>
    <w:qFormat/>
    <w:rPr>
      <w:rFonts w:cs="Symbol"/>
      <w:lang w:val="ru-RU" w:eastAsia="en-US" w:bidi="ar-SA"/>
    </w:rPr>
  </w:style>
  <w:style w:type="character" w:styleId="ListLabel898">
    <w:name w:val="ListLabel 898"/>
    <w:qFormat/>
    <w:rPr>
      <w:rFonts w:cs="Symbol"/>
      <w:lang w:val="ru-RU" w:eastAsia="en-US" w:bidi="ar-SA"/>
    </w:rPr>
  </w:style>
  <w:style w:type="character" w:styleId="ListLabel899">
    <w:name w:val="ListLabel 899"/>
    <w:qFormat/>
    <w:rPr>
      <w:rFonts w:cs="Symbol"/>
      <w:lang w:val="ru-RU" w:eastAsia="en-US" w:bidi="ar-SA"/>
    </w:rPr>
  </w:style>
  <w:style w:type="character" w:styleId="ListLabel900">
    <w:name w:val="ListLabel 900"/>
    <w:qFormat/>
    <w:rPr>
      <w:rFonts w:cs="Symbol"/>
      <w:lang w:val="ru-RU" w:eastAsia="en-US" w:bidi="ar-SA"/>
    </w:rPr>
  </w:style>
  <w:style w:type="character" w:styleId="ListLabel901">
    <w:name w:val="ListLabel 901"/>
    <w:qFormat/>
    <w:rPr>
      <w:rFonts w:eastAsia="Times New Roman" w:cs="Times New Roman"/>
      <w:b w:val="false"/>
      <w:bCs w:val="false"/>
      <w:i w:val="false"/>
      <w:iCs w:val="false"/>
      <w:spacing w:val="-2"/>
      <w:w w:val="100"/>
      <w:sz w:val="28"/>
      <w:szCs w:val="28"/>
      <w:lang w:val="ru-RU" w:eastAsia="en-US" w:bidi="ar-SA"/>
    </w:rPr>
  </w:style>
  <w:style w:type="character" w:styleId="ListLabel902">
    <w:name w:val="ListLabel 902"/>
    <w:qFormat/>
    <w:rPr>
      <w:rFonts w:cs="Symbol"/>
      <w:lang w:val="ru-RU" w:eastAsia="en-US" w:bidi="ar-SA"/>
    </w:rPr>
  </w:style>
  <w:style w:type="character" w:styleId="ListLabel903">
    <w:name w:val="ListLabel 903"/>
    <w:qFormat/>
    <w:rPr>
      <w:rFonts w:cs="Symbol"/>
      <w:lang w:val="ru-RU" w:eastAsia="en-US" w:bidi="ar-SA"/>
    </w:rPr>
  </w:style>
  <w:style w:type="character" w:styleId="ListLabel904">
    <w:name w:val="ListLabel 904"/>
    <w:qFormat/>
    <w:rPr>
      <w:rFonts w:cs="Symbol"/>
      <w:lang w:val="ru-RU" w:eastAsia="en-US" w:bidi="ar-SA"/>
    </w:rPr>
  </w:style>
  <w:style w:type="character" w:styleId="ListLabel905">
    <w:name w:val="ListLabel 905"/>
    <w:qFormat/>
    <w:rPr>
      <w:rFonts w:cs="Symbol"/>
      <w:lang w:val="ru-RU" w:eastAsia="en-US" w:bidi="ar-SA"/>
    </w:rPr>
  </w:style>
  <w:style w:type="character" w:styleId="ListLabel906">
    <w:name w:val="ListLabel 906"/>
    <w:qFormat/>
    <w:rPr>
      <w:rFonts w:cs="Symbol"/>
      <w:lang w:val="ru-RU" w:eastAsia="en-US" w:bidi="ar-SA"/>
    </w:rPr>
  </w:style>
  <w:style w:type="character" w:styleId="ListLabel907">
    <w:name w:val="ListLabel 907"/>
    <w:qFormat/>
    <w:rPr>
      <w:rFonts w:cs="Symbol"/>
      <w:lang w:val="ru-RU" w:eastAsia="en-US" w:bidi="ar-SA"/>
    </w:rPr>
  </w:style>
  <w:style w:type="character" w:styleId="ListLabel908">
    <w:name w:val="ListLabel 908"/>
    <w:qFormat/>
    <w:rPr>
      <w:rFonts w:cs="Symbol"/>
      <w:lang w:val="ru-RU" w:eastAsia="en-US" w:bidi="ar-SA"/>
    </w:rPr>
  </w:style>
  <w:style w:type="character" w:styleId="ListLabel909">
    <w:name w:val="ListLabel 909"/>
    <w:qFormat/>
    <w:rPr>
      <w:rFonts w:cs="Symbol"/>
      <w:lang w:val="ru-RU" w:eastAsia="en-US" w:bidi="ar-SA"/>
    </w:rPr>
  </w:style>
  <w:style w:type="character" w:styleId="ListLabel910">
    <w:name w:val="ListLabel 910"/>
    <w:qFormat/>
    <w:rPr>
      <w:rFonts w:eastAsia="Times New Roman" w:cs="Times New Roman"/>
      <w:b w:val="false"/>
      <w:bCs w:val="false"/>
      <w:i w:val="false"/>
      <w:iCs w:val="false"/>
      <w:spacing w:val="-2"/>
      <w:w w:val="100"/>
      <w:sz w:val="28"/>
      <w:szCs w:val="28"/>
      <w:lang w:val="ru-RU" w:eastAsia="en-US" w:bidi="ar-SA"/>
    </w:rPr>
  </w:style>
  <w:style w:type="character" w:styleId="ListLabel911">
    <w:name w:val="ListLabel 911"/>
    <w:qFormat/>
    <w:rPr>
      <w:rFonts w:cs="Symbol"/>
      <w:lang w:val="ru-RU" w:eastAsia="en-US" w:bidi="ar-SA"/>
    </w:rPr>
  </w:style>
  <w:style w:type="character" w:styleId="ListLabel912">
    <w:name w:val="ListLabel 912"/>
    <w:qFormat/>
    <w:rPr>
      <w:rFonts w:cs="Symbol"/>
      <w:lang w:val="ru-RU" w:eastAsia="en-US" w:bidi="ar-SA"/>
    </w:rPr>
  </w:style>
  <w:style w:type="character" w:styleId="ListLabel913">
    <w:name w:val="ListLabel 913"/>
    <w:qFormat/>
    <w:rPr>
      <w:rFonts w:cs="Symbol"/>
      <w:lang w:val="ru-RU" w:eastAsia="en-US" w:bidi="ar-SA"/>
    </w:rPr>
  </w:style>
  <w:style w:type="character" w:styleId="ListLabel914">
    <w:name w:val="ListLabel 914"/>
    <w:qFormat/>
    <w:rPr>
      <w:rFonts w:cs="Symbol"/>
      <w:lang w:val="ru-RU" w:eastAsia="en-US" w:bidi="ar-SA"/>
    </w:rPr>
  </w:style>
  <w:style w:type="character" w:styleId="ListLabel915">
    <w:name w:val="ListLabel 915"/>
    <w:qFormat/>
    <w:rPr>
      <w:rFonts w:cs="Symbol"/>
      <w:lang w:val="ru-RU" w:eastAsia="en-US" w:bidi="ar-SA"/>
    </w:rPr>
  </w:style>
  <w:style w:type="character" w:styleId="ListLabel916">
    <w:name w:val="ListLabel 916"/>
    <w:qFormat/>
    <w:rPr>
      <w:rFonts w:cs="Symbol"/>
      <w:lang w:val="ru-RU" w:eastAsia="en-US" w:bidi="ar-SA"/>
    </w:rPr>
  </w:style>
  <w:style w:type="character" w:styleId="ListLabel917">
    <w:name w:val="ListLabel 917"/>
    <w:qFormat/>
    <w:rPr>
      <w:rFonts w:cs="Symbol"/>
      <w:lang w:val="ru-RU" w:eastAsia="en-US" w:bidi="ar-SA"/>
    </w:rPr>
  </w:style>
  <w:style w:type="character" w:styleId="ListLabel918">
    <w:name w:val="ListLabel 918"/>
    <w:qFormat/>
    <w:rPr>
      <w:rFonts w:cs="Symbol"/>
      <w:lang w:val="ru-RU" w:eastAsia="en-US" w:bidi="ar-SA"/>
    </w:rPr>
  </w:style>
  <w:style w:type="character" w:styleId="ListLabel919">
    <w:name w:val="ListLabel 919"/>
    <w:qFormat/>
    <w:rPr>
      <w:rFonts w:eastAsia="Times New Roman" w:cs="Times New Roman"/>
      <w:b/>
      <w:bCs/>
      <w:i w:val="false"/>
      <w:iCs w:val="false"/>
      <w:spacing w:val="0"/>
      <w:w w:val="100"/>
      <w:sz w:val="28"/>
      <w:szCs w:val="28"/>
      <w:lang w:val="ru-RU" w:eastAsia="en-US" w:bidi="ar-SA"/>
    </w:rPr>
  </w:style>
  <w:style w:type="character" w:styleId="ListLabel920">
    <w:name w:val="ListLabel 920"/>
    <w:qFormat/>
    <w:rPr>
      <w:rFonts w:eastAsia="Times New Roman" w:cs="Times New Roman"/>
      <w:b/>
      <w:bCs/>
      <w:i w:val="false"/>
      <w:iCs w:val="false"/>
      <w:spacing w:val="0"/>
      <w:w w:val="100"/>
      <w:sz w:val="28"/>
      <w:szCs w:val="28"/>
      <w:lang w:val="ru-RU" w:eastAsia="en-US" w:bidi="ar-SA"/>
    </w:rPr>
  </w:style>
  <w:style w:type="character" w:styleId="ListLabel921">
    <w:name w:val="ListLabel 921"/>
    <w:qFormat/>
    <w:rPr>
      <w:spacing w:val="0"/>
      <w:w w:val="96"/>
      <w:sz w:val="28"/>
      <w:lang w:val="ru-RU" w:eastAsia="en-US" w:bidi="ar-SA"/>
    </w:rPr>
  </w:style>
  <w:style w:type="character" w:styleId="ListLabel922">
    <w:name w:val="ListLabel 922"/>
    <w:qFormat/>
    <w:rPr>
      <w:spacing w:val="0"/>
      <w:w w:val="97"/>
      <w:sz w:val="28"/>
      <w:lang w:val="ru-RU" w:eastAsia="en-US" w:bidi="ar-SA"/>
    </w:rPr>
  </w:style>
  <w:style w:type="character" w:styleId="ListLabel923">
    <w:name w:val="ListLabel 923"/>
    <w:qFormat/>
    <w:rPr>
      <w:rFonts w:cs="Symbol"/>
      <w:lang w:val="ru-RU" w:eastAsia="en-US" w:bidi="ar-SA"/>
    </w:rPr>
  </w:style>
  <w:style w:type="character" w:styleId="ListLabel924">
    <w:name w:val="ListLabel 924"/>
    <w:qFormat/>
    <w:rPr>
      <w:rFonts w:cs="Symbol"/>
      <w:lang w:val="ru-RU" w:eastAsia="en-US" w:bidi="ar-SA"/>
    </w:rPr>
  </w:style>
  <w:style w:type="character" w:styleId="ListLabel925">
    <w:name w:val="ListLabel 925"/>
    <w:qFormat/>
    <w:rPr>
      <w:rFonts w:cs="Symbol"/>
      <w:lang w:val="ru-RU" w:eastAsia="en-US" w:bidi="ar-SA"/>
    </w:rPr>
  </w:style>
  <w:style w:type="character" w:styleId="ListLabel926">
    <w:name w:val="ListLabel 926"/>
    <w:qFormat/>
    <w:rPr>
      <w:rFonts w:cs="Symbol"/>
      <w:lang w:val="ru-RU" w:eastAsia="en-US" w:bidi="ar-SA"/>
    </w:rPr>
  </w:style>
  <w:style w:type="character" w:styleId="ListLabel927">
    <w:name w:val="ListLabel 927"/>
    <w:qFormat/>
    <w:rPr>
      <w:rFonts w:cs="Symbol"/>
      <w:lang w:val="ru-RU" w:eastAsia="en-US" w:bidi="ar-SA"/>
    </w:rPr>
  </w:style>
  <w:style w:type="paragraph" w:styleId="Style13">
    <w:name w:val="Заголовок"/>
    <w:basedOn w:val="Normal"/>
    <w:next w:val="Style14"/>
    <w:qFormat/>
    <w:pPr>
      <w:keepNext w:val="true"/>
      <w:spacing w:before="240" w:after="120"/>
    </w:pPr>
    <w:rPr>
      <w:rFonts w:ascii="Liberation Sans" w:hAnsi="Liberation Sans" w:eastAsia="Microsoft YaHei" w:cs="Arial Unicode MS"/>
      <w:sz w:val="28"/>
      <w:szCs w:val="28"/>
    </w:rPr>
  </w:style>
  <w:style w:type="paragraph" w:styleId="Style14">
    <w:name w:val="Body Text"/>
    <w:basedOn w:val="Normal"/>
    <w:uiPriority w:val="1"/>
    <w:qFormat/>
    <w:pPr>
      <w:ind w:left="383" w:right="0" w:hanging="0"/>
      <w:jc w:val="both"/>
    </w:pPr>
    <w:rPr>
      <w:rFonts w:ascii="Times New Roman" w:hAnsi="Times New Roman" w:eastAsia="Times New Roman" w:cs="Times New Roman"/>
      <w:sz w:val="28"/>
      <w:szCs w:val="28"/>
      <w:lang w:val="ru-RU" w:eastAsia="en-US" w:bidi="ar-SA"/>
    </w:rPr>
  </w:style>
  <w:style w:type="paragraph" w:styleId="Style15">
    <w:name w:val="List"/>
    <w:basedOn w:val="Style14"/>
    <w:pPr/>
    <w:rPr>
      <w:rFonts w:cs="Arial Unicode MS"/>
    </w:rPr>
  </w:style>
  <w:style w:type="paragraph" w:styleId="Style16">
    <w:name w:val="Caption"/>
    <w:basedOn w:val="Normal"/>
    <w:qFormat/>
    <w:pPr>
      <w:suppressLineNumbers/>
      <w:spacing w:before="120" w:after="120"/>
    </w:pPr>
    <w:rPr>
      <w:rFonts w:cs="Arial Unicode MS"/>
      <w:i/>
      <w:iCs/>
      <w:sz w:val="24"/>
      <w:szCs w:val="24"/>
    </w:rPr>
  </w:style>
  <w:style w:type="paragraph" w:styleId="Style17">
    <w:name w:val="Указатель"/>
    <w:basedOn w:val="Normal"/>
    <w:qFormat/>
    <w:pPr>
      <w:suppressLineNumbers/>
    </w:pPr>
    <w:rPr>
      <w:rFonts w:cs="Arial Unicode MS"/>
    </w:rPr>
  </w:style>
  <w:style w:type="paragraph" w:styleId="Style18">
    <w:name w:val="Title"/>
    <w:basedOn w:val="Normal"/>
    <w:uiPriority w:val="1"/>
    <w:qFormat/>
    <w:pPr>
      <w:spacing w:before="367" w:after="0"/>
      <w:ind w:left="1654" w:right="1981" w:hanging="0"/>
      <w:jc w:val="center"/>
    </w:pPr>
    <w:rPr>
      <w:rFonts w:ascii="Times New Roman" w:hAnsi="Times New Roman" w:eastAsia="Times New Roman" w:cs="Times New Roman"/>
      <w:b/>
      <w:bCs/>
      <w:sz w:val="48"/>
      <w:szCs w:val="48"/>
      <w:lang w:val="ru-RU" w:eastAsia="en-US" w:bidi="ar-SA"/>
    </w:rPr>
  </w:style>
  <w:style w:type="paragraph" w:styleId="ListParagraph">
    <w:name w:val="List Paragraph"/>
    <w:basedOn w:val="Normal"/>
    <w:uiPriority w:val="1"/>
    <w:qFormat/>
    <w:pPr>
      <w:ind w:left="383" w:right="0" w:firstLine="708"/>
      <w:jc w:val="both"/>
    </w:pPr>
    <w:rPr>
      <w:rFonts w:ascii="Times New Roman" w:hAnsi="Times New Roman" w:eastAsia="Times New Roman" w:cs="Times New Roman"/>
      <w:lang w:val="ru-RU" w:eastAsia="en-US" w:bidi="ar-SA"/>
    </w:rPr>
  </w:style>
  <w:style w:type="paragraph" w:styleId="TableParagraph">
    <w:name w:val="Table Paragraph"/>
    <w:basedOn w:val="Normal"/>
    <w:uiPriority w:val="1"/>
    <w:qFormat/>
    <w:pPr/>
    <w:rPr>
      <w:rFonts w:ascii="Times New Roman" w:hAnsi="Times New Roman" w:eastAsia="Times New Roman" w:cs="Times New Roman"/>
      <w:lang w:val="ru-RU" w:eastAsia="en-US" w:bidi="ar-SA"/>
    </w:rPr>
  </w:style>
  <w:style w:type="paragraph" w:styleId="Standard">
    <w:name w:val="Standard"/>
    <w:qFormat/>
    <w:pPr>
      <w:widowControl w:val="false"/>
      <w:suppressAutoHyphens w:val="true"/>
      <w:bidi w:val="0"/>
      <w:jc w:val="left"/>
      <w:textAlignment w:val="baseline"/>
    </w:pPr>
    <w:rPr>
      <w:rFonts w:ascii="Times New Roman" w:hAnsi="Times New Roman" w:eastAsia="SimSun;宋体" w:cs="Mangal"/>
      <w:color w:val="00000A"/>
      <w:kern w:val="2"/>
      <w:sz w:val="24"/>
      <w:szCs w:val="24"/>
      <w:lang w:val="ru-RU" w:eastAsia="zh-CN" w:bidi="hi-IN"/>
    </w:rPr>
  </w:style>
  <w:style w:type="numbering" w:styleId="NoList" w:default="1">
    <w:name w:val="No List"/>
    <w:uiPriority w:val="99"/>
    <w:semiHidden/>
    <w:unhideWhenUsed/>
    <w:qFormat/>
  </w:style>
  <w:style w:type="table" w:default="1" w:styleId="TableNormal">
    <w:name w:val="Table Normal"/>
    <w:uiPriority w:val="2"/>
    <w:semiHidden/>
    <w:unhideWhenUsed/>
    <w:qFormat/>
    <w:tblPr>
      <w:tblInd w:w="0" w:type="dxa"/>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tvkirsanov.ru/" TargetMode="External"/><Relationship Id="rId4" Type="http://schemas.openxmlformats.org/officeDocument/2006/relationships/hyperlink" Target="http://www.tvkirsanov.ru/" TargetMode="External"/><Relationship Id="rId5" Type="http://schemas.openxmlformats.org/officeDocument/2006/relationships/hyperlink" Target="http://www.tvkirsanov.ru/" TargetMode="External"/><Relationship Id="rId6" Type="http://schemas.openxmlformats.org/officeDocument/2006/relationships/hyperlink" Target="http://www.tvkirsanov.ru/" TargetMode="External"/><Relationship Id="rId7" Type="http://schemas.openxmlformats.org/officeDocument/2006/relationships/hyperlink" Target="http://www.tvkirsanov.ru/" TargetMode="External"/><Relationship Id="rId8" Type="http://schemas.openxmlformats.org/officeDocument/2006/relationships/hyperlink" Target="http://www.tvkirsanov.ru/" TargetMode="External"/><Relationship Id="rId9" Type="http://schemas.openxmlformats.org/officeDocument/2006/relationships/hyperlink" Target="http://www.tvkirsanov.ru/" TargetMode="External"/><Relationship Id="rId10" Type="http://schemas.openxmlformats.org/officeDocument/2006/relationships/hyperlink" Target="http://www.gosuslugi.ru/600133/1" TargetMode="External"/><Relationship Id="rId11" Type="http://schemas.openxmlformats.org/officeDocument/2006/relationships/hyperlink" Target="http://www.gosuslugi.ru/"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824</TotalTime>
  <Application>LibreOffice/5.4.4.2$Windows_x86 LibreOffice_project/2524958677847fb3bb44820e40380acbe820f960</Application>
  <Pages>38</Pages>
  <Words>7177</Words>
  <Characters>55838</Characters>
  <CharactersWithSpaces>62704</CharactersWithSpaces>
  <Paragraphs>543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2026-01-28T08:19:41Z</dcterms:created>
  <dc:creator>user</dc:creator>
  <dc:description/>
  <dc:language>ru-RU</dc:language>
  <cp:lastModifiedBy/>
  <cp:lastPrinted>2026-02-19T09:01:41Z</cp:lastPrinted>
  <dcterms:modified xsi:type="dcterms:W3CDTF">2026-03-10T16:19:49Z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reated">
    <vt:filetime>2025-03-17T00:00:00Z</vt:filetime>
  </property>
  <property fmtid="{D5CDD505-2E9C-101B-9397-08002B2CF9AE}" pid="4" name="Creator">
    <vt:lpwstr>Writer</vt:lpwstr>
  </property>
  <property fmtid="{D5CDD505-2E9C-101B-9397-08002B2CF9AE}" pid="5" name="DocSecurity">
    <vt:i4>0</vt:i4>
  </property>
  <property fmtid="{D5CDD505-2E9C-101B-9397-08002B2CF9AE}" pid="6" name="HyperlinksChanged">
    <vt:bool>0</vt:bool>
  </property>
  <property fmtid="{D5CDD505-2E9C-101B-9397-08002B2CF9AE}" pid="7" name="LastSaved">
    <vt:filetime>2025-03-17T00:00:00Z</vt:filetime>
  </property>
  <property fmtid="{D5CDD505-2E9C-101B-9397-08002B2CF9AE}" pid="8" name="LinksUpToDate">
    <vt:bool>0</vt:bool>
  </property>
  <property fmtid="{D5CDD505-2E9C-101B-9397-08002B2CF9AE}" pid="9" name="Producer">
    <vt:lpwstr>LibreOffice 6.0</vt:lpwstr>
  </property>
  <property fmtid="{D5CDD505-2E9C-101B-9397-08002B2CF9AE}" pid="10" name="ScaleCrop">
    <vt:bool>0</vt:bool>
  </property>
  <property fmtid="{D5CDD505-2E9C-101B-9397-08002B2CF9AE}" pid="11" name="ShareDoc">
    <vt:bool>0</vt:bool>
  </property>
</Properties>
</file>